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D6" w:rsidRDefault="007B2A67">
      <w:pPr>
        <w:tabs>
          <w:tab w:val="left" w:pos="432"/>
        </w:tabs>
        <w:spacing w:line="276" w:lineRule="auto"/>
        <w:ind w:right="151"/>
        <w:jc w:val="both"/>
      </w:pPr>
      <w:bookmarkStart w:id="0" w:name="_GoBack"/>
      <w:bookmarkEnd w:id="0"/>
      <w:r>
        <w:rPr>
          <w:rStyle w:val="Fontdeparagrafimplicit"/>
          <w:rFonts w:ascii="Arial" w:hAnsi="Arial" w:cs="Arial"/>
          <w:b/>
          <w:bCs/>
          <w:color w:val="000000"/>
          <w:lang w:val="ro-RO"/>
        </w:rPr>
        <w:t>ATRIBUŢIILE SPECIFICE POSTULUI</w:t>
      </w:r>
      <w:r>
        <w:rPr>
          <w:rStyle w:val="Fontdeparagrafimplicit"/>
          <w:rFonts w:ascii="Arial" w:hAnsi="Arial" w:cs="Arial"/>
          <w:color w:val="000000"/>
          <w:lang w:val="ro-RO"/>
        </w:rPr>
        <w:t>:</w:t>
      </w:r>
    </w:p>
    <w:p w:rsidR="00C03DD6" w:rsidRDefault="00C03DD6">
      <w:pPr>
        <w:widowControl w:val="0"/>
        <w:tabs>
          <w:tab w:val="left" w:pos="72"/>
          <w:tab w:val="left" w:pos="4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2" w:right="-360"/>
        <w:jc w:val="both"/>
        <w:rPr>
          <w:rFonts w:ascii="Arial" w:hAnsi="Arial" w:cs="Arial"/>
        </w:rPr>
      </w:pPr>
    </w:p>
    <w:p w:rsidR="00C03DD6" w:rsidRDefault="007B2A67">
      <w:pPr>
        <w:numPr>
          <w:ilvl w:val="1"/>
          <w:numId w:val="1"/>
        </w:numPr>
        <w:suppressAutoHyphens w:val="0"/>
        <w:ind w:left="426" w:hanging="426"/>
        <w:jc w:val="both"/>
        <w:rPr>
          <w:rFonts w:ascii="Arial" w:hAnsi="Arial" w:cs="Arial"/>
          <w:bCs/>
          <w:lang w:val="ro-RO" w:eastAsia="en-US"/>
        </w:rPr>
      </w:pPr>
      <w:r>
        <w:rPr>
          <w:rFonts w:ascii="Arial" w:hAnsi="Arial" w:cs="Arial"/>
          <w:bCs/>
          <w:lang w:val="ro-RO" w:eastAsia="en-US"/>
        </w:rPr>
        <w:t>Gestionează patrimoniului CAS Ilfov și adoptă măsuri pentru asigurarea integrității acestuia;</w:t>
      </w:r>
    </w:p>
    <w:p w:rsidR="00C03DD6" w:rsidRDefault="007B2A67">
      <w:pPr>
        <w:numPr>
          <w:ilvl w:val="1"/>
          <w:numId w:val="1"/>
        </w:numPr>
        <w:suppressAutoHyphens w:val="0"/>
        <w:ind w:left="426" w:hanging="426"/>
        <w:jc w:val="both"/>
        <w:rPr>
          <w:rFonts w:ascii="Arial" w:hAnsi="Arial" w:cs="Arial"/>
          <w:bCs/>
          <w:lang w:val="ro-RO" w:eastAsia="en-US"/>
        </w:rPr>
      </w:pPr>
      <w:r>
        <w:rPr>
          <w:rFonts w:ascii="Arial" w:hAnsi="Arial" w:cs="Arial"/>
          <w:bCs/>
          <w:lang w:val="ro-RO" w:eastAsia="en-US"/>
        </w:rPr>
        <w:t xml:space="preserve">Urmărește comportarea construcției sediului CAS, în </w:t>
      </w:r>
      <w:r>
        <w:rPr>
          <w:rFonts w:ascii="Arial" w:hAnsi="Arial" w:cs="Arial"/>
          <w:bCs/>
          <w:lang w:val="ro-RO" w:eastAsia="en-US"/>
        </w:rPr>
        <w:t>exploatare în condiții optime a acesteia;</w:t>
      </w:r>
    </w:p>
    <w:p w:rsidR="00C03DD6" w:rsidRDefault="007B2A67">
      <w:pPr>
        <w:numPr>
          <w:ilvl w:val="1"/>
          <w:numId w:val="1"/>
        </w:numPr>
        <w:suppressAutoHyphens w:val="0"/>
        <w:ind w:left="426" w:hanging="426"/>
        <w:jc w:val="both"/>
      </w:pPr>
      <w:r>
        <w:rPr>
          <w:rStyle w:val="Fontdeparagrafimplicit"/>
          <w:rFonts w:ascii="Arial" w:hAnsi="Arial" w:cs="Arial"/>
          <w:bCs/>
          <w:lang w:val="ro-RO" w:eastAsia="en-US"/>
        </w:rPr>
        <w:t>Verifică periodic situația patrimoniului, buna funcționare a instalațiilor, echipamentelor și dotărilor tehnologice, modul de utilizare al bunurilor, propune măsuri administrative necesare în funcție de situație, p</w:t>
      </w:r>
      <w:r>
        <w:rPr>
          <w:rStyle w:val="Fontdeparagrafimplicit"/>
          <w:rFonts w:ascii="Arial" w:hAnsi="Arial" w:cs="Arial"/>
          <w:bCs/>
          <w:lang w:val="ro-RO" w:eastAsia="en-US"/>
        </w:rPr>
        <w:t>recum și efectuarea lucrărilor de întreținere, reparații curente și capitale;</w:t>
      </w:r>
    </w:p>
    <w:p w:rsidR="00C03DD6" w:rsidRDefault="007B2A67">
      <w:pPr>
        <w:numPr>
          <w:ilvl w:val="1"/>
          <w:numId w:val="1"/>
        </w:numPr>
        <w:suppressAutoHyphens w:val="0"/>
        <w:ind w:left="426" w:hanging="426"/>
        <w:jc w:val="both"/>
      </w:pPr>
      <w:r>
        <w:rPr>
          <w:rStyle w:val="Fontdeparagrafimplicit"/>
          <w:rFonts w:ascii="Arial" w:hAnsi="Arial" w:cs="Arial"/>
          <w:bCs/>
          <w:lang w:val="ro-RO" w:eastAsia="en-US"/>
        </w:rPr>
        <w:t>Participă la activitatea de inventariere generală a patrimoniului unității, la întocmirea listelor de inventariere, a propunerilor de casare, la întocmirea și centralizarea dosar</w:t>
      </w:r>
      <w:r>
        <w:rPr>
          <w:rStyle w:val="Fontdeparagrafimplicit"/>
          <w:rFonts w:ascii="Arial" w:hAnsi="Arial" w:cs="Arial"/>
          <w:bCs/>
          <w:lang w:val="ro-RO" w:eastAsia="en-US"/>
        </w:rPr>
        <w:t>ului de inventariere;</w:t>
      </w:r>
    </w:p>
    <w:p w:rsidR="00C03DD6" w:rsidRDefault="007B2A67">
      <w:pPr>
        <w:numPr>
          <w:ilvl w:val="1"/>
          <w:numId w:val="1"/>
        </w:numPr>
        <w:suppressAutoHyphens w:val="0"/>
        <w:ind w:left="426" w:hanging="426"/>
        <w:jc w:val="both"/>
      </w:pPr>
      <w:r>
        <w:rPr>
          <w:rStyle w:val="Fontdeparagrafimplicit"/>
          <w:rFonts w:ascii="Arial" w:hAnsi="Arial" w:cs="Arial"/>
          <w:bCs/>
          <w:lang w:val="ro-RO" w:eastAsia="en-US"/>
        </w:rPr>
        <w:t>Participă la activitatea de reevaluare a imobilelor terenurilor/construcțiilor deținute de CAS Ilfov, la termenele prevăzute de lege, la valorificarea si înregistrarea datelor în evidența operativa de gestiune;</w:t>
      </w:r>
    </w:p>
    <w:p w:rsidR="00C03DD6" w:rsidRDefault="007B2A67">
      <w:pPr>
        <w:numPr>
          <w:ilvl w:val="1"/>
          <w:numId w:val="1"/>
        </w:numPr>
        <w:suppressAutoHyphens w:val="0"/>
        <w:ind w:left="426" w:hanging="426"/>
        <w:jc w:val="both"/>
      </w:pPr>
      <w:r>
        <w:rPr>
          <w:rStyle w:val="Fontdeparagrafimplicit"/>
          <w:rFonts w:ascii="Arial" w:hAnsi="Arial" w:cs="Arial"/>
          <w:bCs/>
          <w:lang w:val="ro-RO" w:eastAsia="en-US"/>
        </w:rPr>
        <w:t>Înregistrează în regist</w:t>
      </w:r>
      <w:r>
        <w:rPr>
          <w:rStyle w:val="Fontdeparagrafimplicit"/>
          <w:rFonts w:ascii="Arial" w:hAnsi="Arial" w:cs="Arial"/>
          <w:bCs/>
          <w:lang w:val="ro-RO" w:eastAsia="en-US"/>
        </w:rPr>
        <w:t>rul de evidența al numerelor activelor fixe intrarea în patrimoniu și operează datele pentru înregistrarea lor în programul informatic ERP, distribuirea lor pe salariați, transferul modificarea valorii de intrare, ieșirea lor din evidență, etc;</w:t>
      </w:r>
    </w:p>
    <w:p w:rsidR="00C03DD6" w:rsidRDefault="007B2A67">
      <w:pPr>
        <w:numPr>
          <w:ilvl w:val="1"/>
          <w:numId w:val="1"/>
        </w:numPr>
        <w:suppressAutoHyphens w:val="0"/>
        <w:ind w:left="426" w:hanging="426"/>
        <w:jc w:val="both"/>
      </w:pPr>
      <w:r>
        <w:rPr>
          <w:rStyle w:val="Fontdeparagrafimplicit"/>
          <w:rFonts w:ascii="Arial" w:hAnsi="Arial" w:cs="Arial"/>
          <w:bCs/>
          <w:lang w:val="ro-RO" w:eastAsia="en-US"/>
        </w:rPr>
        <w:t>La data pri</w:t>
      </w:r>
      <w:r>
        <w:rPr>
          <w:rStyle w:val="Fontdeparagrafimplicit"/>
          <w:rFonts w:ascii="Arial" w:hAnsi="Arial" w:cs="Arial"/>
          <w:bCs/>
          <w:lang w:val="ro-RO" w:eastAsia="en-US"/>
        </w:rPr>
        <w:t>mirii aprobării CNAS efectuează demersurile necesare scoaterii din funcțiune/casării mijloacelor fixe si obiectelor de inventar, întocmește documentația aferentă, o înaintează spre aprobare și operează scoaterea din evidență de gestiune a bunurilor;</w:t>
      </w:r>
    </w:p>
    <w:p w:rsidR="00C03DD6" w:rsidRDefault="007B2A67">
      <w:pPr>
        <w:numPr>
          <w:ilvl w:val="1"/>
          <w:numId w:val="1"/>
        </w:numPr>
        <w:suppressAutoHyphens w:val="0"/>
        <w:ind w:left="426" w:hanging="426"/>
        <w:jc w:val="both"/>
      </w:pPr>
      <w:r>
        <w:rPr>
          <w:rStyle w:val="Fontdeparagrafimplicit"/>
          <w:rFonts w:ascii="Arial" w:hAnsi="Arial" w:cs="Arial"/>
          <w:bCs/>
          <w:lang w:val="ro-RO" w:eastAsia="en-US"/>
        </w:rPr>
        <w:t>Monito</w:t>
      </w:r>
      <w:r>
        <w:rPr>
          <w:rStyle w:val="Fontdeparagrafimplicit"/>
          <w:rFonts w:ascii="Arial" w:hAnsi="Arial" w:cs="Arial"/>
          <w:bCs/>
          <w:lang w:val="ro-RO" w:eastAsia="en-US"/>
        </w:rPr>
        <w:t>rizează și realizează activitățile de evidențiere cadastrală a patrimoniului reprezentat de trenurile și construcțiile deținute de CAS Ilfov;</w:t>
      </w:r>
    </w:p>
    <w:p w:rsidR="00C03DD6" w:rsidRDefault="007B2A67">
      <w:pPr>
        <w:numPr>
          <w:ilvl w:val="1"/>
          <w:numId w:val="1"/>
        </w:numPr>
        <w:suppressAutoHyphens w:val="0"/>
        <w:ind w:left="426" w:hanging="426"/>
        <w:jc w:val="both"/>
      </w:pPr>
      <w:r>
        <w:rPr>
          <w:rStyle w:val="Fontdeparagrafimplicit"/>
          <w:rFonts w:ascii="Arial" w:hAnsi="Arial" w:cs="Arial"/>
          <w:bCs/>
          <w:lang w:val="ro-RO" w:eastAsia="en-US"/>
        </w:rPr>
        <w:t>Întocmește documentația necesară aprobării/efectuării cheltuielilor de investiții și o înaintează Compartimentului</w:t>
      </w:r>
      <w:r>
        <w:rPr>
          <w:rStyle w:val="Fontdeparagrafimplicit"/>
          <w:rFonts w:ascii="Arial" w:hAnsi="Arial" w:cs="Arial"/>
          <w:bCs/>
          <w:lang w:val="ro-RO" w:eastAsia="en-US"/>
        </w:rPr>
        <w:t xml:space="preserve"> achiziții publice în cadrul elaborării proiectului de buget sau rectificării lui;</w:t>
      </w:r>
    </w:p>
    <w:p w:rsidR="00C03DD6" w:rsidRDefault="007B2A67">
      <w:pPr>
        <w:numPr>
          <w:ilvl w:val="1"/>
          <w:numId w:val="1"/>
        </w:numPr>
        <w:suppressAutoHyphens w:val="0"/>
        <w:ind w:left="426" w:hanging="426"/>
        <w:jc w:val="both"/>
      </w:pPr>
      <w:r>
        <w:rPr>
          <w:rStyle w:val="Fontdeparagrafimplicit"/>
          <w:rFonts w:ascii="Arial" w:hAnsi="Arial" w:cs="Arial"/>
          <w:bCs/>
          <w:lang w:val="ro-RO" w:eastAsia="en-US"/>
        </w:rPr>
        <w:t>Întocmește specificațiile tehnice necesare pentru achiziționarea de produse, servicii  si lucrări specifice, solicitând asistență de specialitate, în vederea cuprinderii lor</w:t>
      </w:r>
      <w:r>
        <w:rPr>
          <w:rStyle w:val="Fontdeparagrafimplicit"/>
          <w:rFonts w:ascii="Arial" w:hAnsi="Arial" w:cs="Arial"/>
          <w:bCs/>
          <w:lang w:val="ro-RO" w:eastAsia="en-US"/>
        </w:rPr>
        <w:t xml:space="preserve"> în planul anual de achiziții;</w:t>
      </w:r>
    </w:p>
    <w:p w:rsidR="00C03DD6" w:rsidRDefault="007B2A67">
      <w:pPr>
        <w:numPr>
          <w:ilvl w:val="1"/>
          <w:numId w:val="1"/>
        </w:numPr>
        <w:suppressAutoHyphens w:val="0"/>
        <w:ind w:left="426" w:hanging="426"/>
        <w:jc w:val="both"/>
      </w:pPr>
      <w:r>
        <w:rPr>
          <w:rStyle w:val="Fontdeparagrafimplicit"/>
          <w:rFonts w:ascii="Arial" w:hAnsi="Arial" w:cs="Arial"/>
          <w:bCs/>
          <w:lang w:val="ro-RO" w:eastAsia="en-US"/>
        </w:rPr>
        <w:t>Verifică furnizarea utilităților necesare (apă – canal, energie electrică, gaze naturale) la parametrii și în cantitățile facturate de furnizorii de utilități;</w:t>
      </w:r>
    </w:p>
    <w:p w:rsidR="00C03DD6" w:rsidRDefault="007B2A67">
      <w:pPr>
        <w:numPr>
          <w:ilvl w:val="1"/>
          <w:numId w:val="1"/>
        </w:numPr>
        <w:suppressAutoHyphens w:val="0"/>
        <w:spacing w:line="276" w:lineRule="auto"/>
        <w:ind w:left="426" w:hanging="426"/>
        <w:jc w:val="both"/>
      </w:pPr>
      <w:r>
        <w:rPr>
          <w:rStyle w:val="Fontdeparagrafimplicit"/>
          <w:rFonts w:ascii="Arial" w:hAnsi="Arial" w:cs="Arial"/>
          <w:bCs/>
          <w:lang w:val="ro-RO" w:eastAsia="en-US"/>
        </w:rPr>
        <w:t xml:space="preserve">Verifică și certifică conformitatea serviciilor prestate </w:t>
      </w:r>
      <w:r>
        <w:rPr>
          <w:rStyle w:val="Fontdeparagrafimplicit"/>
          <w:rFonts w:ascii="Arial" w:hAnsi="Arial" w:cs="Arial"/>
          <w:bCs/>
          <w:lang w:val="ro-RO" w:eastAsia="en-US"/>
        </w:rPr>
        <w:t>instituției de operatorii economici cu care se află în relații contractuale: pază, curățenie, igienizare, salubritate, telefonie/internet, arhivare, etc;</w:t>
      </w:r>
    </w:p>
    <w:p w:rsidR="00C03DD6" w:rsidRDefault="007B2A67">
      <w:pPr>
        <w:spacing w:line="276" w:lineRule="auto"/>
        <w:jc w:val="both"/>
        <w:rPr>
          <w:rFonts w:ascii="Arial" w:hAnsi="Arial" w:cs="Arial"/>
          <w:lang w:val="fr-FR"/>
        </w:rPr>
      </w:pPr>
      <w:r>
        <w:rPr>
          <w:rFonts w:ascii="Arial" w:hAnsi="Arial" w:cs="Arial"/>
          <w:lang w:val="fr-FR"/>
        </w:rPr>
        <w:t xml:space="preserve">13. </w:t>
      </w:r>
      <w:proofErr w:type="spellStart"/>
      <w:r>
        <w:rPr>
          <w:rFonts w:ascii="Arial" w:hAnsi="Arial" w:cs="Arial"/>
          <w:lang w:val="fr-FR"/>
        </w:rPr>
        <w:t>Raspunde</w:t>
      </w:r>
      <w:proofErr w:type="spellEnd"/>
      <w:r>
        <w:rPr>
          <w:rFonts w:ascii="Arial" w:hAnsi="Arial" w:cs="Arial"/>
          <w:lang w:val="fr-FR"/>
        </w:rPr>
        <w:t xml:space="preserve"> </w:t>
      </w:r>
      <w:proofErr w:type="spellStart"/>
      <w:r>
        <w:rPr>
          <w:rFonts w:ascii="Arial" w:hAnsi="Arial" w:cs="Arial"/>
          <w:lang w:val="fr-FR"/>
        </w:rPr>
        <w:t>pentru</w:t>
      </w:r>
      <w:proofErr w:type="spellEnd"/>
      <w:r>
        <w:rPr>
          <w:rFonts w:ascii="Arial" w:hAnsi="Arial" w:cs="Arial"/>
          <w:lang w:val="fr-FR"/>
        </w:rPr>
        <w:t xml:space="preserve"> </w:t>
      </w:r>
      <w:proofErr w:type="spellStart"/>
      <w:r>
        <w:rPr>
          <w:rFonts w:ascii="Arial" w:hAnsi="Arial" w:cs="Arial"/>
          <w:lang w:val="fr-FR"/>
        </w:rPr>
        <w:t>calitatea</w:t>
      </w:r>
      <w:proofErr w:type="spellEnd"/>
      <w:r>
        <w:rPr>
          <w:rFonts w:ascii="Arial" w:hAnsi="Arial" w:cs="Arial"/>
          <w:lang w:val="fr-FR"/>
        </w:rPr>
        <w:t xml:space="preserve"> </w:t>
      </w:r>
      <w:proofErr w:type="spellStart"/>
      <w:r>
        <w:rPr>
          <w:rFonts w:ascii="Arial" w:hAnsi="Arial" w:cs="Arial"/>
          <w:lang w:val="fr-FR"/>
        </w:rPr>
        <w:t>corespunzatoare</w:t>
      </w:r>
      <w:proofErr w:type="spellEnd"/>
      <w:r>
        <w:rPr>
          <w:rFonts w:ascii="Arial" w:hAnsi="Arial" w:cs="Arial"/>
          <w:lang w:val="fr-FR"/>
        </w:rPr>
        <w:t xml:space="preserve"> si </w:t>
      </w:r>
      <w:proofErr w:type="spellStart"/>
      <w:r>
        <w:rPr>
          <w:rFonts w:ascii="Arial" w:hAnsi="Arial" w:cs="Arial"/>
          <w:lang w:val="fr-FR"/>
        </w:rPr>
        <w:t>realitatea</w:t>
      </w:r>
      <w:proofErr w:type="spellEnd"/>
      <w:r>
        <w:rPr>
          <w:rFonts w:ascii="Arial" w:hAnsi="Arial" w:cs="Arial"/>
          <w:lang w:val="fr-FR"/>
        </w:rPr>
        <w:t xml:space="preserve"> </w:t>
      </w:r>
      <w:proofErr w:type="spellStart"/>
      <w:r>
        <w:rPr>
          <w:rFonts w:ascii="Arial" w:hAnsi="Arial" w:cs="Arial"/>
          <w:lang w:val="fr-FR"/>
        </w:rPr>
        <w:t>documentelor</w:t>
      </w:r>
      <w:proofErr w:type="spellEnd"/>
      <w:r>
        <w:rPr>
          <w:rFonts w:ascii="Arial" w:hAnsi="Arial" w:cs="Arial"/>
          <w:lang w:val="fr-FR"/>
        </w:rPr>
        <w:t xml:space="preserve"> </w:t>
      </w:r>
      <w:proofErr w:type="spellStart"/>
      <w:r>
        <w:rPr>
          <w:rFonts w:ascii="Arial" w:hAnsi="Arial" w:cs="Arial"/>
          <w:lang w:val="fr-FR"/>
        </w:rPr>
        <w:t>intocmite</w:t>
      </w:r>
      <w:proofErr w:type="spellEnd"/>
      <w:r>
        <w:rPr>
          <w:rFonts w:ascii="Arial" w:hAnsi="Arial" w:cs="Arial"/>
          <w:lang w:val="fr-FR"/>
        </w:rPr>
        <w:t> ;</w:t>
      </w:r>
    </w:p>
    <w:p w:rsidR="00C03DD6" w:rsidRDefault="007B2A67">
      <w:pPr>
        <w:spacing w:line="276" w:lineRule="auto"/>
        <w:jc w:val="both"/>
        <w:rPr>
          <w:rFonts w:ascii="Arial" w:hAnsi="Arial" w:cs="Arial"/>
          <w:lang w:val="fr-FR"/>
        </w:rPr>
      </w:pPr>
      <w:r>
        <w:rPr>
          <w:rFonts w:ascii="Arial" w:hAnsi="Arial" w:cs="Arial"/>
          <w:lang w:val="fr-FR"/>
        </w:rPr>
        <w:t xml:space="preserve">14. </w:t>
      </w:r>
      <w:proofErr w:type="spellStart"/>
      <w:r>
        <w:rPr>
          <w:rFonts w:ascii="Arial" w:hAnsi="Arial" w:cs="Arial"/>
          <w:lang w:val="fr-FR"/>
        </w:rPr>
        <w:t>Asigura</w:t>
      </w:r>
      <w:proofErr w:type="spellEnd"/>
      <w:r>
        <w:rPr>
          <w:rFonts w:ascii="Arial" w:hAnsi="Arial" w:cs="Arial"/>
          <w:lang w:val="fr-FR"/>
        </w:rPr>
        <w:t xml:space="preserve"> </w:t>
      </w:r>
      <w:proofErr w:type="spellStart"/>
      <w:r>
        <w:rPr>
          <w:rFonts w:ascii="Arial" w:hAnsi="Arial" w:cs="Arial"/>
          <w:lang w:val="fr-FR"/>
        </w:rPr>
        <w:t>arhiv</w:t>
      </w:r>
      <w:r>
        <w:rPr>
          <w:rFonts w:ascii="Arial" w:hAnsi="Arial" w:cs="Arial"/>
          <w:lang w:val="fr-FR"/>
        </w:rPr>
        <w:t>area</w:t>
      </w:r>
      <w:proofErr w:type="spellEnd"/>
      <w:r>
        <w:rPr>
          <w:rFonts w:ascii="Arial" w:hAnsi="Arial" w:cs="Arial"/>
          <w:lang w:val="fr-FR"/>
        </w:rPr>
        <w:t xml:space="preserve"> </w:t>
      </w:r>
      <w:proofErr w:type="spellStart"/>
      <w:r>
        <w:rPr>
          <w:rFonts w:ascii="Arial" w:hAnsi="Arial" w:cs="Arial"/>
          <w:lang w:val="fr-FR"/>
        </w:rPr>
        <w:t>documentelor</w:t>
      </w:r>
      <w:proofErr w:type="spellEnd"/>
      <w:r>
        <w:rPr>
          <w:rFonts w:ascii="Arial" w:hAnsi="Arial" w:cs="Arial"/>
          <w:lang w:val="fr-FR"/>
        </w:rPr>
        <w:t xml:space="preserve"> </w:t>
      </w:r>
      <w:proofErr w:type="spellStart"/>
      <w:r>
        <w:rPr>
          <w:rFonts w:ascii="Arial" w:hAnsi="Arial" w:cs="Arial"/>
          <w:lang w:val="fr-FR"/>
        </w:rPr>
        <w:t>emise</w:t>
      </w:r>
      <w:proofErr w:type="spellEnd"/>
      <w:r>
        <w:rPr>
          <w:rFonts w:ascii="Arial" w:hAnsi="Arial" w:cs="Arial"/>
          <w:lang w:val="fr-FR"/>
        </w:rPr>
        <w:t xml:space="preserve"> </w:t>
      </w:r>
      <w:proofErr w:type="spellStart"/>
      <w:r>
        <w:rPr>
          <w:rFonts w:ascii="Arial" w:hAnsi="Arial" w:cs="Arial"/>
          <w:lang w:val="fr-FR"/>
        </w:rPr>
        <w:t>sau</w:t>
      </w:r>
      <w:proofErr w:type="spellEnd"/>
      <w:r>
        <w:rPr>
          <w:rFonts w:ascii="Arial" w:hAnsi="Arial" w:cs="Arial"/>
          <w:lang w:val="fr-FR"/>
        </w:rPr>
        <w:t xml:space="preserve"> </w:t>
      </w:r>
      <w:proofErr w:type="spellStart"/>
      <w:r>
        <w:rPr>
          <w:rFonts w:ascii="Arial" w:hAnsi="Arial" w:cs="Arial"/>
          <w:lang w:val="fr-FR"/>
        </w:rPr>
        <w:t>intrate</w:t>
      </w:r>
      <w:proofErr w:type="spellEnd"/>
      <w:r>
        <w:rPr>
          <w:rFonts w:ascii="Arial" w:hAnsi="Arial" w:cs="Arial"/>
          <w:lang w:val="fr-FR"/>
        </w:rPr>
        <w:t xml:space="preserve"> in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compartimentului</w:t>
      </w:r>
      <w:proofErr w:type="spellEnd"/>
      <w:r>
        <w:rPr>
          <w:rFonts w:ascii="Arial" w:hAnsi="Arial" w:cs="Arial"/>
          <w:lang w:val="fr-FR"/>
        </w:rPr>
        <w:t> ;</w:t>
      </w:r>
    </w:p>
    <w:p w:rsidR="00C03DD6" w:rsidRDefault="007B2A67">
      <w:pPr>
        <w:tabs>
          <w:tab w:val="left" w:pos="426"/>
        </w:tabs>
        <w:spacing w:line="276" w:lineRule="auto"/>
        <w:jc w:val="both"/>
        <w:rPr>
          <w:rFonts w:ascii="Arial" w:hAnsi="Arial" w:cs="Arial"/>
          <w:lang w:eastAsia="ar-SA"/>
        </w:rPr>
      </w:pPr>
      <w:r>
        <w:rPr>
          <w:rFonts w:ascii="Arial" w:hAnsi="Arial" w:cs="Arial"/>
          <w:lang w:eastAsia="ar-SA"/>
        </w:rPr>
        <w:t xml:space="preserve">15. </w:t>
      </w:r>
      <w:proofErr w:type="spellStart"/>
      <w:r>
        <w:rPr>
          <w:rFonts w:ascii="Arial" w:hAnsi="Arial" w:cs="Arial"/>
          <w:lang w:eastAsia="ar-SA"/>
        </w:rPr>
        <w:t>Raspunde</w:t>
      </w:r>
      <w:proofErr w:type="spellEnd"/>
      <w:r>
        <w:rPr>
          <w:rFonts w:ascii="Arial" w:hAnsi="Arial" w:cs="Arial"/>
          <w:lang w:eastAsia="ar-SA"/>
        </w:rPr>
        <w:t xml:space="preserve"> </w:t>
      </w:r>
      <w:proofErr w:type="spellStart"/>
      <w:r>
        <w:rPr>
          <w:rFonts w:ascii="Arial" w:hAnsi="Arial" w:cs="Arial"/>
          <w:lang w:eastAsia="ar-SA"/>
        </w:rPr>
        <w:t>pentru</w:t>
      </w:r>
      <w:proofErr w:type="spellEnd"/>
      <w:r>
        <w:rPr>
          <w:rFonts w:ascii="Arial" w:hAnsi="Arial" w:cs="Arial"/>
          <w:lang w:eastAsia="ar-SA"/>
        </w:rPr>
        <w:t xml:space="preserve"> </w:t>
      </w:r>
      <w:proofErr w:type="spellStart"/>
      <w:r>
        <w:rPr>
          <w:rFonts w:ascii="Arial" w:hAnsi="Arial" w:cs="Arial"/>
          <w:lang w:eastAsia="ar-SA"/>
        </w:rPr>
        <w:t>pastrarea</w:t>
      </w:r>
      <w:proofErr w:type="spellEnd"/>
      <w:r>
        <w:rPr>
          <w:rFonts w:ascii="Arial" w:hAnsi="Arial" w:cs="Arial"/>
          <w:lang w:eastAsia="ar-SA"/>
        </w:rPr>
        <w:t xml:space="preserve"> </w:t>
      </w:r>
      <w:proofErr w:type="spellStart"/>
      <w:r>
        <w:rPr>
          <w:rFonts w:ascii="Arial" w:hAnsi="Arial" w:cs="Arial"/>
          <w:lang w:eastAsia="ar-SA"/>
        </w:rPr>
        <w:t>secretului</w:t>
      </w:r>
      <w:proofErr w:type="spellEnd"/>
      <w:r>
        <w:rPr>
          <w:rFonts w:ascii="Arial" w:hAnsi="Arial" w:cs="Arial"/>
          <w:lang w:eastAsia="ar-SA"/>
        </w:rPr>
        <w:t xml:space="preserve"> </w:t>
      </w:r>
      <w:proofErr w:type="spellStart"/>
      <w:r>
        <w:rPr>
          <w:rFonts w:ascii="Arial" w:hAnsi="Arial" w:cs="Arial"/>
          <w:lang w:eastAsia="ar-SA"/>
        </w:rPr>
        <w:t>si</w:t>
      </w:r>
      <w:proofErr w:type="spellEnd"/>
      <w:r>
        <w:rPr>
          <w:rFonts w:ascii="Arial" w:hAnsi="Arial" w:cs="Arial"/>
          <w:lang w:eastAsia="ar-SA"/>
        </w:rPr>
        <w:t xml:space="preserve"> </w:t>
      </w:r>
      <w:proofErr w:type="spellStart"/>
      <w:r>
        <w:rPr>
          <w:rFonts w:ascii="Arial" w:hAnsi="Arial" w:cs="Arial"/>
          <w:lang w:eastAsia="ar-SA"/>
        </w:rPr>
        <w:t>asigurarea</w:t>
      </w:r>
      <w:proofErr w:type="spellEnd"/>
      <w:r>
        <w:rPr>
          <w:rFonts w:ascii="Arial" w:hAnsi="Arial" w:cs="Arial"/>
          <w:lang w:eastAsia="ar-SA"/>
        </w:rPr>
        <w:t xml:space="preserve"> </w:t>
      </w:r>
      <w:proofErr w:type="spellStart"/>
      <w:r>
        <w:rPr>
          <w:rFonts w:ascii="Arial" w:hAnsi="Arial" w:cs="Arial"/>
          <w:lang w:eastAsia="ar-SA"/>
        </w:rPr>
        <w:t>securitatii</w:t>
      </w:r>
      <w:proofErr w:type="spellEnd"/>
      <w:r>
        <w:rPr>
          <w:rFonts w:ascii="Arial" w:hAnsi="Arial" w:cs="Arial"/>
          <w:lang w:eastAsia="ar-SA"/>
        </w:rPr>
        <w:t xml:space="preserve"> </w:t>
      </w:r>
      <w:proofErr w:type="spellStart"/>
      <w:r>
        <w:rPr>
          <w:rFonts w:ascii="Arial" w:hAnsi="Arial" w:cs="Arial"/>
          <w:lang w:eastAsia="ar-SA"/>
        </w:rPr>
        <w:t>documentelor</w:t>
      </w:r>
      <w:proofErr w:type="spellEnd"/>
      <w:r>
        <w:rPr>
          <w:rFonts w:ascii="Arial" w:hAnsi="Arial" w:cs="Arial"/>
          <w:lang w:eastAsia="ar-SA"/>
        </w:rPr>
        <w:t xml:space="preserve"> conform </w:t>
      </w:r>
      <w:proofErr w:type="spellStart"/>
      <w:r>
        <w:rPr>
          <w:rFonts w:ascii="Arial" w:hAnsi="Arial" w:cs="Arial"/>
          <w:lang w:eastAsia="ar-SA"/>
        </w:rPr>
        <w:t>legii</w:t>
      </w:r>
      <w:proofErr w:type="spellEnd"/>
      <w:r>
        <w:rPr>
          <w:rFonts w:ascii="Arial" w:hAnsi="Arial" w:cs="Arial"/>
          <w:lang w:eastAsia="ar-SA"/>
        </w:rPr>
        <w:t>;</w:t>
      </w:r>
    </w:p>
    <w:p w:rsidR="00C03DD6" w:rsidRDefault="007B2A67">
      <w:pPr>
        <w:spacing w:line="276" w:lineRule="auto"/>
      </w:pPr>
      <w:r>
        <w:rPr>
          <w:rStyle w:val="Fontdeparagrafimplicit"/>
          <w:rFonts w:ascii="Arial" w:hAnsi="Arial" w:cs="Arial"/>
          <w:lang w:eastAsia="ar-SA"/>
        </w:rPr>
        <w:t xml:space="preserve">16. Nu </w:t>
      </w:r>
      <w:proofErr w:type="spellStart"/>
      <w:r>
        <w:rPr>
          <w:rStyle w:val="Fontdeparagrafimplicit"/>
          <w:rFonts w:ascii="Arial" w:hAnsi="Arial" w:cs="Arial"/>
          <w:lang w:eastAsia="ar-SA"/>
        </w:rPr>
        <w:t>admite</w:t>
      </w:r>
      <w:proofErr w:type="spellEnd"/>
      <w:r>
        <w:rPr>
          <w:rStyle w:val="Fontdeparagrafimplicit"/>
          <w:rFonts w:ascii="Arial" w:hAnsi="Arial" w:cs="Arial"/>
          <w:lang w:eastAsia="ar-SA"/>
        </w:rPr>
        <w:t xml:space="preserve"> </w:t>
      </w:r>
      <w:proofErr w:type="spellStart"/>
      <w:r>
        <w:rPr>
          <w:rStyle w:val="Fontdeparagrafimplicit"/>
          <w:rFonts w:ascii="Arial" w:hAnsi="Arial" w:cs="Arial"/>
          <w:lang w:eastAsia="ar-SA"/>
        </w:rPr>
        <w:t>accesul</w:t>
      </w:r>
      <w:proofErr w:type="spellEnd"/>
      <w:r>
        <w:rPr>
          <w:rStyle w:val="Fontdeparagrafimplicit"/>
          <w:rFonts w:ascii="Arial" w:hAnsi="Arial" w:cs="Arial"/>
          <w:lang w:eastAsia="ar-SA"/>
        </w:rPr>
        <w:t xml:space="preserve"> la </w:t>
      </w:r>
      <w:proofErr w:type="spellStart"/>
      <w:r>
        <w:rPr>
          <w:rStyle w:val="Fontdeparagrafimplicit"/>
          <w:rFonts w:ascii="Arial" w:hAnsi="Arial" w:cs="Arial"/>
          <w:lang w:eastAsia="ar-SA"/>
        </w:rPr>
        <w:t>documente</w:t>
      </w:r>
      <w:proofErr w:type="spellEnd"/>
      <w:r>
        <w:rPr>
          <w:rStyle w:val="Fontdeparagrafimplicit"/>
          <w:rFonts w:ascii="Arial" w:hAnsi="Arial" w:cs="Arial"/>
          <w:lang w:eastAsia="ar-SA"/>
        </w:rPr>
        <w:t xml:space="preserve"> a </w:t>
      </w:r>
      <w:proofErr w:type="spellStart"/>
      <w:r>
        <w:rPr>
          <w:rStyle w:val="Fontdeparagrafimplicit"/>
          <w:rFonts w:ascii="Arial" w:hAnsi="Arial" w:cs="Arial"/>
          <w:lang w:eastAsia="ar-SA"/>
        </w:rPr>
        <w:t>persoanelor</w:t>
      </w:r>
      <w:proofErr w:type="spellEnd"/>
      <w:r>
        <w:rPr>
          <w:rStyle w:val="Fontdeparagrafimplicit"/>
          <w:rFonts w:ascii="Arial" w:hAnsi="Arial" w:cs="Arial"/>
          <w:lang w:eastAsia="ar-SA"/>
        </w:rPr>
        <w:t xml:space="preserve"> </w:t>
      </w:r>
      <w:proofErr w:type="spellStart"/>
      <w:r>
        <w:rPr>
          <w:rStyle w:val="Fontdeparagrafimplicit"/>
          <w:rFonts w:ascii="Arial" w:hAnsi="Arial" w:cs="Arial"/>
          <w:lang w:eastAsia="ar-SA"/>
        </w:rPr>
        <w:t>neautorizate</w:t>
      </w:r>
      <w:proofErr w:type="spellEnd"/>
      <w:r>
        <w:rPr>
          <w:rStyle w:val="Fontdeparagrafimplicit"/>
          <w:rFonts w:ascii="Arial" w:hAnsi="Arial" w:cs="Arial"/>
          <w:lang w:eastAsia="ar-SA"/>
        </w:rPr>
        <w:t xml:space="preserve"> </w:t>
      </w:r>
      <w:proofErr w:type="spellStart"/>
      <w:r>
        <w:rPr>
          <w:rStyle w:val="Fontdeparagrafimplicit"/>
          <w:rFonts w:ascii="Arial" w:hAnsi="Arial" w:cs="Arial"/>
          <w:lang w:eastAsia="ar-SA"/>
        </w:rPr>
        <w:t>si</w:t>
      </w:r>
      <w:proofErr w:type="spellEnd"/>
      <w:r>
        <w:rPr>
          <w:rStyle w:val="Fontdeparagrafimplicit"/>
          <w:rFonts w:ascii="Arial" w:hAnsi="Arial" w:cs="Arial"/>
          <w:lang w:eastAsia="ar-SA"/>
        </w:rPr>
        <w:t xml:space="preserve"> </w:t>
      </w:r>
      <w:proofErr w:type="spellStart"/>
      <w:r>
        <w:rPr>
          <w:rStyle w:val="Fontdeparagrafimplicit"/>
          <w:rFonts w:ascii="Arial" w:hAnsi="Arial" w:cs="Arial"/>
          <w:lang w:eastAsia="ar-SA"/>
        </w:rPr>
        <w:t>nici</w:t>
      </w:r>
      <w:proofErr w:type="spellEnd"/>
      <w:r>
        <w:rPr>
          <w:rStyle w:val="Fontdeparagrafimplicit"/>
          <w:rFonts w:ascii="Arial" w:hAnsi="Arial" w:cs="Arial"/>
          <w:lang w:eastAsia="ar-SA"/>
        </w:rPr>
        <w:t xml:space="preserve"> </w:t>
      </w:r>
      <w:proofErr w:type="spellStart"/>
      <w:r>
        <w:rPr>
          <w:rStyle w:val="Fontdeparagrafimplicit"/>
          <w:rFonts w:ascii="Arial" w:hAnsi="Arial" w:cs="Arial"/>
          <w:lang w:eastAsia="ar-SA"/>
        </w:rPr>
        <w:t>introducerea</w:t>
      </w:r>
      <w:proofErr w:type="spellEnd"/>
      <w:r>
        <w:rPr>
          <w:rStyle w:val="Fontdeparagrafimplicit"/>
          <w:rFonts w:ascii="Arial" w:hAnsi="Arial" w:cs="Arial"/>
          <w:lang w:eastAsia="ar-SA"/>
        </w:rPr>
        <w:t xml:space="preserve"> </w:t>
      </w:r>
      <w:proofErr w:type="spellStart"/>
      <w:r>
        <w:rPr>
          <w:rStyle w:val="Fontdeparagrafimplicit"/>
          <w:rFonts w:ascii="Arial" w:hAnsi="Arial" w:cs="Arial"/>
          <w:lang w:eastAsia="ar-SA"/>
        </w:rPr>
        <w:t>sau</w:t>
      </w:r>
      <w:proofErr w:type="spellEnd"/>
      <w:r>
        <w:rPr>
          <w:rStyle w:val="Fontdeparagrafimplicit"/>
          <w:rFonts w:ascii="Arial" w:hAnsi="Arial" w:cs="Arial"/>
          <w:lang w:eastAsia="ar-SA"/>
        </w:rPr>
        <w:t xml:space="preserve"> </w:t>
      </w:r>
      <w:proofErr w:type="spellStart"/>
      <w:r>
        <w:rPr>
          <w:rStyle w:val="Fontdeparagrafimplicit"/>
          <w:rFonts w:ascii="Arial" w:hAnsi="Arial" w:cs="Arial"/>
          <w:lang w:eastAsia="ar-SA"/>
        </w:rPr>
        <w:t>eliberare</w:t>
      </w:r>
      <w:r>
        <w:rPr>
          <w:rStyle w:val="Fontdeparagrafimplicit"/>
          <w:rFonts w:ascii="Arial" w:hAnsi="Arial" w:cs="Arial"/>
          <w:lang w:eastAsia="ar-SA"/>
        </w:rPr>
        <w:t>a</w:t>
      </w:r>
      <w:proofErr w:type="spellEnd"/>
      <w:r>
        <w:rPr>
          <w:rStyle w:val="Fontdeparagrafimplicit"/>
          <w:rFonts w:ascii="Arial" w:hAnsi="Arial" w:cs="Arial"/>
          <w:lang w:eastAsia="ar-SA"/>
        </w:rPr>
        <w:t xml:space="preserve"> de </w:t>
      </w:r>
      <w:proofErr w:type="spellStart"/>
      <w:r>
        <w:rPr>
          <w:rStyle w:val="Fontdeparagrafimplicit"/>
          <w:rFonts w:ascii="Arial" w:hAnsi="Arial" w:cs="Arial"/>
          <w:lang w:eastAsia="ar-SA"/>
        </w:rPr>
        <w:t>acte</w:t>
      </w:r>
      <w:proofErr w:type="spellEnd"/>
      <w:r>
        <w:rPr>
          <w:rStyle w:val="Fontdeparagrafimplicit"/>
          <w:rFonts w:ascii="Arial" w:hAnsi="Arial" w:cs="Arial"/>
          <w:lang w:eastAsia="ar-SA"/>
        </w:rPr>
        <w:t xml:space="preserve"> din </w:t>
      </w:r>
      <w:proofErr w:type="spellStart"/>
      <w:r>
        <w:rPr>
          <w:rStyle w:val="Fontdeparagrafimplicit"/>
          <w:rFonts w:ascii="Arial" w:hAnsi="Arial" w:cs="Arial"/>
          <w:lang w:eastAsia="ar-SA"/>
        </w:rPr>
        <w:t>dosarele</w:t>
      </w:r>
      <w:proofErr w:type="spellEnd"/>
      <w:r>
        <w:rPr>
          <w:rStyle w:val="Fontdeparagrafimplicit"/>
          <w:rFonts w:ascii="Arial" w:hAnsi="Arial" w:cs="Arial"/>
          <w:lang w:eastAsia="ar-SA"/>
        </w:rPr>
        <w:t xml:space="preserve"> din </w:t>
      </w:r>
      <w:proofErr w:type="spellStart"/>
      <w:r>
        <w:rPr>
          <w:rStyle w:val="Fontdeparagrafimplicit"/>
          <w:rFonts w:ascii="Arial" w:hAnsi="Arial" w:cs="Arial"/>
          <w:lang w:eastAsia="ar-SA"/>
        </w:rPr>
        <w:t>cadru</w:t>
      </w:r>
      <w:proofErr w:type="spellEnd"/>
      <w:r>
        <w:rPr>
          <w:rStyle w:val="Fontdeparagrafimplicit"/>
          <w:rFonts w:ascii="Arial" w:hAnsi="Arial" w:cs="Arial"/>
          <w:lang w:eastAsia="ar-SA"/>
        </w:rPr>
        <w:t xml:space="preserve"> </w:t>
      </w:r>
      <w:proofErr w:type="spellStart"/>
      <w:r>
        <w:rPr>
          <w:rStyle w:val="Fontdeparagrafimplicit"/>
          <w:rFonts w:ascii="Arial" w:hAnsi="Arial" w:cs="Arial"/>
          <w:lang w:eastAsia="ar-SA"/>
        </w:rPr>
        <w:t>compartimentului</w:t>
      </w:r>
      <w:proofErr w:type="spellEnd"/>
      <w:r>
        <w:rPr>
          <w:rStyle w:val="Fontdeparagrafimplicit"/>
          <w:rFonts w:ascii="Arial" w:hAnsi="Arial" w:cs="Arial"/>
          <w:lang w:eastAsia="ar-SA"/>
        </w:rPr>
        <w:t>;</w:t>
      </w:r>
    </w:p>
    <w:p w:rsidR="00C03DD6" w:rsidRDefault="007B2A67">
      <w:pPr>
        <w:tabs>
          <w:tab w:val="left" w:pos="432"/>
        </w:tabs>
        <w:spacing w:line="276" w:lineRule="auto"/>
        <w:ind w:right="-360"/>
        <w:rPr>
          <w:rFonts w:ascii="Arial" w:hAnsi="Arial" w:cs="Arial"/>
          <w:lang w:val="fr-FR"/>
        </w:rPr>
      </w:pPr>
      <w:r>
        <w:rPr>
          <w:rFonts w:ascii="Arial" w:hAnsi="Arial" w:cs="Arial"/>
          <w:lang w:val="fr-FR"/>
        </w:rPr>
        <w:t xml:space="preserve">17. Are </w:t>
      </w:r>
      <w:proofErr w:type="spellStart"/>
      <w:r>
        <w:rPr>
          <w:rFonts w:ascii="Arial" w:hAnsi="Arial" w:cs="Arial"/>
          <w:lang w:val="fr-FR"/>
        </w:rPr>
        <w:t>obligația</w:t>
      </w:r>
      <w:proofErr w:type="spellEnd"/>
      <w:r>
        <w:rPr>
          <w:rFonts w:ascii="Arial" w:hAnsi="Arial" w:cs="Arial"/>
          <w:lang w:val="fr-FR"/>
        </w:rPr>
        <w:t xml:space="preserve"> de a </w:t>
      </w:r>
      <w:proofErr w:type="spellStart"/>
      <w:r>
        <w:rPr>
          <w:rFonts w:ascii="Arial" w:hAnsi="Arial" w:cs="Arial"/>
          <w:lang w:val="fr-FR"/>
        </w:rPr>
        <w:t>cunoaște</w:t>
      </w:r>
      <w:proofErr w:type="spellEnd"/>
      <w:r>
        <w:rPr>
          <w:rFonts w:ascii="Arial" w:hAnsi="Arial" w:cs="Arial"/>
          <w:lang w:val="fr-FR"/>
        </w:rPr>
        <w:t xml:space="preserve"> si respecta </w:t>
      </w:r>
      <w:proofErr w:type="spellStart"/>
      <w:r>
        <w:rPr>
          <w:rFonts w:ascii="Arial" w:hAnsi="Arial" w:cs="Arial"/>
          <w:lang w:val="fr-FR"/>
        </w:rPr>
        <w:t>masurile</w:t>
      </w:r>
      <w:proofErr w:type="spellEnd"/>
      <w:r>
        <w:rPr>
          <w:rFonts w:ascii="Arial" w:hAnsi="Arial" w:cs="Arial"/>
          <w:lang w:val="fr-FR"/>
        </w:rPr>
        <w:t xml:space="preserve"> </w:t>
      </w:r>
      <w:proofErr w:type="spellStart"/>
      <w:r>
        <w:rPr>
          <w:rFonts w:ascii="Arial" w:hAnsi="Arial" w:cs="Arial"/>
          <w:lang w:val="fr-FR"/>
        </w:rPr>
        <w:t>referitoare</w:t>
      </w:r>
      <w:proofErr w:type="spellEnd"/>
      <w:r>
        <w:rPr>
          <w:rFonts w:ascii="Arial" w:hAnsi="Arial" w:cs="Arial"/>
          <w:lang w:val="fr-FR"/>
        </w:rPr>
        <w:t xml:space="preserve"> la </w:t>
      </w:r>
      <w:proofErr w:type="spellStart"/>
      <w:r>
        <w:rPr>
          <w:rFonts w:ascii="Arial" w:hAnsi="Arial" w:cs="Arial"/>
          <w:lang w:val="fr-FR"/>
        </w:rPr>
        <w:t>aplicarea</w:t>
      </w:r>
      <w:proofErr w:type="spellEnd"/>
      <w:r>
        <w:rPr>
          <w:rFonts w:ascii="Arial" w:hAnsi="Arial" w:cs="Arial"/>
          <w:lang w:val="fr-FR"/>
        </w:rPr>
        <w:t xml:space="preserve"> </w:t>
      </w:r>
      <w:proofErr w:type="spellStart"/>
      <w:r>
        <w:rPr>
          <w:rFonts w:ascii="Arial" w:hAnsi="Arial" w:cs="Arial"/>
          <w:lang w:val="fr-FR"/>
        </w:rPr>
        <w:t>regulamentului</w:t>
      </w:r>
      <w:proofErr w:type="spellEnd"/>
      <w:r>
        <w:rPr>
          <w:rFonts w:ascii="Arial" w:hAnsi="Arial" w:cs="Arial"/>
          <w:lang w:val="fr-FR"/>
        </w:rPr>
        <w:t xml:space="preserve"> (UE) 679 </w:t>
      </w:r>
      <w:proofErr w:type="spellStart"/>
      <w:r>
        <w:rPr>
          <w:rFonts w:ascii="Arial" w:hAnsi="Arial" w:cs="Arial"/>
          <w:lang w:val="fr-FR"/>
        </w:rPr>
        <w:t>din</w:t>
      </w:r>
      <w:proofErr w:type="spellEnd"/>
      <w:r>
        <w:rPr>
          <w:rFonts w:ascii="Arial" w:hAnsi="Arial" w:cs="Arial"/>
          <w:lang w:val="fr-FR"/>
        </w:rPr>
        <w:t xml:space="preserve"> 27 </w:t>
      </w:r>
      <w:proofErr w:type="spellStart"/>
      <w:r>
        <w:rPr>
          <w:rFonts w:ascii="Arial" w:hAnsi="Arial" w:cs="Arial"/>
          <w:lang w:val="fr-FR"/>
        </w:rPr>
        <w:t>aprilie</w:t>
      </w:r>
      <w:proofErr w:type="spellEnd"/>
      <w:r>
        <w:rPr>
          <w:rFonts w:ascii="Arial" w:hAnsi="Arial" w:cs="Arial"/>
          <w:lang w:val="fr-FR"/>
        </w:rPr>
        <w:t xml:space="preserve"> 2016, </w:t>
      </w:r>
      <w:proofErr w:type="spellStart"/>
      <w:r>
        <w:rPr>
          <w:rFonts w:ascii="Arial" w:hAnsi="Arial" w:cs="Arial"/>
          <w:lang w:val="fr-FR"/>
        </w:rPr>
        <w:t>privind</w:t>
      </w:r>
      <w:proofErr w:type="spellEnd"/>
      <w:r>
        <w:rPr>
          <w:rFonts w:ascii="Arial" w:hAnsi="Arial" w:cs="Arial"/>
          <w:lang w:val="fr-FR"/>
        </w:rPr>
        <w:t xml:space="preserve"> </w:t>
      </w:r>
      <w:proofErr w:type="spellStart"/>
      <w:r>
        <w:rPr>
          <w:rFonts w:ascii="Arial" w:hAnsi="Arial" w:cs="Arial"/>
          <w:lang w:val="fr-FR"/>
        </w:rPr>
        <w:t>protectia</w:t>
      </w:r>
      <w:proofErr w:type="spellEnd"/>
      <w:r>
        <w:rPr>
          <w:rFonts w:ascii="Arial" w:hAnsi="Arial" w:cs="Arial"/>
          <w:lang w:val="fr-FR"/>
        </w:rPr>
        <w:t xml:space="preserve"> </w:t>
      </w:r>
      <w:proofErr w:type="spellStart"/>
      <w:r>
        <w:rPr>
          <w:rFonts w:ascii="Arial" w:hAnsi="Arial" w:cs="Arial"/>
          <w:lang w:val="fr-FR"/>
        </w:rPr>
        <w:t>persoanelor</w:t>
      </w:r>
      <w:proofErr w:type="spellEnd"/>
      <w:r>
        <w:rPr>
          <w:rFonts w:ascii="Arial" w:hAnsi="Arial" w:cs="Arial"/>
          <w:lang w:val="fr-FR"/>
        </w:rPr>
        <w:t xml:space="preserve"> </w:t>
      </w:r>
      <w:proofErr w:type="spellStart"/>
      <w:r>
        <w:rPr>
          <w:rFonts w:ascii="Arial" w:hAnsi="Arial" w:cs="Arial"/>
          <w:lang w:val="fr-FR"/>
        </w:rPr>
        <w:t>fizice</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ceea</w:t>
      </w:r>
      <w:proofErr w:type="spellEnd"/>
      <w:r>
        <w:rPr>
          <w:rFonts w:ascii="Arial" w:hAnsi="Arial" w:cs="Arial"/>
          <w:lang w:val="fr-FR"/>
        </w:rPr>
        <w:t xml:space="preserve"> ce </w:t>
      </w:r>
      <w:proofErr w:type="spellStart"/>
      <w:r>
        <w:rPr>
          <w:rFonts w:ascii="Arial" w:hAnsi="Arial" w:cs="Arial"/>
          <w:lang w:val="fr-FR"/>
        </w:rPr>
        <w:t>privește</w:t>
      </w:r>
      <w:proofErr w:type="spellEnd"/>
      <w:r>
        <w:rPr>
          <w:rFonts w:ascii="Arial" w:hAnsi="Arial" w:cs="Arial"/>
          <w:lang w:val="fr-FR"/>
        </w:rPr>
        <w:t xml:space="preserve"> </w:t>
      </w:r>
      <w:proofErr w:type="spellStart"/>
      <w:r>
        <w:rPr>
          <w:rFonts w:ascii="Arial" w:hAnsi="Arial" w:cs="Arial"/>
          <w:lang w:val="fr-FR"/>
        </w:rPr>
        <w:t>prelucrarea</w:t>
      </w:r>
      <w:proofErr w:type="spellEnd"/>
      <w:r>
        <w:rPr>
          <w:rFonts w:ascii="Arial" w:hAnsi="Arial" w:cs="Arial"/>
          <w:lang w:val="fr-FR"/>
        </w:rPr>
        <w:t xml:space="preserve"> </w:t>
      </w:r>
      <w:proofErr w:type="spellStart"/>
      <w:r>
        <w:rPr>
          <w:rFonts w:ascii="Arial" w:hAnsi="Arial" w:cs="Arial"/>
          <w:lang w:val="fr-FR"/>
        </w:rPr>
        <w:t>datelor</w:t>
      </w:r>
      <w:proofErr w:type="spellEnd"/>
      <w:r>
        <w:rPr>
          <w:rFonts w:ascii="Arial" w:hAnsi="Arial" w:cs="Arial"/>
          <w:lang w:val="fr-FR"/>
        </w:rPr>
        <w:t xml:space="preserve"> </w:t>
      </w:r>
      <w:proofErr w:type="spellStart"/>
      <w:r>
        <w:rPr>
          <w:rFonts w:ascii="Arial" w:hAnsi="Arial" w:cs="Arial"/>
          <w:lang w:val="fr-FR"/>
        </w:rPr>
        <w:t>cu</w:t>
      </w:r>
      <w:proofErr w:type="spellEnd"/>
      <w:r>
        <w:rPr>
          <w:rFonts w:ascii="Arial" w:hAnsi="Arial" w:cs="Arial"/>
          <w:lang w:val="fr-FR"/>
        </w:rPr>
        <w:t xml:space="preserve"> </w:t>
      </w:r>
      <w:proofErr w:type="spellStart"/>
      <w:r>
        <w:rPr>
          <w:rFonts w:ascii="Arial" w:hAnsi="Arial" w:cs="Arial"/>
          <w:lang w:val="fr-FR"/>
        </w:rPr>
        <w:t>caracter</w:t>
      </w:r>
      <w:proofErr w:type="spellEnd"/>
      <w:r>
        <w:rPr>
          <w:rFonts w:ascii="Arial" w:hAnsi="Arial" w:cs="Arial"/>
          <w:lang w:val="fr-FR"/>
        </w:rPr>
        <w:t xml:space="preserve"> </w:t>
      </w:r>
      <w:proofErr w:type="spellStart"/>
      <w:r>
        <w:rPr>
          <w:rFonts w:ascii="Arial" w:hAnsi="Arial" w:cs="Arial"/>
          <w:lang w:val="fr-FR"/>
        </w:rPr>
        <w:t>personal</w:t>
      </w:r>
      <w:proofErr w:type="spellEnd"/>
      <w:r>
        <w:rPr>
          <w:rFonts w:ascii="Arial" w:hAnsi="Arial" w:cs="Arial"/>
          <w:lang w:val="fr-FR"/>
        </w:rPr>
        <w:t> ;</w:t>
      </w:r>
    </w:p>
    <w:p w:rsidR="00C03DD6" w:rsidRDefault="007B2A67">
      <w:pPr>
        <w:tabs>
          <w:tab w:val="left" w:pos="432"/>
        </w:tabs>
        <w:spacing w:line="276" w:lineRule="auto"/>
        <w:ind w:right="-360"/>
      </w:pPr>
      <w:r>
        <w:rPr>
          <w:rStyle w:val="Fontdeparagrafimplicit"/>
          <w:rFonts w:ascii="Arial" w:hAnsi="Arial" w:cs="Arial"/>
          <w:lang w:val="fr-FR"/>
        </w:rPr>
        <w:t>18.</w:t>
      </w:r>
      <w:r>
        <w:rPr>
          <w:rStyle w:val="Fontdeparagrafimplicit"/>
          <w:rFonts w:ascii="Arial" w:hAnsi="Arial" w:cs="Arial"/>
        </w:rPr>
        <w:t xml:space="preserve"> </w:t>
      </w:r>
      <w:proofErr w:type="spellStart"/>
      <w:r>
        <w:rPr>
          <w:rStyle w:val="Fontdeparagrafimplicit"/>
          <w:rFonts w:ascii="Arial" w:hAnsi="Arial" w:cs="Arial"/>
        </w:rPr>
        <w:t>Indeplineste</w:t>
      </w:r>
      <w:proofErr w:type="spellEnd"/>
      <w:r>
        <w:rPr>
          <w:rStyle w:val="Fontdeparagrafimplicit"/>
          <w:rFonts w:ascii="Arial" w:hAnsi="Arial" w:cs="Arial"/>
        </w:rPr>
        <w:t xml:space="preserve"> </w:t>
      </w:r>
      <w:proofErr w:type="spellStart"/>
      <w:r>
        <w:rPr>
          <w:rStyle w:val="Fontdeparagrafimplicit"/>
          <w:rFonts w:ascii="Arial" w:hAnsi="Arial" w:cs="Arial"/>
        </w:rPr>
        <w:t>orice</w:t>
      </w:r>
      <w:proofErr w:type="spellEnd"/>
      <w:r>
        <w:rPr>
          <w:rStyle w:val="Fontdeparagrafimplicit"/>
          <w:rFonts w:ascii="Arial" w:hAnsi="Arial" w:cs="Arial"/>
        </w:rPr>
        <w:t xml:space="preserve"> </w:t>
      </w:r>
      <w:proofErr w:type="spellStart"/>
      <w:r>
        <w:rPr>
          <w:rStyle w:val="Fontdeparagrafimplicit"/>
          <w:rFonts w:ascii="Arial" w:hAnsi="Arial" w:cs="Arial"/>
        </w:rPr>
        <w:t>alte</w:t>
      </w:r>
      <w:proofErr w:type="spellEnd"/>
      <w:r>
        <w:rPr>
          <w:rStyle w:val="Fontdeparagrafimplicit"/>
          <w:rFonts w:ascii="Arial" w:hAnsi="Arial" w:cs="Arial"/>
        </w:rPr>
        <w:t xml:space="preserve"> </w:t>
      </w:r>
      <w:proofErr w:type="spellStart"/>
      <w:r>
        <w:rPr>
          <w:rStyle w:val="Fontdeparagrafimplicit"/>
          <w:rFonts w:ascii="Arial" w:hAnsi="Arial" w:cs="Arial"/>
        </w:rPr>
        <w:t>atributii</w:t>
      </w:r>
      <w:proofErr w:type="spellEnd"/>
      <w:r>
        <w:rPr>
          <w:rStyle w:val="Fontdeparagrafimplicit"/>
          <w:rFonts w:ascii="Arial" w:hAnsi="Arial" w:cs="Arial"/>
        </w:rPr>
        <w:t xml:space="preserve"> </w:t>
      </w:r>
      <w:proofErr w:type="spellStart"/>
      <w:r>
        <w:rPr>
          <w:rStyle w:val="Fontdeparagrafimplicit"/>
          <w:rFonts w:ascii="Arial" w:hAnsi="Arial" w:cs="Arial"/>
        </w:rPr>
        <w:t>dispuse</w:t>
      </w:r>
      <w:proofErr w:type="spellEnd"/>
      <w:r>
        <w:rPr>
          <w:rStyle w:val="Fontdeparagrafimplicit"/>
          <w:rFonts w:ascii="Arial" w:hAnsi="Arial" w:cs="Arial"/>
        </w:rPr>
        <w:t xml:space="preserve"> de </w:t>
      </w:r>
      <w:proofErr w:type="spellStart"/>
      <w:r>
        <w:rPr>
          <w:rStyle w:val="Fontdeparagrafimplicit"/>
          <w:rFonts w:ascii="Arial" w:hAnsi="Arial" w:cs="Arial"/>
        </w:rPr>
        <w:t>conducerea</w:t>
      </w:r>
      <w:proofErr w:type="spellEnd"/>
      <w:r>
        <w:rPr>
          <w:rStyle w:val="Fontdeparagrafimplicit"/>
          <w:rFonts w:ascii="Arial" w:hAnsi="Arial" w:cs="Arial"/>
        </w:rPr>
        <w:t xml:space="preserve"> </w:t>
      </w:r>
      <w:proofErr w:type="spellStart"/>
      <w:r>
        <w:rPr>
          <w:rStyle w:val="Fontdeparagrafimplicit"/>
          <w:rFonts w:ascii="Arial" w:hAnsi="Arial" w:cs="Arial"/>
        </w:rPr>
        <w:t>institutiei</w:t>
      </w:r>
      <w:proofErr w:type="spellEnd"/>
      <w:r>
        <w:rPr>
          <w:rStyle w:val="Fontdeparagrafimplicit"/>
          <w:rFonts w:ascii="Arial" w:hAnsi="Arial" w:cs="Arial"/>
          <w:bCs/>
          <w:lang w:val="fr-FR"/>
        </w:rPr>
        <w:t>.</w:t>
      </w:r>
    </w:p>
    <w:p w:rsidR="00C03DD6" w:rsidRDefault="00C03DD6">
      <w:pPr>
        <w:tabs>
          <w:tab w:val="left" w:pos="432"/>
        </w:tabs>
        <w:spacing w:line="276" w:lineRule="auto"/>
        <w:ind w:right="151"/>
        <w:jc w:val="both"/>
        <w:rPr>
          <w:rFonts w:ascii="Arial" w:hAnsi="Arial" w:cs="Arial"/>
          <w:b/>
          <w:bCs/>
          <w:color w:val="000000"/>
          <w:lang w:val="ro-RO"/>
        </w:rPr>
      </w:pPr>
    </w:p>
    <w:p w:rsidR="00C03DD6" w:rsidRDefault="007B2A67">
      <w:pPr>
        <w:tabs>
          <w:tab w:val="left" w:pos="432"/>
        </w:tabs>
        <w:spacing w:line="276" w:lineRule="auto"/>
        <w:ind w:right="151"/>
        <w:jc w:val="both"/>
        <w:rPr>
          <w:rFonts w:ascii="Arial" w:hAnsi="Arial" w:cs="Arial"/>
          <w:b/>
          <w:bCs/>
          <w:color w:val="000000"/>
          <w:lang w:val="ro-RO"/>
        </w:rPr>
      </w:pPr>
      <w:r>
        <w:rPr>
          <w:rFonts w:ascii="Arial" w:hAnsi="Arial" w:cs="Arial"/>
          <w:b/>
          <w:bCs/>
          <w:color w:val="000000"/>
          <w:lang w:val="ro-RO"/>
        </w:rPr>
        <w:lastRenderedPageBreak/>
        <w:t xml:space="preserve">ATRIBUŢII GENERALE: </w:t>
      </w:r>
    </w:p>
    <w:p w:rsidR="00C03DD6" w:rsidRDefault="00C03DD6">
      <w:pPr>
        <w:tabs>
          <w:tab w:val="left" w:pos="432"/>
        </w:tabs>
        <w:spacing w:line="276" w:lineRule="auto"/>
        <w:ind w:right="151"/>
        <w:jc w:val="both"/>
        <w:rPr>
          <w:rFonts w:ascii="Arial" w:hAnsi="Arial" w:cs="Arial"/>
          <w:b/>
          <w:bCs/>
          <w:color w:val="000000"/>
          <w:lang w:val="ro-RO"/>
        </w:rPr>
      </w:pPr>
    </w:p>
    <w:p w:rsidR="00C03DD6" w:rsidRDefault="007B2A67">
      <w:pPr>
        <w:tabs>
          <w:tab w:val="left" w:pos="432"/>
        </w:tabs>
        <w:spacing w:line="276" w:lineRule="auto"/>
        <w:ind w:right="151"/>
        <w:jc w:val="both"/>
      </w:pPr>
      <w:r>
        <w:rPr>
          <w:rStyle w:val="Fontdeparagrafimplicit"/>
          <w:rFonts w:ascii="Arial" w:hAnsi="Arial" w:cs="Arial"/>
          <w:color w:val="000000"/>
          <w:lang w:val="ro-RO"/>
        </w:rPr>
        <w:t xml:space="preserve">   1. Respecta si aplica </w:t>
      </w:r>
      <w:r>
        <w:rPr>
          <w:rStyle w:val="Fontdeparagrafimplicit"/>
          <w:rFonts w:ascii="Arial" w:hAnsi="Arial" w:cs="Arial"/>
          <w:b/>
          <w:bCs/>
          <w:color w:val="000000"/>
          <w:lang w:val="ro-RO"/>
        </w:rPr>
        <w:t>Regulamentul de Ordine Interioara</w:t>
      </w:r>
      <w:r>
        <w:rPr>
          <w:rStyle w:val="Fontdeparagrafimplicit"/>
          <w:rFonts w:ascii="Arial" w:hAnsi="Arial" w:cs="Arial"/>
          <w:color w:val="000000"/>
          <w:lang w:val="ro-RO"/>
        </w:rPr>
        <w:t xml:space="preserve"> a CAS Ilfov</w:t>
      </w:r>
    </w:p>
    <w:p w:rsidR="00C03DD6" w:rsidRDefault="007B2A67">
      <w:pPr>
        <w:tabs>
          <w:tab w:val="left" w:pos="432"/>
        </w:tabs>
        <w:spacing w:line="276" w:lineRule="auto"/>
        <w:ind w:right="151"/>
        <w:jc w:val="both"/>
      </w:pPr>
      <w:r>
        <w:rPr>
          <w:rStyle w:val="Fontdeparagrafimplicit"/>
          <w:rFonts w:ascii="Arial" w:hAnsi="Arial" w:cs="Arial"/>
          <w:color w:val="000000"/>
          <w:lang w:val="ro-RO"/>
        </w:rPr>
        <w:t xml:space="preserve">   2. Respecta si aplica </w:t>
      </w:r>
      <w:r>
        <w:rPr>
          <w:rStyle w:val="Fontdeparagrafimplicit"/>
          <w:rFonts w:ascii="Arial" w:hAnsi="Arial" w:cs="Arial"/>
          <w:b/>
          <w:bCs/>
          <w:color w:val="000000"/>
          <w:lang w:val="ro-RO"/>
        </w:rPr>
        <w:t>Codul etic si de integritate</w:t>
      </w:r>
      <w:r>
        <w:rPr>
          <w:rStyle w:val="Fontdeparagrafimplicit"/>
          <w:rFonts w:ascii="Arial" w:hAnsi="Arial" w:cs="Arial"/>
          <w:color w:val="000000"/>
          <w:lang w:val="ro-RO"/>
        </w:rPr>
        <w:t xml:space="preserve"> si </w:t>
      </w:r>
      <w:r>
        <w:rPr>
          <w:rStyle w:val="Fontdeparagrafimplicit"/>
          <w:rFonts w:ascii="Arial" w:hAnsi="Arial" w:cs="Arial"/>
          <w:b/>
          <w:bCs/>
          <w:color w:val="000000"/>
          <w:lang w:val="ro-RO"/>
        </w:rPr>
        <w:t xml:space="preserve">Regulile de </w:t>
      </w:r>
      <w:r>
        <w:rPr>
          <w:rStyle w:val="Fontdeparagrafimplicit"/>
          <w:rFonts w:ascii="Arial" w:hAnsi="Arial" w:cs="Arial"/>
          <w:b/>
          <w:bCs/>
          <w:color w:val="000000"/>
          <w:lang w:val="ro-RO"/>
        </w:rPr>
        <w:t>conduita</w:t>
      </w:r>
      <w:r>
        <w:rPr>
          <w:rStyle w:val="Fontdeparagrafimplicit"/>
          <w:rFonts w:ascii="Arial" w:hAnsi="Arial" w:cs="Arial"/>
          <w:color w:val="000000"/>
          <w:lang w:val="ro-RO"/>
        </w:rPr>
        <w:t xml:space="preserve"> aplicabile funcționarilor publici si personalului contractual din cadrul CAS Ilfov </w:t>
      </w:r>
    </w:p>
    <w:p w:rsidR="00C03DD6" w:rsidRDefault="007B2A67">
      <w:pPr>
        <w:tabs>
          <w:tab w:val="left" w:pos="432"/>
        </w:tabs>
        <w:spacing w:line="276" w:lineRule="auto"/>
        <w:ind w:right="151"/>
        <w:jc w:val="both"/>
      </w:pPr>
      <w:r>
        <w:rPr>
          <w:rStyle w:val="Fontdeparagrafimplicit"/>
          <w:rFonts w:ascii="Arial" w:hAnsi="Arial" w:cs="Arial"/>
          <w:color w:val="000000"/>
          <w:lang w:val="ro-RO"/>
        </w:rPr>
        <w:t xml:space="preserve">   3. Respecta si aplica </w:t>
      </w:r>
      <w:r>
        <w:rPr>
          <w:rStyle w:val="Fontdeparagrafimplicit"/>
          <w:rFonts w:ascii="Arial" w:hAnsi="Arial" w:cs="Arial"/>
          <w:b/>
          <w:bCs/>
          <w:color w:val="000000"/>
          <w:lang w:val="ro-RO"/>
        </w:rPr>
        <w:t>Procedurile Operaționale</w:t>
      </w:r>
      <w:r>
        <w:rPr>
          <w:rStyle w:val="Fontdeparagrafimplicit"/>
          <w:rFonts w:ascii="Arial" w:hAnsi="Arial" w:cs="Arial"/>
          <w:color w:val="000000"/>
          <w:lang w:val="ro-RO"/>
        </w:rPr>
        <w:t xml:space="preserve"> si/sau </w:t>
      </w:r>
      <w:r>
        <w:rPr>
          <w:rStyle w:val="Fontdeparagrafimplicit"/>
          <w:rFonts w:ascii="Arial" w:hAnsi="Arial" w:cs="Arial"/>
          <w:b/>
          <w:bCs/>
          <w:color w:val="000000"/>
          <w:lang w:val="ro-RO"/>
        </w:rPr>
        <w:t>Procedurile de sistem</w:t>
      </w:r>
      <w:r>
        <w:rPr>
          <w:rStyle w:val="Fontdeparagrafimplicit"/>
          <w:rFonts w:ascii="Arial" w:hAnsi="Arial" w:cs="Arial"/>
          <w:color w:val="000000"/>
          <w:lang w:val="ro-RO"/>
        </w:rPr>
        <w:t xml:space="preserve"> din cadrul CAS Ilfov aplicabile activității pe care o desfășoară.</w:t>
      </w:r>
    </w:p>
    <w:p w:rsidR="00C03DD6" w:rsidRDefault="007B2A67">
      <w:pPr>
        <w:tabs>
          <w:tab w:val="left" w:pos="432"/>
        </w:tabs>
        <w:spacing w:line="276" w:lineRule="auto"/>
        <w:ind w:right="151"/>
        <w:jc w:val="both"/>
        <w:rPr>
          <w:rFonts w:ascii="Arial" w:hAnsi="Arial" w:cs="Arial"/>
          <w:color w:val="000000"/>
          <w:lang w:val="ro-RO"/>
        </w:rPr>
      </w:pPr>
      <w:r>
        <w:rPr>
          <w:rFonts w:ascii="Arial" w:hAnsi="Arial" w:cs="Arial"/>
          <w:color w:val="000000"/>
          <w:lang w:val="ro-RO"/>
        </w:rPr>
        <w:t xml:space="preserve">   4. Respecta cu </w:t>
      </w:r>
      <w:r>
        <w:rPr>
          <w:rFonts w:ascii="Arial" w:hAnsi="Arial" w:cs="Arial"/>
          <w:color w:val="000000"/>
          <w:lang w:val="ro-RO"/>
        </w:rPr>
        <w:t>strictețe programul de lucru si folosește integral si cu eficienta timpul de lucru.</w:t>
      </w:r>
    </w:p>
    <w:p w:rsidR="00C03DD6" w:rsidRDefault="007B2A67">
      <w:pPr>
        <w:tabs>
          <w:tab w:val="left" w:pos="432"/>
        </w:tabs>
        <w:spacing w:line="276" w:lineRule="auto"/>
        <w:ind w:right="151"/>
        <w:jc w:val="both"/>
        <w:rPr>
          <w:rFonts w:ascii="Arial" w:hAnsi="Arial" w:cs="Arial"/>
          <w:color w:val="000000"/>
          <w:lang w:val="ro-RO"/>
        </w:rPr>
      </w:pPr>
      <w:r>
        <w:rPr>
          <w:rFonts w:ascii="Arial" w:hAnsi="Arial" w:cs="Arial"/>
          <w:color w:val="000000"/>
          <w:lang w:val="ro-RO"/>
        </w:rPr>
        <w:t xml:space="preserve">   5. Răspunde de realizarea eficienta a tuturor sarcinilor stabilite</w:t>
      </w:r>
    </w:p>
    <w:p w:rsidR="00C03DD6" w:rsidRDefault="007B2A67">
      <w:pPr>
        <w:tabs>
          <w:tab w:val="left" w:pos="432"/>
        </w:tabs>
        <w:spacing w:line="276" w:lineRule="auto"/>
        <w:ind w:right="151"/>
        <w:jc w:val="both"/>
        <w:rPr>
          <w:rFonts w:ascii="Arial" w:hAnsi="Arial" w:cs="Arial"/>
          <w:color w:val="000000"/>
          <w:lang w:val="ro-RO"/>
        </w:rPr>
      </w:pPr>
      <w:r>
        <w:rPr>
          <w:rFonts w:ascii="Arial" w:hAnsi="Arial" w:cs="Arial"/>
          <w:color w:val="000000"/>
          <w:lang w:val="ro-RO"/>
        </w:rPr>
        <w:t xml:space="preserve">   6. Răspunde de întocmirea in mod corespunzător , corect si la timp a documentelor si înregistrărilo</w:t>
      </w:r>
      <w:r>
        <w:rPr>
          <w:rFonts w:ascii="Arial" w:hAnsi="Arial" w:cs="Arial"/>
          <w:color w:val="000000"/>
          <w:lang w:val="ro-RO"/>
        </w:rPr>
        <w:t>r necesare activității desfășurate</w:t>
      </w:r>
    </w:p>
    <w:p w:rsidR="00C03DD6" w:rsidRDefault="007B2A67">
      <w:pPr>
        <w:tabs>
          <w:tab w:val="left" w:pos="432"/>
        </w:tabs>
        <w:spacing w:line="276" w:lineRule="auto"/>
        <w:ind w:right="151"/>
        <w:jc w:val="both"/>
        <w:rPr>
          <w:rFonts w:ascii="Arial" w:hAnsi="Arial" w:cs="Arial"/>
          <w:color w:val="000000"/>
          <w:lang w:val="ro-RO"/>
        </w:rPr>
      </w:pPr>
      <w:r>
        <w:rPr>
          <w:rFonts w:ascii="Arial" w:hAnsi="Arial" w:cs="Arial"/>
          <w:color w:val="000000"/>
          <w:lang w:val="ro-RO"/>
        </w:rPr>
        <w:t xml:space="preserve">   7. Toate atribuțiile pentru desfășurarea activității – date ulterior întocmirii acestei fise de post, prin acte administrative/decizii distincte emise de către directorul general, asumate prin semnătura de primire a fu</w:t>
      </w:r>
      <w:r>
        <w:rPr>
          <w:rFonts w:ascii="Arial" w:hAnsi="Arial" w:cs="Arial"/>
          <w:color w:val="000000"/>
          <w:lang w:val="ro-RO"/>
        </w:rPr>
        <w:t>ncționarului public/personalului contractual, completează in mod corespunzător atribuțiile postului.</w:t>
      </w:r>
    </w:p>
    <w:p w:rsidR="00C03DD6" w:rsidRDefault="00C03DD6">
      <w:pPr>
        <w:spacing w:line="276" w:lineRule="auto"/>
        <w:jc w:val="both"/>
        <w:rPr>
          <w:rFonts w:ascii="Arial" w:hAnsi="Arial" w:cs="Arial"/>
        </w:rPr>
      </w:pPr>
    </w:p>
    <w:sectPr w:rsidR="00C03DD6">
      <w:pgSz w:w="11906" w:h="16838"/>
      <w:pgMar w:top="1440" w:right="1274"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A67" w:rsidRDefault="007B2A67">
      <w:r>
        <w:separator/>
      </w:r>
    </w:p>
  </w:endnote>
  <w:endnote w:type="continuationSeparator" w:id="0">
    <w:p w:rsidR="007B2A67" w:rsidRDefault="007B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A67" w:rsidRDefault="007B2A67">
      <w:r>
        <w:rPr>
          <w:color w:val="000000"/>
        </w:rPr>
        <w:separator/>
      </w:r>
    </w:p>
  </w:footnote>
  <w:footnote w:type="continuationSeparator" w:id="0">
    <w:p w:rsidR="007B2A67" w:rsidRDefault="007B2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C70BD"/>
    <w:multiLevelType w:val="multilevel"/>
    <w:tmpl w:val="BDE8F624"/>
    <w:lvl w:ilvl="0">
      <w:start w:val="1"/>
      <w:numFmt w:val="decimal"/>
      <w:lvlText w:val="%1."/>
      <w:lvlJc w:val="left"/>
      <w:pPr>
        <w:ind w:left="360" w:hanging="360"/>
      </w:pPr>
      <w:rPr>
        <w:b w:val="0"/>
        <w:bCs/>
      </w:rPr>
    </w:lvl>
    <w:lvl w:ilvl="1">
      <w:start w:val="1"/>
      <w:numFmt w:val="decimal"/>
      <w:lvlText w:val="%2."/>
      <w:lvlJc w:val="left"/>
      <w:pPr>
        <w:ind w:left="644" w:hanging="360"/>
      </w:pPr>
      <w:rPr>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03DD6"/>
    <w:rsid w:val="007B2A67"/>
    <w:rsid w:val="008D1AE4"/>
    <w:rsid w:val="00C03DD6"/>
    <w:rsid w:val="00ED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3"/>
        <w:sz w:val="22"/>
        <w:szCs w:val="22"/>
        <w:lang w:val="en-GB" w:eastAsia="en-US" w:bidi="ar-SA"/>
      </w:rPr>
    </w:rPrDefault>
    <w:pPrDefault>
      <w:pPr>
        <w:autoSpaceDN w:val="0"/>
        <w:spacing w:after="160" w:line="24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kern w:val="0"/>
      <w:sz w:val="24"/>
      <w:szCs w:val="24"/>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sz w:val="22"/>
        <w:szCs w:val="22"/>
        <w:lang w:val="en-GB" w:eastAsia="en-US" w:bidi="ar-SA"/>
      </w:rPr>
    </w:rPrDefault>
    <w:pPrDefault>
      <w:pPr>
        <w:autoSpaceDN w:val="0"/>
        <w:spacing w:after="160" w:line="24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kern w:val="0"/>
      <w:sz w:val="24"/>
      <w:szCs w:val="24"/>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Radulescu</dc:creator>
  <cp:lastModifiedBy>Lucian GOGORICI</cp:lastModifiedBy>
  <cp:revision>2</cp:revision>
  <cp:lastPrinted>2023-11-17T07:10:00Z</cp:lastPrinted>
  <dcterms:created xsi:type="dcterms:W3CDTF">2024-03-13T09:08:00Z</dcterms:created>
  <dcterms:modified xsi:type="dcterms:W3CDTF">2024-03-13T09:08:00Z</dcterms:modified>
</cp:coreProperties>
</file>