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B9A4A" w14:textId="77777777" w:rsidR="006E57BE" w:rsidRDefault="008256BD">
      <w:pPr>
        <w:autoSpaceDE w:val="0"/>
        <w:spacing w:after="0" w:line="240" w:lineRule="auto"/>
      </w:pPr>
      <w:r>
        <w:rPr>
          <w:rStyle w:val="Fontdeparagrafimplicit"/>
          <w:rFonts w:ascii="Times New Roman" w:hAnsi="Times New Roman"/>
          <w:sz w:val="20"/>
          <w:szCs w:val="20"/>
        </w:rPr>
        <w:t xml:space="preserve">    </w:t>
      </w:r>
      <w:r>
        <w:rPr>
          <w:rStyle w:val="Fontdeparagrafimplicit"/>
          <w:rFonts w:ascii="Times New Roman" w:hAnsi="Times New Roman"/>
          <w:color w:val="FF0000"/>
          <w:sz w:val="20"/>
          <w:szCs w:val="20"/>
          <w:u w:val="single"/>
        </w:rPr>
        <w:t>ANEXA 10</w:t>
      </w:r>
    </w:p>
    <w:p w14:paraId="7EEAECD5" w14:textId="77777777" w:rsidR="006E57BE" w:rsidRDefault="008256BD">
      <w:pPr>
        <w:autoSpaceDE w:val="0"/>
        <w:spacing w:after="0" w:line="240" w:lineRule="auto"/>
      </w:pPr>
      <w:r>
        <w:rPr>
          <w:rStyle w:val="Fontdeparagrafimplicit"/>
          <w:rFonts w:ascii="Times New Roman" w:hAnsi="Times New Roman"/>
          <w:i/>
          <w:iCs/>
          <w:sz w:val="20"/>
          <w:szCs w:val="20"/>
        </w:rPr>
        <w:t xml:space="preserve">    la </w:t>
      </w:r>
      <w:r>
        <w:rPr>
          <w:rStyle w:val="Fontdeparagrafimplicit"/>
          <w:rFonts w:ascii="Times New Roman" w:hAnsi="Times New Roman"/>
          <w:i/>
          <w:iCs/>
          <w:color w:val="008000"/>
          <w:sz w:val="20"/>
          <w:szCs w:val="20"/>
          <w:u w:val="single"/>
        </w:rPr>
        <w:t>norme</w:t>
      </w:r>
    </w:p>
    <w:p w14:paraId="158CB36C" w14:textId="77777777" w:rsidR="006E57BE" w:rsidRDefault="006E57BE">
      <w:pPr>
        <w:autoSpaceDE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14:paraId="51CBFC71" w14:textId="77777777" w:rsidR="006E57BE" w:rsidRDefault="008256BD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CERERE</w:t>
      </w:r>
    </w:p>
    <w:p w14:paraId="19A05C76" w14:textId="77777777" w:rsidR="006E57BE" w:rsidRDefault="006E57BE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3807D370" w14:textId="77777777" w:rsidR="006E57BE" w:rsidRDefault="008256BD">
      <w:pPr>
        <w:autoSpaceDE w:val="0"/>
        <w:spacing w:after="0" w:line="240" w:lineRule="auto"/>
      </w:pPr>
      <w:r>
        <w:rPr>
          <w:rStyle w:val="Fontdeparagrafimplicit"/>
          <w:rFonts w:ascii="Times New Roman" w:hAnsi="Times New Roman"/>
          <w:b/>
          <w:bCs/>
          <w:i/>
          <w:iCs/>
          <w:sz w:val="20"/>
          <w:szCs w:val="20"/>
        </w:rPr>
        <w:t xml:space="preserve">depusă pentru situaţiile de la </w:t>
      </w:r>
      <w:r>
        <w:rPr>
          <w:rStyle w:val="Fontdeparagrafimplicit"/>
          <w:rFonts w:ascii="Times New Roman" w:hAnsi="Times New Roman"/>
          <w:b/>
          <w:bCs/>
          <w:i/>
          <w:iCs/>
          <w:color w:val="008000"/>
          <w:sz w:val="20"/>
          <w:szCs w:val="20"/>
          <w:u w:val="single"/>
        </w:rPr>
        <w:t>art. 64</w:t>
      </w:r>
      <w:r>
        <w:rPr>
          <w:rStyle w:val="Fontdeparagrafimplicit"/>
          <w:rFonts w:ascii="Times New Roman" w:hAnsi="Times New Roman"/>
          <w:b/>
          <w:bCs/>
          <w:i/>
          <w:iCs/>
          <w:sz w:val="20"/>
          <w:szCs w:val="20"/>
        </w:rPr>
        <w:t xml:space="preserve"> alin. (10) din normele aprobate prin</w:t>
      </w:r>
    </w:p>
    <w:p w14:paraId="1F474ED9" w14:textId="77777777" w:rsidR="006E57BE" w:rsidRDefault="008256BD">
      <w:pPr>
        <w:autoSpaceDE w:val="0"/>
        <w:spacing w:after="0" w:line="240" w:lineRule="auto"/>
      </w:pPr>
      <w:r>
        <w:rPr>
          <w:rStyle w:val="Fontdeparagrafimplicit"/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>
        <w:rPr>
          <w:rStyle w:val="Fontdeparagrafimplicit"/>
          <w:rFonts w:ascii="Times New Roman" w:hAnsi="Times New Roman"/>
          <w:b/>
          <w:bCs/>
          <w:i/>
          <w:iCs/>
          <w:color w:val="008000"/>
          <w:sz w:val="20"/>
          <w:szCs w:val="20"/>
          <w:u w:val="single"/>
        </w:rPr>
        <w:t>Ordinul</w:t>
      </w:r>
      <w:r>
        <w:rPr>
          <w:rStyle w:val="Fontdeparagrafimplicit"/>
          <w:rFonts w:ascii="Times New Roman" w:hAnsi="Times New Roman"/>
          <w:b/>
          <w:bCs/>
          <w:i/>
          <w:iCs/>
          <w:sz w:val="20"/>
          <w:szCs w:val="20"/>
        </w:rPr>
        <w:t xml:space="preserve"> ministrului sănătăţii şi al preşedintelui </w:t>
      </w:r>
    </w:p>
    <w:p w14:paraId="0DA8A889" w14:textId="77777777" w:rsidR="006E57BE" w:rsidRDefault="008256BD">
      <w:pPr>
        <w:autoSpaceDE w:val="0"/>
        <w:spacing w:after="0" w:line="240" w:lineRule="auto"/>
      </w:pPr>
      <w:r>
        <w:rPr>
          <w:rStyle w:val="Fontdeparagrafimplicit"/>
          <w:rFonts w:ascii="Times New Roman" w:hAnsi="Times New Roman"/>
          <w:b/>
          <w:bCs/>
          <w:i/>
          <w:iCs/>
          <w:sz w:val="20"/>
          <w:szCs w:val="20"/>
        </w:rPr>
        <w:t xml:space="preserve">Casei Naţionale de Asigurări de Sănătate nr. </w:t>
      </w:r>
      <w:r>
        <w:rPr>
          <w:rStyle w:val="Fontdeparagrafimplicit"/>
          <w:rFonts w:ascii="Times New Roman" w:hAnsi="Times New Roman"/>
          <w:b/>
          <w:bCs/>
          <w:i/>
          <w:iCs/>
          <w:sz w:val="20"/>
          <w:szCs w:val="20"/>
        </w:rPr>
        <w:t>15/2018/1.311/2017</w:t>
      </w:r>
    </w:p>
    <w:p w14:paraId="1A56511C" w14:textId="77777777" w:rsidR="006E57BE" w:rsidRDefault="006E57BE">
      <w:pPr>
        <w:autoSpaceDE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14:paraId="7C7261A1" w14:textId="77777777" w:rsidR="006E57BE" w:rsidRDefault="008256BD">
      <w:pPr>
        <w:autoSpaceDE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                 Perioada de raportare</w:t>
      </w:r>
    </w:p>
    <w:p w14:paraId="4B18621C" w14:textId="77777777" w:rsidR="006E57BE" w:rsidRDefault="008256BD">
      <w:pPr>
        <w:autoSpaceDE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                 Luna .......... an .......</w:t>
      </w:r>
    </w:p>
    <w:p w14:paraId="0178B97F" w14:textId="77777777" w:rsidR="006E57BE" w:rsidRDefault="006E57BE">
      <w:pPr>
        <w:autoSpaceDE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14:paraId="0F70F124" w14:textId="77777777" w:rsidR="006E57BE" w:rsidRDefault="008256BD">
      <w:pPr>
        <w:autoSpaceDE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Unitatea</w:t>
      </w:r>
    </w:p>
    <w:p w14:paraId="7ADFA7CD" w14:textId="77777777" w:rsidR="006E57BE" w:rsidRDefault="008256BD">
      <w:pPr>
        <w:autoSpaceDE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........................................................</w:t>
      </w:r>
    </w:p>
    <w:p w14:paraId="713551E0" w14:textId="77777777" w:rsidR="006E57BE" w:rsidRDefault="008256BD">
      <w:pPr>
        <w:autoSpaceDE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Str. </w:t>
      </w:r>
      <w:r>
        <w:rPr>
          <w:rFonts w:ascii="Times New Roman" w:hAnsi="Times New Roman"/>
          <w:i/>
          <w:iCs/>
          <w:sz w:val="20"/>
          <w:szCs w:val="20"/>
        </w:rPr>
        <w:t>...................................... nr. .....,</w:t>
      </w:r>
    </w:p>
    <w:p w14:paraId="25930446" w14:textId="77777777" w:rsidR="006E57BE" w:rsidRDefault="008256BD">
      <w:pPr>
        <w:autoSpaceDE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bl. ..., sc. ..., et. ..., ap. ..., sectorul/judeţul .................</w:t>
      </w:r>
    </w:p>
    <w:p w14:paraId="1417BBB0" w14:textId="77777777" w:rsidR="006E57BE" w:rsidRDefault="008256BD">
      <w:pPr>
        <w:autoSpaceDE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Codul fiscal ...............................</w:t>
      </w:r>
    </w:p>
    <w:p w14:paraId="6D8802A3" w14:textId="77777777" w:rsidR="006E57BE" w:rsidRDefault="008256BD">
      <w:pPr>
        <w:autoSpaceDE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Contul .......................................</w:t>
      </w:r>
    </w:p>
    <w:p w14:paraId="15DA0DCB" w14:textId="77777777" w:rsidR="006E57BE" w:rsidRDefault="008256BD">
      <w:pPr>
        <w:autoSpaceDE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Trezoreria/Banca ..........</w:t>
      </w:r>
      <w:r>
        <w:rPr>
          <w:rFonts w:ascii="Times New Roman" w:hAnsi="Times New Roman"/>
          <w:i/>
          <w:iCs/>
          <w:sz w:val="20"/>
          <w:szCs w:val="20"/>
        </w:rPr>
        <w:t>.............</w:t>
      </w:r>
    </w:p>
    <w:p w14:paraId="694FF1D8" w14:textId="77777777" w:rsidR="006E57BE" w:rsidRDefault="008256BD">
      <w:pPr>
        <w:autoSpaceDE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Nr. .........................../................</w:t>
      </w:r>
    </w:p>
    <w:p w14:paraId="3AFDE826" w14:textId="77777777" w:rsidR="006E57BE" w:rsidRDefault="006E57BE">
      <w:pPr>
        <w:autoSpaceDE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14:paraId="39BFDD3C" w14:textId="77777777" w:rsidR="006E57BE" w:rsidRDefault="008256BD">
      <w:pPr>
        <w:autoSpaceDE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Către Casa de Asigurări de Sănătate ...........................</w:t>
      </w:r>
    </w:p>
    <w:p w14:paraId="10972210" w14:textId="77777777" w:rsidR="006E57BE" w:rsidRDefault="006E57BE">
      <w:pPr>
        <w:autoSpaceDE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14:paraId="11027C6F" w14:textId="77777777" w:rsidR="006E57BE" w:rsidRDefault="008256BD">
      <w:pPr>
        <w:autoSpaceDE w:val="0"/>
        <w:spacing w:after="0" w:line="240" w:lineRule="auto"/>
      </w:pPr>
      <w:r>
        <w:rPr>
          <w:rStyle w:val="Fontdeparagrafimplicit"/>
          <w:rFonts w:ascii="Times New Roman" w:hAnsi="Times New Roman"/>
          <w:i/>
          <w:iCs/>
          <w:sz w:val="20"/>
          <w:szCs w:val="20"/>
        </w:rPr>
        <w:t xml:space="preserve">    Unitatea ........................................................., codul fiscal ....................., cu sediul î</w:t>
      </w:r>
      <w:r>
        <w:rPr>
          <w:rStyle w:val="Fontdeparagrafimplicit"/>
          <w:rFonts w:ascii="Times New Roman" w:hAnsi="Times New Roman"/>
          <w:i/>
          <w:iCs/>
          <w:sz w:val="20"/>
          <w:szCs w:val="20"/>
        </w:rPr>
        <w:t>n localitatea ........................................, str. ......................................... nr. ...., bl. ...., sc. ...., et. ...., ap. ...., sectorul/judeţul ..........................., cont ............................... deschis la Trezoreri</w:t>
      </w:r>
      <w:r>
        <w:rPr>
          <w:rStyle w:val="Fontdeparagrafimplicit"/>
          <w:rFonts w:ascii="Times New Roman" w:hAnsi="Times New Roman"/>
          <w:i/>
          <w:iCs/>
          <w:sz w:val="20"/>
          <w:szCs w:val="20"/>
        </w:rPr>
        <w:t xml:space="preserve">a/Banca ........................, vă rugăm a ne vira suma plătită asiguraţilor salariaţi care se recuperează din bugetul Fondului naţional unic de asigurări sociale de sănătate, potrivit </w:t>
      </w:r>
      <w:r>
        <w:rPr>
          <w:rStyle w:val="Fontdeparagrafimplicit"/>
          <w:rFonts w:ascii="Times New Roman" w:hAnsi="Times New Roman"/>
          <w:i/>
          <w:iCs/>
          <w:color w:val="008000"/>
          <w:sz w:val="20"/>
          <w:szCs w:val="20"/>
          <w:u w:val="single"/>
        </w:rPr>
        <w:t>art. 38</w:t>
      </w:r>
      <w:r>
        <w:rPr>
          <w:rStyle w:val="Fontdeparagrafimplicit"/>
          <w:rFonts w:ascii="Times New Roman" w:hAnsi="Times New Roman"/>
          <w:i/>
          <w:iCs/>
          <w:sz w:val="20"/>
          <w:szCs w:val="20"/>
        </w:rPr>
        <w:t xml:space="preserve"> din Ordonanţa de urgenţă a Guvernului nr. 158/2005 privind co</w:t>
      </w:r>
      <w:r>
        <w:rPr>
          <w:rStyle w:val="Fontdeparagrafimplicit"/>
          <w:rFonts w:ascii="Times New Roman" w:hAnsi="Times New Roman"/>
          <w:i/>
          <w:iCs/>
          <w:sz w:val="20"/>
          <w:szCs w:val="20"/>
        </w:rPr>
        <w:t xml:space="preserve">ncediile şi indemnizaţiile de asigurări sociale de sănătate, aprobată cu modificări şi completări prin </w:t>
      </w:r>
      <w:r>
        <w:rPr>
          <w:rStyle w:val="Fontdeparagrafimplicit"/>
          <w:rFonts w:ascii="Times New Roman" w:hAnsi="Times New Roman"/>
          <w:i/>
          <w:iCs/>
          <w:color w:val="008000"/>
          <w:sz w:val="20"/>
          <w:szCs w:val="20"/>
          <w:u w:val="single"/>
        </w:rPr>
        <w:t>Legea nr. 399/2006</w:t>
      </w:r>
      <w:r>
        <w:rPr>
          <w:rStyle w:val="Fontdeparagrafimplicit"/>
          <w:rFonts w:ascii="Times New Roman" w:hAnsi="Times New Roman"/>
          <w:i/>
          <w:iCs/>
          <w:sz w:val="20"/>
          <w:szCs w:val="20"/>
        </w:rPr>
        <w:t>, cu modificările şi completările ulterioare, în cuantum de ................. lei, din care:</w:t>
      </w:r>
    </w:p>
    <w:p w14:paraId="276C5FC7" w14:textId="77777777" w:rsidR="006E57BE" w:rsidRDefault="008256BD">
      <w:pPr>
        <w:autoSpaceDE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- J1 ........................... lei, </w:t>
      </w:r>
      <w:r>
        <w:rPr>
          <w:rFonts w:ascii="Times New Roman" w:hAnsi="Times New Roman"/>
          <w:i/>
          <w:iCs/>
          <w:sz w:val="20"/>
          <w:szCs w:val="20"/>
        </w:rPr>
        <w:t>reprezentând indemnizaţii pentru incapacitate temporară de muncă, cauzată de boli obişnuite sau de accidente în afara muncii, din care:</w:t>
      </w:r>
    </w:p>
    <w:p w14:paraId="03A32AA4" w14:textId="77777777" w:rsidR="006E57BE" w:rsidRDefault="008256BD">
      <w:pPr>
        <w:autoSpaceDE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- J1.1 ........................ lei, reprezentând indemnizaţii aferente certificatelor de concediu medical acordate </w:t>
      </w:r>
      <w:r>
        <w:rPr>
          <w:rFonts w:ascii="Times New Roman" w:hAnsi="Times New Roman"/>
          <w:i/>
          <w:iCs/>
          <w:sz w:val="20"/>
          <w:szCs w:val="20"/>
        </w:rPr>
        <w:t>pentru bolile infectocontagioase pentru care se impune măsura izolării;</w:t>
      </w:r>
    </w:p>
    <w:p w14:paraId="25A784C9" w14:textId="77777777" w:rsidR="006E57BE" w:rsidRDefault="008256BD">
      <w:pPr>
        <w:autoSpaceDE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- J2 ........................... lei, reprezentând indemnizaţii pentru prevenirea îmbolnăvirilor şi recuperarea capacităţii de muncă, exclusiv pentru situaţiile rezultate ca urmare</w:t>
      </w:r>
      <w:r>
        <w:rPr>
          <w:rFonts w:ascii="Times New Roman" w:hAnsi="Times New Roman"/>
          <w:i/>
          <w:iCs/>
          <w:sz w:val="20"/>
          <w:szCs w:val="20"/>
        </w:rPr>
        <w:t xml:space="preserve"> a unor accidente de muncă sau boli profesionale, din care:</w:t>
      </w:r>
    </w:p>
    <w:p w14:paraId="269DD722" w14:textId="77777777" w:rsidR="006E57BE" w:rsidRDefault="008256BD">
      <w:pPr>
        <w:autoSpaceDE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- J2.2 ......................... lei, reprezentând indemnizaţii aferente certificatelor de concediu medical acordate pentru carantină;</w:t>
      </w:r>
    </w:p>
    <w:p w14:paraId="1052EB1A" w14:textId="77777777" w:rsidR="006E57BE" w:rsidRDefault="008256BD">
      <w:pPr>
        <w:autoSpaceDE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- J2.3 ......................... lei, reprezentând in</w:t>
      </w:r>
      <w:r>
        <w:rPr>
          <w:rFonts w:ascii="Times New Roman" w:hAnsi="Times New Roman"/>
          <w:i/>
          <w:iCs/>
          <w:sz w:val="20"/>
          <w:szCs w:val="20"/>
        </w:rPr>
        <w:t>demnizaţii aferente certificatelor de concediu medical acordate pentru reducerea timpului de muncă sau tratament balnear;</w:t>
      </w:r>
    </w:p>
    <w:p w14:paraId="5811FD51" w14:textId="77777777" w:rsidR="006E57BE" w:rsidRDefault="008256BD">
      <w:pPr>
        <w:autoSpaceDE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- J3 ........................... lei, reprezentând indemnizaţii pentru maternitate;</w:t>
      </w:r>
    </w:p>
    <w:p w14:paraId="452FE118" w14:textId="77777777" w:rsidR="006E57BE" w:rsidRDefault="008256BD">
      <w:pPr>
        <w:autoSpaceDE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- J4 ........................... lei, repr</w:t>
      </w:r>
      <w:r>
        <w:rPr>
          <w:rFonts w:ascii="Times New Roman" w:hAnsi="Times New Roman"/>
          <w:i/>
          <w:iCs/>
          <w:sz w:val="20"/>
          <w:szCs w:val="20"/>
        </w:rPr>
        <w:t>ezentând indemnizaţii pentru îngrijirea copilului bolnav, din care:</w:t>
      </w:r>
    </w:p>
    <w:p w14:paraId="58DB394C" w14:textId="77777777" w:rsidR="006E57BE" w:rsidRDefault="008256BD">
      <w:pPr>
        <w:autoSpaceDE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- J4.1 ........................... lei, reprezentând indemnizaţii pentru supravegherea şi îngrijirea copilului pentru care s-a dispus măsura carantinei sau a izolării;</w:t>
      </w:r>
    </w:p>
    <w:p w14:paraId="6D3201CE" w14:textId="77777777" w:rsidR="006E57BE" w:rsidRDefault="008256BD">
      <w:pPr>
        <w:autoSpaceDE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- J5 .......</w:t>
      </w:r>
      <w:r>
        <w:rPr>
          <w:rFonts w:ascii="Times New Roman" w:hAnsi="Times New Roman"/>
          <w:i/>
          <w:iCs/>
          <w:sz w:val="20"/>
          <w:szCs w:val="20"/>
        </w:rPr>
        <w:t>.................... lei, reprezentând indemnizaţii de risc maternal;</w:t>
      </w:r>
    </w:p>
    <w:p w14:paraId="327C3CF0" w14:textId="77777777" w:rsidR="006E57BE" w:rsidRDefault="008256BD">
      <w:pPr>
        <w:autoSpaceDE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- J6 ........................... lei, reprezentând indemnizaţii pentru îngrijirea pacientului cu afecţiuni oncologice.</w:t>
      </w:r>
    </w:p>
    <w:p w14:paraId="633A9BD3" w14:textId="77777777" w:rsidR="006E57BE" w:rsidRDefault="006E57BE">
      <w:pPr>
        <w:autoSpaceDE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14:paraId="5A78E948" w14:textId="77777777" w:rsidR="006E57BE" w:rsidRDefault="008256BD">
      <w:pPr>
        <w:autoSpaceDE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La prezenta cerere depunem un număr de ........... certifi</w:t>
      </w:r>
      <w:r>
        <w:rPr>
          <w:rFonts w:ascii="Times New Roman" w:hAnsi="Times New Roman"/>
          <w:i/>
          <w:iCs/>
          <w:sz w:val="20"/>
          <w:szCs w:val="20"/>
        </w:rPr>
        <w:t>cate de concediu medical aferente lunii/perioadei pentru care se solicită restituirea sumelor.</w:t>
      </w:r>
    </w:p>
    <w:p w14:paraId="6B9A641E" w14:textId="77777777" w:rsidR="006E57BE" w:rsidRDefault="008256BD">
      <w:pPr>
        <w:autoSpaceDE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Ne asumăm răspunderea pentru realitatea datelor prezentate mai sus şi pentru corectitudinea determinării drepturilor de indemnizaţii sociale de sănătate.</w:t>
      </w:r>
    </w:p>
    <w:p w14:paraId="1CFFC17F" w14:textId="77777777" w:rsidR="006E57BE" w:rsidRDefault="008256BD">
      <w:pPr>
        <w:autoSpaceDE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</w:t>
      </w:r>
      <w:r>
        <w:rPr>
          <w:rFonts w:ascii="Times New Roman" w:hAnsi="Times New Roman"/>
          <w:i/>
          <w:iCs/>
          <w:sz w:val="20"/>
          <w:szCs w:val="20"/>
        </w:rPr>
        <w:t xml:space="preserve"> Anexă: Centralizator*) privind certificatele de concediu medical aferent lunii/lunilor ...................</w:t>
      </w:r>
    </w:p>
    <w:p w14:paraId="1AAEDC83" w14:textId="77777777" w:rsidR="006E57BE" w:rsidRDefault="006E57BE">
      <w:pPr>
        <w:autoSpaceDE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14:paraId="414E49FB" w14:textId="77777777" w:rsidR="006E57BE" w:rsidRDefault="008256BD">
      <w:pPr>
        <w:autoSpaceDE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 xml:space="preserve">          Director                           Director economic,</w:t>
      </w:r>
    </w:p>
    <w:p w14:paraId="73790B74" w14:textId="77777777" w:rsidR="006E57BE" w:rsidRDefault="008256BD">
      <w:pPr>
        <w:autoSpaceDE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 xml:space="preserve">          (Administrator),                   ...................</w:t>
      </w:r>
    </w:p>
    <w:p w14:paraId="05B96937" w14:textId="77777777" w:rsidR="006E57BE" w:rsidRDefault="008256BD">
      <w:pPr>
        <w:autoSpaceDE w:val="0"/>
        <w:spacing w:after="0" w:line="240" w:lineRule="auto"/>
      </w:pPr>
      <w:r>
        <w:rPr>
          <w:rStyle w:val="Fontdeparagrafimplicit"/>
          <w:rFonts w:ascii="Courier New" w:hAnsi="Courier New" w:cs="Courier New"/>
          <w:i/>
          <w:iCs/>
          <w:sz w:val="20"/>
          <w:szCs w:val="20"/>
        </w:rPr>
        <w:t xml:space="preserve">          </w:t>
      </w:r>
      <w:r>
        <w:rPr>
          <w:rStyle w:val="Fontdeparagrafimplicit"/>
          <w:rFonts w:ascii="Courier New" w:hAnsi="Courier New" w:cs="Courier New"/>
          <w:i/>
          <w:iCs/>
          <w:sz w:val="20"/>
          <w:szCs w:val="20"/>
        </w:rPr>
        <w:t>................</w:t>
      </w:r>
    </w:p>
    <w:p w14:paraId="35061110" w14:textId="77777777" w:rsidR="006E57BE" w:rsidRDefault="006E57BE">
      <w:pPr>
        <w:autoSpaceDE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14:paraId="44C9617D" w14:textId="77777777" w:rsidR="006E57BE" w:rsidRDefault="008256BD">
      <w:pPr>
        <w:autoSpaceDE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------------</w:t>
      </w:r>
    </w:p>
    <w:p w14:paraId="7CADC79B" w14:textId="77777777" w:rsidR="006E57BE" w:rsidRDefault="008256BD">
      <w:r>
        <w:rPr>
          <w:rStyle w:val="Fontdeparagrafimplicit"/>
          <w:rFonts w:ascii="Times New Roman" w:hAnsi="Times New Roman"/>
          <w:i/>
          <w:iCs/>
          <w:sz w:val="20"/>
          <w:szCs w:val="20"/>
        </w:rPr>
        <w:t xml:space="preserve">    *) În cazul cererilor depuse potrivit </w:t>
      </w:r>
      <w:r>
        <w:rPr>
          <w:rStyle w:val="Fontdeparagrafimplicit"/>
          <w:rFonts w:ascii="Times New Roman" w:hAnsi="Times New Roman"/>
          <w:i/>
          <w:iCs/>
          <w:color w:val="008000"/>
          <w:sz w:val="20"/>
          <w:szCs w:val="20"/>
          <w:u w:val="single"/>
        </w:rPr>
        <w:t>art. 64</w:t>
      </w:r>
      <w:r>
        <w:rPr>
          <w:rStyle w:val="Fontdeparagrafimplicit"/>
          <w:rFonts w:ascii="Times New Roman" w:hAnsi="Times New Roman"/>
          <w:i/>
          <w:iCs/>
          <w:sz w:val="20"/>
          <w:szCs w:val="20"/>
        </w:rPr>
        <w:t xml:space="preserve"> alin. (10) normele aprobate prin </w:t>
      </w:r>
      <w:r>
        <w:rPr>
          <w:rStyle w:val="Fontdeparagrafimplicit"/>
          <w:rFonts w:ascii="Times New Roman" w:hAnsi="Times New Roman"/>
          <w:i/>
          <w:iCs/>
          <w:color w:val="008000"/>
          <w:sz w:val="20"/>
          <w:szCs w:val="20"/>
          <w:u w:val="single"/>
        </w:rPr>
        <w:t>Ordinul</w:t>
      </w:r>
      <w:r>
        <w:rPr>
          <w:rStyle w:val="Fontdeparagrafimplicit"/>
          <w:rFonts w:ascii="Times New Roman" w:hAnsi="Times New Roman"/>
          <w:i/>
          <w:iCs/>
          <w:sz w:val="20"/>
          <w:szCs w:val="20"/>
        </w:rPr>
        <w:t xml:space="preserve"> ministrului sănătăţii şi al preşedintelui Casei Naţionale de Asigurări de Sănătate nr. 15/2018/1.311/2017, </w:t>
      </w:r>
      <w:r>
        <w:rPr>
          <w:rStyle w:val="Fontdeparagrafimplicit"/>
          <w:rFonts w:ascii="Times New Roman" w:hAnsi="Times New Roman"/>
          <w:i/>
          <w:iCs/>
          <w:sz w:val="20"/>
          <w:szCs w:val="20"/>
        </w:rPr>
        <w:t>centralizatorul va cuprinde numai certificatele de concediu medical care fac obiectul cererii.</w:t>
      </w:r>
    </w:p>
    <w:sectPr w:rsidR="006E57BE">
      <w:pgSz w:w="12240" w:h="15840"/>
      <w:pgMar w:top="993" w:right="758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5890A" w14:textId="77777777" w:rsidR="00000000" w:rsidRDefault="008256BD">
      <w:pPr>
        <w:spacing w:after="0" w:line="240" w:lineRule="auto"/>
      </w:pPr>
      <w:r>
        <w:separator/>
      </w:r>
    </w:p>
  </w:endnote>
  <w:endnote w:type="continuationSeparator" w:id="0">
    <w:p w14:paraId="149ABFE8" w14:textId="77777777" w:rsidR="00000000" w:rsidRDefault="00825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F854A" w14:textId="77777777" w:rsidR="00000000" w:rsidRDefault="008256B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83FDA10" w14:textId="77777777" w:rsidR="00000000" w:rsidRDefault="008256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E57BE"/>
    <w:rsid w:val="006E57BE"/>
    <w:rsid w:val="0082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8CD677"/>
  <w15:docId w15:val="{BDE55BBE-1E27-4A34-A8E0-5A989354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">
    <w:name w:val="Font de paragraf implici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605</Words>
  <Characters>3450</Characters>
  <Application>Microsoft Office Word</Application>
  <DocSecurity>4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 Udrescu</dc:creator>
  <dc:description/>
  <cp:lastModifiedBy>Gabriel Georgescu</cp:lastModifiedBy>
  <cp:revision>2</cp:revision>
  <dcterms:created xsi:type="dcterms:W3CDTF">2022-09-22T11:14:00Z</dcterms:created>
  <dcterms:modified xsi:type="dcterms:W3CDTF">2022-09-22T11:14:00Z</dcterms:modified>
</cp:coreProperties>
</file>