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12" w:rsidRDefault="00A07712" w:rsidP="00A07712">
      <w:pPr>
        <w:pStyle w:val="Default"/>
      </w:pPr>
    </w:p>
    <w:p w:rsidR="00A07712" w:rsidRDefault="00A07712" w:rsidP="00A07712">
      <w:pPr>
        <w:pStyle w:val="Default"/>
        <w:rPr>
          <w:color w:val="auto"/>
        </w:rPr>
      </w:pPr>
    </w:p>
    <w:p w:rsidR="00A07712" w:rsidRDefault="00A07712" w:rsidP="00A07712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A07712" w:rsidRDefault="00A07712" w:rsidP="00A07712">
      <w:pPr>
        <w:pStyle w:val="Default"/>
        <w:spacing w:line="360" w:lineRule="auto"/>
        <w:rPr>
          <w:color w:val="auto"/>
          <w:sz w:val="21"/>
          <w:szCs w:val="21"/>
        </w:rPr>
      </w:pPr>
      <w:bookmarkStart w:id="0" w:name="_GoBack"/>
      <w:bookmarkEnd w:id="0"/>
      <w:r>
        <w:rPr>
          <w:color w:val="auto"/>
          <w:sz w:val="21"/>
          <w:szCs w:val="21"/>
        </w:rPr>
        <w:t xml:space="preserve">In </w:t>
      </w:r>
      <w:proofErr w:type="spellStart"/>
      <w:r>
        <w:rPr>
          <w:color w:val="auto"/>
          <w:sz w:val="21"/>
          <w:szCs w:val="21"/>
        </w:rPr>
        <w:t>atenția</w:t>
      </w:r>
      <w:proofErr w:type="spellEnd"/>
      <w:r>
        <w:rPr>
          <w:color w:val="auto"/>
          <w:sz w:val="21"/>
          <w:szCs w:val="21"/>
        </w:rPr>
        <w:t xml:space="preserve"> </w:t>
      </w:r>
      <w:proofErr w:type="spellStart"/>
      <w:r>
        <w:rPr>
          <w:color w:val="auto"/>
          <w:sz w:val="21"/>
          <w:szCs w:val="21"/>
        </w:rPr>
        <w:t>profesionișilor</w:t>
      </w:r>
      <w:proofErr w:type="spellEnd"/>
      <w:r>
        <w:rPr>
          <w:color w:val="auto"/>
          <w:sz w:val="21"/>
          <w:szCs w:val="21"/>
        </w:rPr>
        <w:t xml:space="preserve"> din </w:t>
      </w:r>
      <w:proofErr w:type="spellStart"/>
      <w:r>
        <w:rPr>
          <w:color w:val="auto"/>
          <w:sz w:val="21"/>
          <w:szCs w:val="21"/>
        </w:rPr>
        <w:t>domeniul</w:t>
      </w:r>
      <w:proofErr w:type="spellEnd"/>
      <w:r>
        <w:rPr>
          <w:color w:val="auto"/>
          <w:sz w:val="21"/>
          <w:szCs w:val="21"/>
        </w:rPr>
        <w:t xml:space="preserve"> </w:t>
      </w:r>
      <w:proofErr w:type="spellStart"/>
      <w:r>
        <w:rPr>
          <w:color w:val="auto"/>
          <w:sz w:val="21"/>
          <w:szCs w:val="21"/>
        </w:rPr>
        <w:t>sănătății</w:t>
      </w:r>
      <w:proofErr w:type="spellEnd"/>
      <w:r>
        <w:rPr>
          <w:color w:val="auto"/>
          <w:sz w:val="21"/>
          <w:szCs w:val="21"/>
        </w:rPr>
        <w:t xml:space="preserve"> : </w:t>
      </w:r>
      <w:proofErr w:type="spellStart"/>
      <w:r>
        <w:rPr>
          <w:color w:val="auto"/>
          <w:sz w:val="21"/>
          <w:szCs w:val="21"/>
        </w:rPr>
        <w:t>medicamentul</w:t>
      </w:r>
      <w:proofErr w:type="spellEnd"/>
      <w:r>
        <w:rPr>
          <w:color w:val="auto"/>
          <w:sz w:val="21"/>
          <w:szCs w:val="21"/>
        </w:rPr>
        <w:t xml:space="preserve"> </w:t>
      </w:r>
      <w:proofErr w:type="spellStart"/>
      <w:r>
        <w:rPr>
          <w:b/>
          <w:bCs/>
          <w:color w:val="auto"/>
          <w:sz w:val="21"/>
          <w:szCs w:val="21"/>
        </w:rPr>
        <w:t>Xeljanz</w:t>
      </w:r>
      <w:proofErr w:type="spellEnd"/>
      <w:r>
        <w:rPr>
          <w:b/>
          <w:bCs/>
          <w:color w:val="auto"/>
          <w:sz w:val="21"/>
          <w:szCs w:val="21"/>
        </w:rPr>
        <w:t xml:space="preserve"> (</w:t>
      </w:r>
      <w:proofErr w:type="spellStart"/>
      <w:r>
        <w:rPr>
          <w:b/>
          <w:bCs/>
          <w:color w:val="auto"/>
          <w:sz w:val="21"/>
          <w:szCs w:val="21"/>
        </w:rPr>
        <w:t>tofacitinib</w:t>
      </w:r>
      <w:proofErr w:type="spellEnd"/>
      <w:r>
        <w:rPr>
          <w:b/>
          <w:bCs/>
          <w:color w:val="auto"/>
          <w:sz w:val="21"/>
          <w:szCs w:val="21"/>
        </w:rPr>
        <w:t xml:space="preserve">) </w:t>
      </w:r>
      <w:proofErr w:type="spellStart"/>
      <w:r>
        <w:rPr>
          <w:i/>
          <w:iCs/>
          <w:color w:val="auto"/>
          <w:sz w:val="21"/>
          <w:szCs w:val="21"/>
        </w:rPr>
        <w:t>risc</w:t>
      </w:r>
      <w:proofErr w:type="spellEnd"/>
      <w:r>
        <w:rPr>
          <w:i/>
          <w:iCs/>
          <w:color w:val="auto"/>
          <w:sz w:val="21"/>
          <w:szCs w:val="21"/>
        </w:rPr>
        <w:t xml:space="preserve"> </w:t>
      </w:r>
      <w:proofErr w:type="spellStart"/>
      <w:r>
        <w:rPr>
          <w:i/>
          <w:iCs/>
          <w:color w:val="auto"/>
          <w:sz w:val="21"/>
          <w:szCs w:val="21"/>
        </w:rPr>
        <w:t>crescut</w:t>
      </w:r>
      <w:proofErr w:type="spellEnd"/>
      <w:r>
        <w:rPr>
          <w:i/>
          <w:iCs/>
          <w:color w:val="auto"/>
          <w:sz w:val="21"/>
          <w:szCs w:val="21"/>
        </w:rPr>
        <w:t xml:space="preserve"> de </w:t>
      </w:r>
      <w:proofErr w:type="spellStart"/>
      <w:r>
        <w:rPr>
          <w:i/>
          <w:iCs/>
          <w:color w:val="auto"/>
          <w:sz w:val="21"/>
          <w:szCs w:val="21"/>
        </w:rPr>
        <w:t>evenimente</w:t>
      </w:r>
      <w:proofErr w:type="spellEnd"/>
      <w:r>
        <w:rPr>
          <w:i/>
          <w:iCs/>
          <w:color w:val="auto"/>
          <w:sz w:val="21"/>
          <w:szCs w:val="21"/>
        </w:rPr>
        <w:t xml:space="preserve"> adverse </w:t>
      </w:r>
      <w:proofErr w:type="spellStart"/>
      <w:r>
        <w:rPr>
          <w:i/>
          <w:iCs/>
          <w:color w:val="auto"/>
          <w:sz w:val="21"/>
          <w:szCs w:val="21"/>
        </w:rPr>
        <w:t>cardiovasculare</w:t>
      </w:r>
      <w:proofErr w:type="spellEnd"/>
      <w:r>
        <w:rPr>
          <w:i/>
          <w:iCs/>
          <w:color w:val="auto"/>
          <w:sz w:val="21"/>
          <w:szCs w:val="21"/>
        </w:rPr>
        <w:t xml:space="preserve"> </w:t>
      </w:r>
      <w:proofErr w:type="spellStart"/>
      <w:r>
        <w:rPr>
          <w:i/>
          <w:iCs/>
          <w:color w:val="auto"/>
          <w:sz w:val="21"/>
          <w:szCs w:val="21"/>
        </w:rPr>
        <w:t>majore</w:t>
      </w:r>
      <w:proofErr w:type="spellEnd"/>
      <w:r>
        <w:rPr>
          <w:i/>
          <w:iCs/>
          <w:color w:val="auto"/>
          <w:sz w:val="21"/>
          <w:szCs w:val="21"/>
        </w:rPr>
        <w:t xml:space="preserve"> </w:t>
      </w:r>
      <w:proofErr w:type="spellStart"/>
      <w:r>
        <w:rPr>
          <w:i/>
          <w:iCs/>
          <w:color w:val="auto"/>
          <w:sz w:val="21"/>
          <w:szCs w:val="21"/>
        </w:rPr>
        <w:t>si</w:t>
      </w:r>
      <w:proofErr w:type="spellEnd"/>
      <w:r>
        <w:rPr>
          <w:i/>
          <w:iCs/>
          <w:color w:val="auto"/>
          <w:sz w:val="21"/>
          <w:szCs w:val="21"/>
        </w:rPr>
        <w:t xml:space="preserve"> </w:t>
      </w:r>
      <w:proofErr w:type="spellStart"/>
      <w:r>
        <w:rPr>
          <w:i/>
          <w:iCs/>
          <w:color w:val="auto"/>
          <w:sz w:val="21"/>
          <w:szCs w:val="21"/>
        </w:rPr>
        <w:t>malignităţi</w:t>
      </w:r>
      <w:proofErr w:type="spellEnd"/>
      <w:r>
        <w:rPr>
          <w:i/>
          <w:iCs/>
          <w:color w:val="auto"/>
          <w:sz w:val="21"/>
          <w:szCs w:val="21"/>
        </w:rPr>
        <w:t xml:space="preserve"> </w:t>
      </w:r>
      <w:proofErr w:type="spellStart"/>
      <w:r>
        <w:rPr>
          <w:i/>
          <w:iCs/>
          <w:color w:val="auto"/>
          <w:sz w:val="21"/>
          <w:szCs w:val="21"/>
        </w:rPr>
        <w:t>în</w:t>
      </w:r>
      <w:proofErr w:type="spellEnd"/>
      <w:r>
        <w:rPr>
          <w:i/>
          <w:iCs/>
          <w:color w:val="auto"/>
          <w:sz w:val="21"/>
          <w:szCs w:val="21"/>
        </w:rPr>
        <w:t xml:space="preserve"> </w:t>
      </w:r>
      <w:proofErr w:type="spellStart"/>
      <w:r>
        <w:rPr>
          <w:i/>
          <w:iCs/>
          <w:color w:val="auto"/>
          <w:sz w:val="21"/>
          <w:szCs w:val="21"/>
        </w:rPr>
        <w:t>asociere</w:t>
      </w:r>
      <w:proofErr w:type="spellEnd"/>
      <w:r>
        <w:rPr>
          <w:i/>
          <w:iCs/>
          <w:color w:val="auto"/>
          <w:sz w:val="21"/>
          <w:szCs w:val="21"/>
        </w:rPr>
        <w:t xml:space="preserve"> cu </w:t>
      </w:r>
      <w:proofErr w:type="spellStart"/>
      <w:r>
        <w:rPr>
          <w:i/>
          <w:iCs/>
          <w:color w:val="auto"/>
          <w:sz w:val="21"/>
          <w:szCs w:val="21"/>
        </w:rPr>
        <w:t>utilizarea</w:t>
      </w:r>
      <w:proofErr w:type="spellEnd"/>
      <w:r>
        <w:rPr>
          <w:i/>
          <w:iCs/>
          <w:color w:val="auto"/>
          <w:sz w:val="21"/>
          <w:szCs w:val="21"/>
        </w:rPr>
        <w:t xml:space="preserve"> </w:t>
      </w:r>
      <w:proofErr w:type="spellStart"/>
      <w:r>
        <w:rPr>
          <w:i/>
          <w:iCs/>
          <w:color w:val="auto"/>
          <w:sz w:val="21"/>
          <w:szCs w:val="21"/>
        </w:rPr>
        <w:t>tofacitinib</w:t>
      </w:r>
      <w:proofErr w:type="spellEnd"/>
      <w:r>
        <w:rPr>
          <w:i/>
          <w:iCs/>
          <w:color w:val="auto"/>
          <w:sz w:val="21"/>
          <w:szCs w:val="21"/>
        </w:rPr>
        <w:t xml:space="preserve">. </w:t>
      </w:r>
      <w:proofErr w:type="spellStart"/>
      <w:proofErr w:type="gramStart"/>
      <w:r>
        <w:rPr>
          <w:color w:val="auto"/>
          <w:sz w:val="21"/>
          <w:szCs w:val="21"/>
        </w:rPr>
        <w:t>comparativ</w:t>
      </w:r>
      <w:proofErr w:type="spellEnd"/>
      <w:proofErr w:type="gramEnd"/>
      <w:r>
        <w:rPr>
          <w:color w:val="auto"/>
          <w:sz w:val="21"/>
          <w:szCs w:val="21"/>
        </w:rPr>
        <w:t xml:space="preserve"> cu </w:t>
      </w:r>
      <w:proofErr w:type="spellStart"/>
      <w:r>
        <w:rPr>
          <w:color w:val="auto"/>
          <w:sz w:val="21"/>
          <w:szCs w:val="21"/>
        </w:rPr>
        <w:t>inhibitori</w:t>
      </w:r>
      <w:proofErr w:type="spellEnd"/>
      <w:r>
        <w:rPr>
          <w:color w:val="auto"/>
          <w:sz w:val="21"/>
          <w:szCs w:val="21"/>
        </w:rPr>
        <w:t xml:space="preserve"> de TNF-alfa.</w:t>
      </w:r>
    </w:p>
    <w:p w:rsidR="00A07712" w:rsidRDefault="00A07712" w:rsidP="00A07712">
      <w:pPr>
        <w:pStyle w:val="Default"/>
        <w:rPr>
          <w:color w:val="auto"/>
          <w:sz w:val="21"/>
          <w:szCs w:val="21"/>
        </w:rPr>
      </w:pPr>
    </w:p>
    <w:sectPr w:rsidR="00A07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12"/>
    <w:rsid w:val="002108CA"/>
    <w:rsid w:val="002C01EA"/>
    <w:rsid w:val="00637AC8"/>
    <w:rsid w:val="00751425"/>
    <w:rsid w:val="00760AD4"/>
    <w:rsid w:val="007B0652"/>
    <w:rsid w:val="007B1192"/>
    <w:rsid w:val="007C6DD0"/>
    <w:rsid w:val="00885E05"/>
    <w:rsid w:val="008A08C6"/>
    <w:rsid w:val="00947077"/>
    <w:rsid w:val="00A07712"/>
    <w:rsid w:val="00E04789"/>
    <w:rsid w:val="00E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7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7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medic_sef</dc:creator>
  <cp:lastModifiedBy>medic_sef</cp:lastModifiedBy>
  <cp:revision>1</cp:revision>
  <dcterms:created xsi:type="dcterms:W3CDTF">2021-07-15T08:36:00Z</dcterms:created>
  <dcterms:modified xsi:type="dcterms:W3CDTF">2021-07-15T08:46:00Z</dcterms:modified>
</cp:coreProperties>
</file>