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1" w:rsidRDefault="002A4ED1" w:rsidP="002A4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OPIS</w:t>
      </w:r>
    </w:p>
    <w:p w:rsidR="002A4ED1" w:rsidRDefault="002A4ED1" w:rsidP="002A4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A4ED1">
        <w:rPr>
          <w:rFonts w:ascii="Times New Roman" w:hAnsi="Times New Roman" w:cs="Times New Roman"/>
          <w:b/>
          <w:bCs/>
          <w:sz w:val="28"/>
          <w:szCs w:val="28"/>
          <w:u w:val="single"/>
        </w:rPr>
        <w:t>Documentele</w:t>
      </w:r>
      <w:proofErr w:type="spellEnd"/>
      <w:r w:rsidRPr="002A4E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A4ED1">
        <w:rPr>
          <w:rFonts w:ascii="Times New Roman" w:hAnsi="Times New Roman" w:cs="Times New Roman"/>
          <w:b/>
          <w:bCs/>
          <w:sz w:val="28"/>
          <w:szCs w:val="28"/>
          <w:u w:val="single"/>
        </w:rPr>
        <w:t>necesare</w:t>
      </w:r>
      <w:proofErr w:type="spellEnd"/>
    </w:p>
    <w:p w:rsidR="002A4ED1" w:rsidRDefault="002A4ED1" w:rsidP="002A4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încheierii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furnizare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asistență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medical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specialitățile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clinice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ED1" w:rsidRDefault="002A4ED1" w:rsidP="002A4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Pr="002A4ED1">
        <w:rPr>
          <w:rFonts w:ascii="Times New Roman" w:hAnsi="Times New Roman" w:cs="Times New Roman"/>
          <w:b/>
          <w:sz w:val="28"/>
          <w:szCs w:val="28"/>
        </w:rPr>
        <w:t>-2022</w:t>
      </w:r>
    </w:p>
    <w:p w:rsidR="003352F0" w:rsidRDefault="003352F0" w:rsidP="002A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2F0" w:rsidRDefault="003352F0" w:rsidP="002A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ED1" w:rsidRDefault="003352F0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2F0">
        <w:rPr>
          <w:rFonts w:ascii="Times New Roman" w:hAnsi="Times New Roman" w:cs="Times New Roman"/>
          <w:sz w:val="28"/>
          <w:szCs w:val="28"/>
        </w:rPr>
        <w:t>C</w:t>
      </w:r>
      <w:r w:rsidR="002A4ED1" w:rsidRPr="003352F0">
        <w:rPr>
          <w:rFonts w:ascii="Times New Roman" w:hAnsi="Times New Roman" w:cs="Times New Roman"/>
          <w:sz w:val="28"/>
          <w:szCs w:val="28"/>
        </w:rPr>
        <w:t>ererea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intrare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relaţie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contractuală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cu casa de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>;</w:t>
      </w:r>
    </w:p>
    <w:p w:rsidR="003352F0" w:rsidRDefault="003352F0" w:rsidP="00353361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3352F0" w:rsidRDefault="003352F0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secundare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reînnoi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4ED1" w:rsidRDefault="003352F0" w:rsidP="0035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E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contractare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făcută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2A4ED1">
        <w:rPr>
          <w:rFonts w:ascii="Times New Roman" w:hAnsi="Times New Roman" w:cs="Times New Roman"/>
          <w:sz w:val="28"/>
          <w:szCs w:val="28"/>
        </w:rPr>
        <w:t>altă</w:t>
      </w:r>
      <w:proofErr w:type="spellEnd"/>
      <w:proofErr w:type="gramEnd"/>
      <w:r w:rsidR="002A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casă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cu care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furnizorul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doreşte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relaţie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>
        <w:rPr>
          <w:rFonts w:ascii="Times New Roman" w:hAnsi="Times New Roman" w:cs="Times New Roman"/>
          <w:sz w:val="28"/>
          <w:szCs w:val="28"/>
        </w:rPr>
        <w:t>contractuală</w:t>
      </w:r>
      <w:proofErr w:type="spellEnd"/>
      <w:r w:rsidR="002A4ED1">
        <w:rPr>
          <w:rFonts w:ascii="Times New Roman" w:hAnsi="Times New Roman" w:cs="Times New Roman"/>
          <w:sz w:val="28"/>
          <w:szCs w:val="28"/>
        </w:rPr>
        <w:t>;</w:t>
      </w:r>
    </w:p>
    <w:p w:rsidR="003352F0" w:rsidRDefault="003352F0" w:rsidP="0035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F0" w:rsidRDefault="003352F0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2A4ED1" w:rsidRPr="003352F0">
        <w:rPr>
          <w:rFonts w:ascii="Times New Roman" w:hAnsi="Times New Roman" w:cs="Times New Roman"/>
          <w:sz w:val="28"/>
          <w:szCs w:val="28"/>
        </w:rPr>
        <w:t>ovada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acreditare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acreditare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punctului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punctelor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secundare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obligaţie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valabilă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de a o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reînnoi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ED1" w:rsidRDefault="003352F0" w:rsidP="0035336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acreditare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contractare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care nu au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obligaţie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optat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4ED1" w:rsidRPr="003352F0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2A4ED1" w:rsidRPr="003352F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A4ED1" w:rsidRPr="003352F0">
        <w:rPr>
          <w:rFonts w:ascii="Times New Roman" w:hAnsi="Times New Roman" w:cs="Times New Roman"/>
          <w:sz w:val="28"/>
          <w:szCs w:val="28"/>
        </w:rPr>
        <w:t>acrediteze</w:t>
      </w:r>
      <w:proofErr w:type="spellEnd"/>
      <w:r w:rsidR="002A4ED1" w:rsidRPr="003352F0">
        <w:rPr>
          <w:rFonts w:ascii="Times New Roman" w:hAnsi="Times New Roman" w:cs="Times New Roman"/>
          <w:sz w:val="28"/>
          <w:szCs w:val="28"/>
        </w:rPr>
        <w:t>;</w:t>
      </w:r>
    </w:p>
    <w:p w:rsidR="003352F0" w:rsidRPr="003352F0" w:rsidRDefault="003352F0" w:rsidP="0035336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2A4ED1" w:rsidRDefault="002A4ED1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2F0">
        <w:rPr>
          <w:rFonts w:ascii="Times New Roman" w:hAnsi="Times New Roman" w:cs="Times New Roman"/>
          <w:sz w:val="28"/>
          <w:szCs w:val="28"/>
        </w:rPr>
        <w:t>contul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Trezoreria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bancă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>;</w:t>
      </w:r>
    </w:p>
    <w:p w:rsidR="003352F0" w:rsidRPr="003352F0" w:rsidRDefault="003352F0" w:rsidP="00353361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3352F0" w:rsidRDefault="003352F0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fiscală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numeric personal -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buletinului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cărţii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2F0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3352F0">
        <w:rPr>
          <w:rFonts w:ascii="Times New Roman" w:hAnsi="Times New Roman" w:cs="Times New Roman"/>
          <w:sz w:val="28"/>
          <w:szCs w:val="28"/>
        </w:rPr>
        <w:t>;</w:t>
      </w:r>
    </w:p>
    <w:p w:rsidR="003352F0" w:rsidRPr="003352F0" w:rsidRDefault="003352F0" w:rsidP="0035336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352F0" w:rsidRDefault="003352F0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reînnoi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</w:t>
      </w:r>
      <w:proofErr w:type="spellEnd"/>
    </w:p>
    <w:p w:rsidR="008A79D0" w:rsidRPr="008A79D0" w:rsidRDefault="008A79D0" w:rsidP="0035336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058DD" w:rsidRDefault="002A4ED1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457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asumată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medico-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sanitar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intră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incidenţa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cu casa de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</w:t>
      </w:r>
      <w:r w:rsidRPr="008B2457">
        <w:rPr>
          <w:rFonts w:ascii="Times New Roman" w:hAnsi="Times New Roman" w:cs="Times New Roman"/>
          <w:sz w:val="28"/>
          <w:szCs w:val="28"/>
        </w:rPr>
        <w:lastRenderedPageBreak/>
        <w:t xml:space="preserve">care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mod legal la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8B2457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8B2457">
        <w:rPr>
          <w:rFonts w:ascii="Times New Roman" w:hAnsi="Times New Roman" w:cs="Times New Roman"/>
          <w:sz w:val="28"/>
          <w:szCs w:val="28"/>
        </w:rPr>
        <w:t>,</w:t>
      </w:r>
      <w:r w:rsidR="008B2457" w:rsidRPr="008B245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B2457" w:rsidRPr="008B2457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8B2457" w:rsidRPr="008B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457" w:rsidRPr="008B2457">
        <w:rPr>
          <w:rFonts w:ascii="Times New Roman" w:hAnsi="Times New Roman" w:cs="Times New Roman"/>
          <w:sz w:val="28"/>
          <w:szCs w:val="28"/>
        </w:rPr>
        <w:t>alfabetică</w:t>
      </w:r>
      <w:proofErr w:type="spellEnd"/>
      <w:r w:rsidR="006058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058DD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6058DD">
        <w:rPr>
          <w:rFonts w:ascii="Times New Roman" w:hAnsi="Times New Roman" w:cs="Times New Roman"/>
          <w:sz w:val="28"/>
          <w:szCs w:val="28"/>
        </w:rPr>
        <w:t xml:space="preserve"> 49 </w:t>
      </w:r>
      <w:r w:rsidRPr="008B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DD" w:rsidRPr="006058DD" w:rsidRDefault="006058DD" w:rsidP="006058D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A4ED1" w:rsidRDefault="002A4ED1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cabinetului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punctului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punctelor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secundare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norme</w:t>
      </w:r>
      <w:proofErr w:type="spellEnd"/>
      <w:r w:rsidR="006058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058DD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6058DD">
        <w:rPr>
          <w:rFonts w:ascii="Times New Roman" w:hAnsi="Times New Roman" w:cs="Times New Roman"/>
          <w:sz w:val="28"/>
          <w:szCs w:val="28"/>
        </w:rPr>
        <w:t xml:space="preserve"> 45;</w:t>
      </w:r>
    </w:p>
    <w:p w:rsidR="006058DD" w:rsidRPr="006058DD" w:rsidRDefault="006058DD" w:rsidP="006058D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B2457" w:rsidRPr="008B2457" w:rsidRDefault="006058DD" w:rsidP="008B24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Imputernicire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imputernicit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casa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58DD" w:rsidRPr="008A79D0" w:rsidRDefault="006058DD" w:rsidP="0035336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363D44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79D0" w:rsidRPr="008A79D0">
        <w:rPr>
          <w:rFonts w:ascii="Times New Roman" w:hAnsi="Times New Roman" w:cs="Times New Roman"/>
          <w:sz w:val="28"/>
          <w:szCs w:val="28"/>
        </w:rPr>
        <w:t>actul</w:t>
      </w:r>
      <w:proofErr w:type="spellEnd"/>
      <w:proofErr w:type="gram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doveditor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relaţia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contractuală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furnizorul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clinice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furnizorul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medical, din care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reiasă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prestator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cabinetul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practică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nr. 83/2000,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nr. 598/2001,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nr. 213/2004, cu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psihologi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="008A79D0" w:rsidRPr="008A79D0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psihologice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nr. 213/2004, cu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D0" w:rsidRPr="008A79D0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8A79D0" w:rsidRPr="008A79D0">
        <w:rPr>
          <w:rFonts w:ascii="Times New Roman" w:hAnsi="Times New Roman" w:cs="Times New Roman"/>
          <w:sz w:val="28"/>
          <w:szCs w:val="28"/>
        </w:rPr>
        <w:t>;</w:t>
      </w:r>
    </w:p>
    <w:p w:rsidR="008A79D0" w:rsidRPr="008A79D0" w:rsidRDefault="008A79D0" w:rsidP="0035336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al CMR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medic care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înregistrat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funcţioneze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incidenţa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valabil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reînnoit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document care se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dovezii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medical;</w:t>
      </w:r>
    </w:p>
    <w:p w:rsidR="008A79D0" w:rsidRPr="008A79D0" w:rsidRDefault="008A79D0" w:rsidP="0035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al OAMGMAMR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asistentul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medical/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sora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valabil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reînnoit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document care se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dovezii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medical;</w:t>
      </w:r>
    </w:p>
    <w:p w:rsidR="00363D44" w:rsidRPr="00363D44" w:rsidRDefault="00363D44" w:rsidP="00363D4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D44" w:rsidRPr="00363D44" w:rsidRDefault="00363D44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D44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cuprindă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specificarea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b/>
          <w:sz w:val="28"/>
          <w:szCs w:val="28"/>
        </w:rPr>
        <w:t>tuturor</w:t>
      </w:r>
      <w:proofErr w:type="spellEnd"/>
      <w:r w:rsidRPr="00363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b/>
          <w:sz w:val="28"/>
          <w:szCs w:val="28"/>
        </w:rPr>
        <w:t>locurilor</w:t>
      </w:r>
      <w:proofErr w:type="spellEnd"/>
      <w:r w:rsidRPr="00363D4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63D44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3D44">
        <w:rPr>
          <w:rFonts w:ascii="Times New Roman" w:hAnsi="Times New Roman" w:cs="Times New Roman"/>
          <w:b/>
          <w:sz w:val="28"/>
          <w:szCs w:val="28"/>
        </w:rPr>
        <w:t>programului</w:t>
      </w:r>
      <w:proofErr w:type="spellEnd"/>
      <w:r w:rsidRPr="00363D44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363D44">
        <w:rPr>
          <w:rFonts w:ascii="Times New Roman" w:hAnsi="Times New Roman" w:cs="Times New Roman"/>
          <w:b/>
          <w:sz w:val="28"/>
          <w:szCs w:val="28"/>
        </w:rPr>
        <w:t>fiecare</w:t>
      </w:r>
      <w:proofErr w:type="spellEnd"/>
      <w:r w:rsidRPr="00363D44">
        <w:rPr>
          <w:rFonts w:ascii="Times New Roman" w:hAnsi="Times New Roman" w:cs="Times New Roman"/>
          <w:b/>
          <w:sz w:val="28"/>
          <w:szCs w:val="28"/>
        </w:rPr>
        <w:t xml:space="preserve"> loc </w:t>
      </w:r>
      <w:proofErr w:type="spellStart"/>
      <w:r w:rsidRPr="00363D44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363D44">
        <w:rPr>
          <w:rFonts w:ascii="Times New Roman" w:hAnsi="Times New Roman" w:cs="Times New Roman"/>
          <w:b/>
          <w:sz w:val="28"/>
          <w:szCs w:val="28"/>
        </w:rPr>
        <w:t xml:space="preserve"> parte</w:t>
      </w:r>
      <w:r w:rsidRPr="00363D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ore)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tot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inclus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contract;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medicilor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specifica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sanitar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cu care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lucrează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cu care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lucrează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b/>
          <w:sz w:val="28"/>
          <w:szCs w:val="28"/>
        </w:rPr>
        <w:t>contratură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cabinet,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menţiona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b/>
          <w:sz w:val="28"/>
          <w:szCs w:val="28"/>
        </w:rPr>
        <w:t>obligatoriu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figurează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încheiate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cu CAS MURES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ale case de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r w:rsidRPr="00363D44">
        <w:rPr>
          <w:rFonts w:ascii="Times New Roman" w:hAnsi="Times New Roman" w:cs="Times New Roman"/>
          <w:sz w:val="28"/>
          <w:szCs w:val="28"/>
          <w:lang w:val="es-ES"/>
        </w:rPr>
        <w:t>(</w:t>
      </w:r>
      <w:r w:rsidRPr="00363D44">
        <w:rPr>
          <w:rFonts w:ascii="Times New Roman" w:hAnsi="Times New Roman" w:cs="Times New Roman"/>
          <w:sz w:val="28"/>
          <w:szCs w:val="28"/>
          <w:lang w:val="it-IT"/>
        </w:rPr>
        <w:t xml:space="preserve">conform </w:t>
      </w:r>
      <w:r w:rsidRPr="00363D44">
        <w:rPr>
          <w:rFonts w:ascii="Times New Roman" w:hAnsi="Times New Roman" w:cs="Times New Roman"/>
          <w:b/>
          <w:sz w:val="28"/>
          <w:szCs w:val="28"/>
          <w:lang w:val="it-IT"/>
        </w:rPr>
        <w:t>modelului</w:t>
      </w:r>
      <w:r w:rsidRPr="00363D44">
        <w:rPr>
          <w:rFonts w:ascii="Times New Roman" w:hAnsi="Times New Roman" w:cs="Times New Roman"/>
          <w:sz w:val="28"/>
          <w:szCs w:val="28"/>
          <w:lang w:val="it-IT"/>
        </w:rPr>
        <w:t xml:space="preserve"> ce se poate descărca / printa de pe site-ul CAS MURES</w:t>
      </w:r>
    </w:p>
    <w:p w:rsidR="008A79D0" w:rsidRPr="008A79D0" w:rsidRDefault="008A79D0" w:rsidP="0035336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avizată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3361" w:rsidRPr="00353361" w:rsidRDefault="00353361" w:rsidP="003533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53361" w:rsidRDefault="00353361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: - date de contact: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e-mail;</w:t>
      </w:r>
    </w:p>
    <w:p w:rsidR="00353361" w:rsidRPr="00353361" w:rsidRDefault="00353361" w:rsidP="003533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D44" w:rsidRPr="00363D44" w:rsidRDefault="00363D44" w:rsidP="00363D44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D44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are contract cu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Casă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incluşi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tip de contract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figurează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încheiate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cu CAS MURES /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casă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(conform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descărca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printa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CAS MURES) </w:t>
      </w:r>
    </w:p>
    <w:p w:rsidR="00363D44" w:rsidRPr="00363D44" w:rsidRDefault="00363D44" w:rsidP="00363D44">
      <w:pPr>
        <w:pStyle w:val="ListParagraph"/>
        <w:tabs>
          <w:tab w:val="left" w:pos="1800"/>
        </w:tabs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363D44" w:rsidRPr="00363D44" w:rsidRDefault="00363D44" w:rsidP="00363D4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Declaraţia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reprezentantului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legal al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furnizorului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servicii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medicale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din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care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să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rezulte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că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nu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au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încheiate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sau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nu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încheie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pe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parcursul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derulării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raporturilor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contractuale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casele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asigurări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sănătate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contracte,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convenții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sau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alte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tipuri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înțelegeri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alți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furnizori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care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se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află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relații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contractuale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casele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asigurări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sănătate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sau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cadrul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aceluiași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furnizor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scopul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obținerii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către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aceștia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>/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personalul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care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își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desfășoară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activitatea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la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aceștia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, de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foloase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>/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beneficii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orice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natură,care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să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fie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legătură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obiectul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contractelor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încheiate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casele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sigurări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  <w:lang w:val="es-ES"/>
        </w:rPr>
        <w:t>sănătate</w:t>
      </w:r>
      <w:proofErr w:type="spellEnd"/>
      <w:r w:rsidRPr="00363D44">
        <w:rPr>
          <w:rFonts w:ascii="Times New Roman" w:hAnsi="Times New Roman" w:cs="Times New Roman"/>
          <w:sz w:val="28"/>
          <w:szCs w:val="28"/>
          <w:lang w:val="es-ES"/>
        </w:rPr>
        <w:t>. (</w:t>
      </w:r>
      <w:r w:rsidRPr="00363D44">
        <w:rPr>
          <w:rFonts w:ascii="Times New Roman" w:hAnsi="Times New Roman" w:cs="Times New Roman"/>
          <w:sz w:val="28"/>
          <w:szCs w:val="28"/>
          <w:lang w:val="it-IT"/>
        </w:rPr>
        <w:t>conform modelului ce se poate descărca / printa de pe site-ul CAS MURES</w:t>
      </w:r>
    </w:p>
    <w:p w:rsidR="00363D44" w:rsidRPr="00363D44" w:rsidRDefault="00363D44" w:rsidP="00363D44">
      <w:p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363D44" w:rsidRPr="00363D44" w:rsidRDefault="00363D44" w:rsidP="00363D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spellStart"/>
      <w:r w:rsidRPr="00363D44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legal care </w:t>
      </w:r>
      <w:proofErr w:type="spellStart"/>
      <w:proofErr w:type="gramStart"/>
      <w:r w:rsidRPr="00363D44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cuprinda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enumerarea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personal care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prestează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D4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3D44">
        <w:rPr>
          <w:rFonts w:ascii="Times New Roman" w:hAnsi="Times New Roman" w:cs="Times New Roman"/>
          <w:sz w:val="28"/>
          <w:szCs w:val="28"/>
        </w:rPr>
        <w:t xml:space="preserve"> contract.</w:t>
      </w:r>
      <w:r w:rsidRPr="00363D4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363D44" w:rsidRPr="00363D44" w:rsidRDefault="00363D44" w:rsidP="00363D44">
      <w:pPr>
        <w:pStyle w:val="ListParagraph"/>
        <w:ind w:left="63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63D44" w:rsidRPr="00363D44" w:rsidRDefault="00363D44" w:rsidP="00363D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63D44">
        <w:rPr>
          <w:rFonts w:ascii="Times New Roman" w:hAnsi="Times New Roman" w:cs="Times New Roman"/>
          <w:sz w:val="28"/>
          <w:szCs w:val="28"/>
          <w:lang w:val="it-IT"/>
        </w:rPr>
        <w:t xml:space="preserve">Oferta de servicii medicale - consultatii si a numarului de cazuri de acupunctură se va depune conform modelului ce se poate descarca si de pe site-ul CAS MURES </w:t>
      </w:r>
    </w:p>
    <w:p w:rsidR="00353361" w:rsidRPr="008A79D0" w:rsidRDefault="00353361" w:rsidP="0035336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Pr="008A79D0" w:rsidRDefault="008A79D0" w:rsidP="00353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casele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furnizarea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scop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diagnostic -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contractare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:</w:t>
      </w:r>
    </w:p>
    <w:p w:rsidR="008A79D0" w:rsidRDefault="008A79D0" w:rsidP="0035336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35336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r w:rsidR="00363D44">
        <w:rPr>
          <w:rFonts w:ascii="Times New Roman" w:hAnsi="Times New Roman" w:cs="Times New Roman"/>
          <w:sz w:val="28"/>
          <w:szCs w:val="28"/>
        </w:rPr>
        <w:t xml:space="preserve"> </w:t>
      </w:r>
      <w:r w:rsidRPr="008A79D0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cu </w:t>
      </w:r>
      <w:proofErr w:type="gramStart"/>
      <w:r w:rsidRPr="008A79D0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laborator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;</w:t>
      </w:r>
    </w:p>
    <w:p w:rsidR="00363D44" w:rsidRPr="008A79D0" w:rsidRDefault="00363D44" w:rsidP="00353361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353361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8A79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8A79D0">
        <w:rPr>
          <w:rFonts w:ascii="Times New Roman" w:hAnsi="Times New Roman" w:cs="Times New Roman"/>
          <w:sz w:val="28"/>
          <w:szCs w:val="28"/>
        </w:rPr>
        <w:t>copie</w:t>
      </w:r>
      <w:proofErr w:type="spellEnd"/>
      <w:proofErr w:type="gram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avizată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din care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rezulte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furnizorul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structură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laborator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investigaţii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paraclinice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;</w:t>
      </w:r>
    </w:p>
    <w:p w:rsidR="008A79D0" w:rsidRDefault="008A79D0" w:rsidP="00353361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353361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avizată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din care </w:t>
      </w:r>
      <w:proofErr w:type="spellStart"/>
      <w:proofErr w:type="gramStart"/>
      <w:r w:rsidRPr="008A79D0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rezulte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structură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maternitate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maternitatea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clasificată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I, II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III.</w:t>
      </w:r>
    </w:p>
    <w:p w:rsidR="008A79D0" w:rsidRDefault="008A79D0" w:rsidP="0035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79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288" w:rsidRDefault="009B2288" w:rsidP="009B228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88">
        <w:rPr>
          <w:rFonts w:ascii="Times New Roman" w:hAnsi="Times New Roman" w:cs="Times New Roman"/>
          <w:sz w:val="28"/>
          <w:szCs w:val="28"/>
          <w:lang w:val="es-ES"/>
        </w:rPr>
        <w:t>F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ormularul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nr. 391/187/2015,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punctelor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ambulatoriede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rural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urban -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oraşele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la 10.000 de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locuitori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9B2288">
        <w:rPr>
          <w:rFonts w:ascii="Times New Roman" w:hAnsi="Times New Roman" w:cs="Times New Roman"/>
          <w:sz w:val="28"/>
          <w:szCs w:val="28"/>
        </w:rPr>
        <w:t xml:space="preserve"> -</w:t>
      </w:r>
      <w:r w:rsidRPr="009B2288">
        <w:rPr>
          <w:rFonts w:ascii="Times New Roman" w:hAnsi="Times New Roman" w:cs="Times New Roman"/>
          <w:b/>
          <w:sz w:val="28"/>
          <w:szCs w:val="28"/>
        </w:rPr>
        <w:t xml:space="preserve">se </w:t>
      </w:r>
      <w:proofErr w:type="spellStart"/>
      <w:r w:rsidRPr="009B2288">
        <w:rPr>
          <w:rFonts w:ascii="Times New Roman" w:hAnsi="Times New Roman" w:cs="Times New Roman"/>
          <w:b/>
          <w:sz w:val="28"/>
          <w:szCs w:val="28"/>
        </w:rPr>
        <w:t>transmite</w:t>
      </w:r>
      <w:proofErr w:type="spellEnd"/>
      <w:r w:rsidRPr="009B2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b/>
          <w:sz w:val="28"/>
          <w:szCs w:val="28"/>
        </w:rPr>
        <w:t>doar</w:t>
      </w:r>
      <w:proofErr w:type="spellEnd"/>
      <w:r w:rsidRPr="009B228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proofErr w:type="gramStart"/>
      <w:r w:rsidRPr="009B2288">
        <w:rPr>
          <w:rFonts w:ascii="Times New Roman" w:hAnsi="Times New Roman" w:cs="Times New Roman"/>
          <w:b/>
          <w:sz w:val="28"/>
          <w:szCs w:val="28"/>
        </w:rPr>
        <w:t>furnizorii</w:t>
      </w:r>
      <w:proofErr w:type="spellEnd"/>
      <w:r w:rsidRPr="009B2288">
        <w:rPr>
          <w:rFonts w:ascii="Times New Roman" w:hAnsi="Times New Roman" w:cs="Times New Roman"/>
          <w:b/>
          <w:sz w:val="28"/>
          <w:szCs w:val="28"/>
        </w:rPr>
        <w:t xml:space="preserve">  care</w:t>
      </w:r>
      <w:proofErr w:type="gramEnd"/>
      <w:r w:rsidRPr="009B2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b/>
          <w:sz w:val="28"/>
          <w:szCs w:val="28"/>
        </w:rPr>
        <w:t>indeplinesc</w:t>
      </w:r>
      <w:proofErr w:type="spellEnd"/>
      <w:r w:rsidRPr="009B2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b/>
          <w:sz w:val="28"/>
          <w:szCs w:val="28"/>
        </w:rPr>
        <w:t>conditiile</w:t>
      </w:r>
      <w:proofErr w:type="spellEnd"/>
      <w:r w:rsidRPr="009B2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2288">
        <w:rPr>
          <w:rFonts w:ascii="Times New Roman" w:hAnsi="Times New Roman" w:cs="Times New Roman"/>
          <w:b/>
          <w:sz w:val="28"/>
          <w:szCs w:val="28"/>
        </w:rPr>
        <w:t>prevazute</w:t>
      </w:r>
      <w:proofErr w:type="spellEnd"/>
      <w:r w:rsidRPr="009B228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B2288">
        <w:rPr>
          <w:rFonts w:ascii="Times New Roman" w:hAnsi="Times New Roman" w:cs="Times New Roman"/>
          <w:b/>
          <w:sz w:val="28"/>
          <w:szCs w:val="28"/>
        </w:rPr>
        <w:t>Ordinul</w:t>
      </w:r>
      <w:proofErr w:type="spellEnd"/>
      <w:r w:rsidRPr="009B2288">
        <w:rPr>
          <w:rFonts w:ascii="Times New Roman" w:hAnsi="Times New Roman" w:cs="Times New Roman"/>
          <w:b/>
          <w:sz w:val="28"/>
          <w:szCs w:val="28"/>
        </w:rPr>
        <w:t xml:space="preserve"> nr.391/187/2015.</w:t>
      </w:r>
    </w:p>
    <w:p w:rsidR="00AC5D75" w:rsidRDefault="00AC5D75" w:rsidP="00AC5D75">
      <w:pPr>
        <w:pStyle w:val="ListParagraph"/>
        <w:autoSpaceDE w:val="0"/>
        <w:autoSpaceDN w:val="0"/>
        <w:adjustRightInd w:val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D75" w:rsidRPr="00D40C8D" w:rsidRDefault="00AC5D75" w:rsidP="00AC5D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Avizul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continuarea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activității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medicale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peste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varsta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pensionare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dacă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r w:rsidRPr="00D4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C8D">
        <w:rPr>
          <w:rFonts w:ascii="Times New Roman" w:hAnsi="Times New Roman" w:cs="Times New Roman"/>
          <w:b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D75" w:rsidRPr="009B2288" w:rsidRDefault="00AC5D75" w:rsidP="00AC5D75">
      <w:pPr>
        <w:pStyle w:val="ListParagraph"/>
        <w:autoSpaceDE w:val="0"/>
        <w:autoSpaceDN w:val="0"/>
        <w:adjustRightInd w:val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361" w:rsidRDefault="00353361" w:rsidP="0035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35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NOTA:</w:t>
      </w:r>
    </w:p>
    <w:p w:rsidR="00FF3134" w:rsidRPr="00FF3134" w:rsidRDefault="00FF3134" w:rsidP="00FF3134">
      <w:pPr>
        <w:pStyle w:val="ListParagraph"/>
        <w:numPr>
          <w:ilvl w:val="0"/>
          <w:numId w:val="3"/>
        </w:numPr>
        <w:tabs>
          <w:tab w:val="left" w:pos="8910"/>
          <w:tab w:val="left" w:pos="1080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  <w:proofErr w:type="spellStart"/>
      <w:r w:rsidRPr="00FF3134">
        <w:rPr>
          <w:b/>
          <w:i/>
          <w:sz w:val="28"/>
          <w:szCs w:val="28"/>
          <w:u w:val="single"/>
        </w:rPr>
        <w:t>Furnizorii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aflați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in </w:t>
      </w:r>
      <w:proofErr w:type="spellStart"/>
      <w:r w:rsidRPr="00FF3134">
        <w:rPr>
          <w:b/>
          <w:i/>
          <w:sz w:val="28"/>
          <w:szCs w:val="28"/>
          <w:u w:val="single"/>
        </w:rPr>
        <w:t>relație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contractuală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cu CAS </w:t>
      </w:r>
      <w:proofErr w:type="spellStart"/>
      <w:r w:rsidRPr="00FF3134">
        <w:rPr>
          <w:b/>
          <w:i/>
          <w:sz w:val="28"/>
          <w:szCs w:val="28"/>
          <w:u w:val="single"/>
        </w:rPr>
        <w:t>Mureș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vor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transmite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doar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documentele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solicitatela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punctele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1</w:t>
      </w:r>
      <w:proofErr w:type="gramStart"/>
      <w:r w:rsidRPr="00FF3134">
        <w:rPr>
          <w:b/>
          <w:i/>
          <w:sz w:val="28"/>
          <w:szCs w:val="28"/>
          <w:u w:val="single"/>
        </w:rPr>
        <w:t>,7</w:t>
      </w:r>
      <w:r w:rsidR="009B2288">
        <w:rPr>
          <w:b/>
          <w:i/>
          <w:sz w:val="28"/>
          <w:szCs w:val="28"/>
          <w:u w:val="single"/>
        </w:rPr>
        <w:t>,8</w:t>
      </w:r>
      <w:proofErr w:type="gram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și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r w:rsidR="009B2288">
        <w:rPr>
          <w:b/>
          <w:i/>
          <w:sz w:val="28"/>
          <w:szCs w:val="28"/>
          <w:u w:val="single"/>
        </w:rPr>
        <w:t>21</w:t>
      </w:r>
      <w:r w:rsidRPr="00FF3134">
        <w:rPr>
          <w:b/>
          <w:i/>
          <w:sz w:val="28"/>
          <w:szCs w:val="28"/>
          <w:u w:val="single"/>
        </w:rPr>
        <w:t xml:space="preserve"> din OPIS, </w:t>
      </w:r>
      <w:proofErr w:type="spellStart"/>
      <w:r w:rsidRPr="00FF3134">
        <w:rPr>
          <w:b/>
          <w:i/>
          <w:sz w:val="28"/>
          <w:szCs w:val="28"/>
          <w:u w:val="single"/>
        </w:rPr>
        <w:t>precum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și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documentele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modificate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sau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cu </w:t>
      </w:r>
      <w:proofErr w:type="spellStart"/>
      <w:r w:rsidRPr="00FF3134">
        <w:rPr>
          <w:b/>
          <w:i/>
          <w:sz w:val="28"/>
          <w:szCs w:val="28"/>
          <w:u w:val="single"/>
        </w:rPr>
        <w:t>perioadă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de </w:t>
      </w:r>
      <w:proofErr w:type="spellStart"/>
      <w:r w:rsidRPr="00FF3134">
        <w:rPr>
          <w:b/>
          <w:i/>
          <w:sz w:val="28"/>
          <w:szCs w:val="28"/>
          <w:u w:val="single"/>
        </w:rPr>
        <w:t>valabilitate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ce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urmează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să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expire in </w:t>
      </w:r>
      <w:proofErr w:type="spellStart"/>
      <w:r w:rsidRPr="00FF3134">
        <w:rPr>
          <w:b/>
          <w:i/>
          <w:sz w:val="28"/>
          <w:szCs w:val="28"/>
          <w:u w:val="single"/>
        </w:rPr>
        <w:t>luna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F3134">
        <w:rPr>
          <w:b/>
          <w:i/>
          <w:sz w:val="28"/>
          <w:szCs w:val="28"/>
          <w:u w:val="single"/>
        </w:rPr>
        <w:t>iulie</w:t>
      </w:r>
      <w:proofErr w:type="spellEnd"/>
      <w:r w:rsidRPr="00FF3134">
        <w:rPr>
          <w:b/>
          <w:i/>
          <w:sz w:val="28"/>
          <w:szCs w:val="28"/>
          <w:u w:val="single"/>
        </w:rPr>
        <w:t xml:space="preserve"> 2021.</w:t>
      </w:r>
    </w:p>
    <w:p w:rsidR="00FF3134" w:rsidRPr="008A79D0" w:rsidRDefault="00FF3134" w:rsidP="0035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2A4ED1" w:rsidP="003533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se transmit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format electronic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asumate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parte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extinsă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calificată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realitatea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exactitatea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.</w:t>
      </w:r>
    </w:p>
    <w:p w:rsidR="008A79D0" w:rsidRDefault="008A79D0" w:rsidP="00353361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3533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9D0">
        <w:rPr>
          <w:rFonts w:ascii="Times New Roman" w:hAnsi="Times New Roman" w:cs="Times New Roman"/>
          <w:sz w:val="28"/>
          <w:szCs w:val="28"/>
        </w:rPr>
        <w:lastRenderedPageBreak/>
        <w:t>Documentele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contractare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modificate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expirată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care se transmit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format electronic cu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extinsă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calificată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.</w:t>
      </w:r>
    </w:p>
    <w:p w:rsidR="008A79D0" w:rsidRPr="008A79D0" w:rsidRDefault="008A79D0" w:rsidP="0035336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A79D0" w:rsidRDefault="008A79D0" w:rsidP="003533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9D0"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9D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A79D0">
        <w:rPr>
          <w:rFonts w:ascii="Times New Roman" w:hAnsi="Times New Roman" w:cs="Times New Roman"/>
          <w:sz w:val="28"/>
          <w:szCs w:val="28"/>
        </w:rPr>
        <w:t xml:space="preserve"> intra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relaţie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contractuală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cu casa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deţină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semnătură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extinsă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79D0">
        <w:rPr>
          <w:rFonts w:ascii="Times New Roman" w:hAnsi="Times New Roman" w:cs="Times New Roman"/>
          <w:sz w:val="28"/>
          <w:szCs w:val="28"/>
        </w:rPr>
        <w:t>calificată</w:t>
      </w:r>
      <w:proofErr w:type="spellEnd"/>
      <w:r w:rsidRPr="008A79D0">
        <w:rPr>
          <w:rFonts w:ascii="Times New Roman" w:hAnsi="Times New Roman" w:cs="Times New Roman"/>
          <w:sz w:val="28"/>
          <w:szCs w:val="28"/>
        </w:rPr>
        <w:t>.</w:t>
      </w:r>
    </w:p>
    <w:p w:rsidR="008A79D0" w:rsidRDefault="008A79D0" w:rsidP="0035336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06140" w:rsidRPr="008A79D0" w:rsidRDefault="00E06140" w:rsidP="0035336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2A1">
        <w:rPr>
          <w:rFonts w:ascii="Times New Roman" w:hAnsi="Times New Roman" w:cs="Times New Roman"/>
          <w:b/>
          <w:sz w:val="28"/>
          <w:szCs w:val="28"/>
          <w:lang w:val="es-ES"/>
        </w:rPr>
        <w:t>Atenţie</w:t>
      </w:r>
      <w:proofErr w:type="spellEnd"/>
      <w:r w:rsidRPr="009962A1">
        <w:rPr>
          <w:rFonts w:ascii="Times New Roman" w:hAnsi="Times New Roman" w:cs="Times New Roman"/>
          <w:b/>
          <w:sz w:val="28"/>
          <w:szCs w:val="28"/>
          <w:lang w:val="es-ES"/>
        </w:rPr>
        <w:t xml:space="preserve">!!!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Nerespectarea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calendarului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afișat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pe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site-ul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CAS MUREȘ,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privind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perioada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depunerii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documentelor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atrage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dupa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sine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neîncheierea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contractelor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Încheierea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noi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contracte se va putea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desfășura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doar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condițiile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declansării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unei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perioade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de contractare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aprobate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conducerea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CAS MUREȘ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conformitate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prevederile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legale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9962A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9962A1">
        <w:rPr>
          <w:rFonts w:ascii="Times New Roman" w:hAnsi="Times New Roman" w:cs="Times New Roman"/>
          <w:sz w:val="28"/>
          <w:szCs w:val="28"/>
          <w:lang w:val="es-ES"/>
        </w:rPr>
        <w:t>vigoare</w:t>
      </w:r>
      <w:proofErr w:type="spellEnd"/>
    </w:p>
    <w:sectPr w:rsidR="00E06140" w:rsidRPr="008A79D0" w:rsidSect="00A95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21F"/>
    <w:multiLevelType w:val="hybridMultilevel"/>
    <w:tmpl w:val="EAF8E23A"/>
    <w:lvl w:ilvl="0" w:tplc="84C4D93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764444"/>
    <w:multiLevelType w:val="hybridMultilevel"/>
    <w:tmpl w:val="56A43572"/>
    <w:lvl w:ilvl="0" w:tplc="A4803A64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E975B6"/>
    <w:multiLevelType w:val="hybridMultilevel"/>
    <w:tmpl w:val="70527E9E"/>
    <w:lvl w:ilvl="0" w:tplc="E2822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86E82"/>
    <w:multiLevelType w:val="hybridMultilevel"/>
    <w:tmpl w:val="20CA38CC"/>
    <w:lvl w:ilvl="0" w:tplc="2618F406">
      <w:start w:val="1"/>
      <w:numFmt w:val="decimal"/>
      <w:lvlText w:val="%1."/>
      <w:lvlJc w:val="left"/>
      <w:pPr>
        <w:ind w:left="540" w:hanging="375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579D6E9B"/>
    <w:multiLevelType w:val="hybridMultilevel"/>
    <w:tmpl w:val="71845E5E"/>
    <w:lvl w:ilvl="0" w:tplc="A358F916">
      <w:start w:val="1"/>
      <w:numFmt w:val="decimal"/>
      <w:lvlText w:val="(%1)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D534690"/>
    <w:multiLevelType w:val="hybridMultilevel"/>
    <w:tmpl w:val="FA44B884"/>
    <w:lvl w:ilvl="0" w:tplc="17B01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4ED1"/>
    <w:rsid w:val="00036416"/>
    <w:rsid w:val="001F1E9B"/>
    <w:rsid w:val="002A4ED1"/>
    <w:rsid w:val="003352F0"/>
    <w:rsid w:val="00353361"/>
    <w:rsid w:val="00363D44"/>
    <w:rsid w:val="004034E5"/>
    <w:rsid w:val="005267B0"/>
    <w:rsid w:val="006058DD"/>
    <w:rsid w:val="008A79D0"/>
    <w:rsid w:val="008B2457"/>
    <w:rsid w:val="009B2288"/>
    <w:rsid w:val="009B3906"/>
    <w:rsid w:val="00A3185F"/>
    <w:rsid w:val="00A95C40"/>
    <w:rsid w:val="00AC5D75"/>
    <w:rsid w:val="00AD4B40"/>
    <w:rsid w:val="00E06140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seidner.ildiko</dc:creator>
  <cp:keywords/>
  <dc:description/>
  <cp:lastModifiedBy>seidner.ildiko</cp:lastModifiedBy>
  <cp:revision>16</cp:revision>
  <dcterms:created xsi:type="dcterms:W3CDTF">2021-07-05T07:38:00Z</dcterms:created>
  <dcterms:modified xsi:type="dcterms:W3CDTF">2021-07-07T07:12:00Z</dcterms:modified>
</cp:coreProperties>
</file>