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B7" w:rsidRDefault="009862B7" w:rsidP="009862B7">
      <w:pPr>
        <w:autoSpaceDE/>
        <w:autoSpaceDN/>
        <w:spacing w:line="360" w:lineRule="auto"/>
        <w:jc w:val="both"/>
        <w:rPr>
          <w:rStyle w:val="slitttl1"/>
          <w:rFonts w:ascii="Arial" w:eastAsia="Times New Roman" w:hAnsi="Arial" w:cs="Arial"/>
        </w:rPr>
      </w:pPr>
      <w:r>
        <w:rPr>
          <w:rStyle w:val="slitttl1"/>
          <w:rFonts w:ascii="Arial" w:eastAsia="Times New Roman" w:hAnsi="Arial" w:cs="Arial"/>
        </w:rPr>
        <w:t xml:space="preserve">Anexa </w:t>
      </w:r>
      <w:r w:rsidR="000410AC">
        <w:rPr>
          <w:rStyle w:val="slitttl1"/>
          <w:rFonts w:ascii="Arial" w:eastAsia="Times New Roman" w:hAnsi="Arial" w:cs="Arial"/>
        </w:rPr>
        <w:t>nr.</w:t>
      </w:r>
      <w:r>
        <w:rPr>
          <w:rStyle w:val="slitttl1"/>
          <w:rFonts w:ascii="Arial" w:eastAsia="Times New Roman" w:hAnsi="Arial" w:cs="Arial"/>
        </w:rPr>
        <w:t>49</w:t>
      </w:r>
      <w:r w:rsidR="000410AC">
        <w:rPr>
          <w:rStyle w:val="slitttl1"/>
          <w:rFonts w:ascii="Arial" w:eastAsia="Times New Roman" w:hAnsi="Arial" w:cs="Arial"/>
        </w:rPr>
        <w:t xml:space="preserve"> – model-</w:t>
      </w:r>
    </w:p>
    <w:p w:rsidR="009862B7" w:rsidRDefault="009862B7" w:rsidP="009862B7">
      <w:pPr>
        <w:autoSpaceDE/>
        <w:autoSpaceDN/>
        <w:spacing w:line="360" w:lineRule="auto"/>
        <w:jc w:val="both"/>
        <w:rPr>
          <w:rStyle w:val="slitttl1"/>
          <w:rFonts w:ascii="Arial" w:eastAsia="Times New Roman" w:hAnsi="Arial" w:cs="Arial"/>
        </w:rPr>
      </w:pPr>
    </w:p>
    <w:p w:rsidR="009862B7" w:rsidRPr="009862B7" w:rsidRDefault="009862B7" w:rsidP="009862B7">
      <w:pPr>
        <w:autoSpaceDE/>
        <w:autoSpaceDN/>
        <w:spacing w:line="360" w:lineRule="auto"/>
        <w:jc w:val="both"/>
        <w:rPr>
          <w:rStyle w:val="slitbdy"/>
          <w:rFonts w:ascii="Arial" w:eastAsia="Times New Roman" w:hAnsi="Arial" w:cs="Arial"/>
        </w:rPr>
      </w:pPr>
      <w:r w:rsidRPr="009862B7">
        <w:rPr>
          <w:rStyle w:val="slitttl1"/>
          <w:rFonts w:ascii="Arial" w:eastAsia="Times New Roman" w:hAnsi="Arial" w:cs="Arial"/>
        </w:rPr>
        <w:t>A.</w:t>
      </w:r>
      <w:r w:rsidRPr="009862B7">
        <w:rPr>
          <w:rStyle w:val="slitbdy"/>
          <w:rFonts w:ascii="Arial" w:eastAsia="Times New Roman" w:hAnsi="Arial" w:cs="Arial"/>
        </w:rPr>
        <w:t>STRUCTURA DE PERSONAL CARE URMEAZĂ SĂ FIE ÎNREGISTRATĂ ÎN CONTRACT ŞI SĂ FUNCŢIONEZE SUB INCIDENŢA ACESTUIA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"/>
        <w:gridCol w:w="502"/>
        <w:gridCol w:w="179"/>
        <w:gridCol w:w="247"/>
        <w:gridCol w:w="280"/>
        <w:gridCol w:w="385"/>
        <w:gridCol w:w="630"/>
        <w:gridCol w:w="800"/>
        <w:gridCol w:w="490"/>
        <w:gridCol w:w="493"/>
        <w:gridCol w:w="268"/>
        <w:gridCol w:w="453"/>
        <w:gridCol w:w="260"/>
        <w:gridCol w:w="251"/>
        <w:gridCol w:w="286"/>
        <w:gridCol w:w="362"/>
        <w:gridCol w:w="340"/>
        <w:gridCol w:w="662"/>
        <w:gridCol w:w="362"/>
        <w:gridCol w:w="260"/>
        <w:gridCol w:w="823"/>
        <w:gridCol w:w="595"/>
      </w:tblGrid>
      <w:tr w:rsidR="009862B7" w:rsidRPr="009862B7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Cod parafă</w:t>
            </w:r>
          </w:p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(după caz)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Certificat/Autorizație de liberă practică eliberat/eliberată de Organizația profesională/Autoritatea competentă, după caz*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Specialitatea **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Atestat de studii complementare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Grad profesional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Asigurare de răspundere civilă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Documentul care atestă forma de angajare la furnizor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Program de lucru/zi (interval orar: ora de început- ora de final)***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Total ore/săptămâna</w:t>
            </w: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Serie și nr.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Expirării****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Denumirea studiilor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Grad profesional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Valoare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expirării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Tip contract (CIM/PFA/PFl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 se completează pentru toate categoriile de personal care intră sub incidenţa contractului (medici, biologi medicali/biologi, chimişti medicali/chimişti, biochimişti medicali/biochimişti, fizicieni, bioingineri, cercetători ştiinţifici în anatomie-patologică, absolvenţi colegiu imagistică medicală, fizioterapeuţi, psihologi, etc)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** se completează în situaţia în care un medic are mai multe specialităţi confirmate prin ordin al ministrului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***programul de lucru se detaliază pe fiecare zi a săptămânii, acolo unde este cazul se evidenţiază şi sărbătorile legale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**** se completează cu data expirării avizului anual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Tabelul centralizator se completează pentru fiecare sediu (sediu lucrativ/punct de lucru/punct secundar de lucru) în parte.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Programul de lucru al personalului de specialitate care îşi desfăşoară activitatea la furnizor trebuie să fie în concordanţă cu programul de lucru declarat pentru sediu lucrativ/punct de lucru/punct secundar de lucru.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Răspundem de legalitatea, realitatea şi exactitatea datelor sus menţionate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Reprezentantul legal al furnizorului,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.................................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semnătură electronică extinsă/calificată</w:t>
      </w:r>
    </w:p>
    <w:p w:rsidR="009862B7" w:rsidRPr="009862B7" w:rsidRDefault="009862B7" w:rsidP="009862B7">
      <w:pPr>
        <w:autoSpaceDE/>
        <w:autoSpaceDN/>
        <w:spacing w:line="360" w:lineRule="auto"/>
        <w:jc w:val="both"/>
        <w:rPr>
          <w:rStyle w:val="slitbdy"/>
          <w:rFonts w:ascii="Arial" w:eastAsia="Times New Roman" w:hAnsi="Arial" w:cs="Arial"/>
        </w:rPr>
      </w:pPr>
      <w:r w:rsidRPr="009862B7">
        <w:rPr>
          <w:rStyle w:val="slitttl1"/>
          <w:rFonts w:ascii="Arial" w:eastAsia="Times New Roman" w:hAnsi="Arial" w:cs="Arial"/>
        </w:rPr>
        <w:t>B.</w:t>
      </w:r>
      <w:r w:rsidRPr="009862B7">
        <w:rPr>
          <w:rStyle w:val="slitbdy"/>
          <w:rFonts w:ascii="Arial" w:eastAsia="Times New Roman" w:hAnsi="Arial" w:cs="Arial"/>
        </w:rPr>
        <w:t>STRUCTURA DE PERSONAL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PERSONAL MEDICO-SANITAR (ASISTENTA/SORĂ MEDICALĂ/MOAŞĂ) -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CARE URMEAZĂ SĂ FIE ÎNREGISTRAT ÎN CONTRACT ŞI SĂ FUNCŢIONEZE SUB INCIDENŢA ACESTUIA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"/>
        <w:gridCol w:w="625"/>
        <w:gridCol w:w="179"/>
        <w:gridCol w:w="382"/>
        <w:gridCol w:w="320"/>
        <w:gridCol w:w="630"/>
        <w:gridCol w:w="603"/>
        <w:gridCol w:w="469"/>
        <w:gridCol w:w="251"/>
        <w:gridCol w:w="286"/>
        <w:gridCol w:w="493"/>
        <w:gridCol w:w="471"/>
        <w:gridCol w:w="1092"/>
        <w:gridCol w:w="543"/>
        <w:gridCol w:w="300"/>
        <w:gridCol w:w="1461"/>
        <w:gridCol w:w="733"/>
      </w:tblGrid>
      <w:tr w:rsidR="009862B7" w:rsidRPr="009862B7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CI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Certificat eliberat de organizația profesională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Specialitatea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Asigurare de răspundere civilă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Documentul care atestă forma de angajare la furnizor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PROGRAM DE LUCRU/ZI</w:t>
            </w:r>
          </w:p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(interval orar- ora de început- ora de final)*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Total ore/săptămână</w:t>
            </w: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expirării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Valoare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expirării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Tip contract (CIM/PFA/PFI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*programul de lucru se detaliază pe fiecare zi a săptămânii, acolo unde este cazul se evidenţiază şi sărbătorile legale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Tabelul centralizator se completează pentru fiecare sediu (sediu lucrativ/punct de lucru/punct secundar de lucru) în parte.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Programul de lucru al personalului de specialitate care îşi desfăşoară activitatea trebuie să fie în concordanţă cu programul de lucru declarat pentru sediu lucrativ/punct de lucru/punct secundar de lucru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Răspundem de legalitatea, realitatea şi exactitatea datelor sus menţionate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Reprezentantul legal al furnizorului,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.............................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semnătură electronică extinsă/calificată</w:t>
      </w:r>
    </w:p>
    <w:p w:rsidR="009862B7" w:rsidRPr="009862B7" w:rsidRDefault="009862B7" w:rsidP="009862B7">
      <w:pPr>
        <w:autoSpaceDE/>
        <w:autoSpaceDN/>
        <w:spacing w:line="360" w:lineRule="auto"/>
        <w:jc w:val="both"/>
        <w:rPr>
          <w:rStyle w:val="slitbdy"/>
          <w:rFonts w:ascii="Arial" w:eastAsia="Times New Roman" w:hAnsi="Arial" w:cs="Arial"/>
        </w:rPr>
      </w:pPr>
      <w:r w:rsidRPr="009862B7">
        <w:rPr>
          <w:rStyle w:val="slitttl1"/>
          <w:rFonts w:ascii="Arial" w:eastAsia="Times New Roman" w:hAnsi="Arial" w:cs="Arial"/>
        </w:rPr>
        <w:t>C.</w:t>
      </w:r>
      <w:r w:rsidRPr="009862B7">
        <w:rPr>
          <w:rStyle w:val="slitbdy"/>
          <w:rFonts w:ascii="Arial" w:eastAsia="Times New Roman" w:hAnsi="Arial" w:cs="Arial"/>
        </w:rPr>
        <w:t>STRUCTURA PERSONAL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PERSONAL CONEX CARE URMEAZĂ SĂ FIE ÎNREGISTRAT ÎN CONTRACT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ŞI SĂ FUNCŢIONEZE SUB INCIDENŢA ACESTUIA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766"/>
        <w:gridCol w:w="179"/>
        <w:gridCol w:w="393"/>
        <w:gridCol w:w="544"/>
        <w:gridCol w:w="520"/>
        <w:gridCol w:w="1273"/>
        <w:gridCol w:w="308"/>
        <w:gridCol w:w="1126"/>
        <w:gridCol w:w="557"/>
        <w:gridCol w:w="308"/>
        <w:gridCol w:w="1553"/>
      </w:tblGrid>
      <w:tr w:rsidR="009862B7" w:rsidRPr="009862B7" w:rsidTr="00B01D5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NR. CRT.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NUME ȘI PRENUME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CNP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CI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Aviz/Atestat de liberă practică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Atestat de studii complementare*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Documentul care atestă forma de angajare la furnizor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PROGRAM DE LUCRU/ZI</w:t>
            </w:r>
          </w:p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(interval orar- ora de început- ora de final)**</w:t>
            </w: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autoSpaceDE/>
              <w:autoSpaceDN/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Serie și nr.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eliberării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Data expirării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Denumirea studiilor complementare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Tip contract (CIM/PFA/PFI etc.)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Număr contract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pStyle w:val="spar5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9862B7">
              <w:rPr>
                <w:rFonts w:ascii="Arial" w:hAnsi="Arial" w:cs="Arial"/>
                <w:color w:val="000000"/>
              </w:rPr>
              <w:t>Din data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9862B7" w:rsidRPr="009862B7" w:rsidTr="00B01D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2B7" w:rsidRPr="009862B7" w:rsidRDefault="009862B7" w:rsidP="009862B7">
            <w:pPr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 atestat de studii complementare se completează doar în cazul asistenţelor medicale unde se solicită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** programul de lucru se detaliază pe fiecare zi a săptămânii, acolo unde este cazul se evidenţiază şi sărbătorile legale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Tabelul centralizator se completează pentru fiecare sediu (sediu lucrativ/punct de lucru/punct secundar de lucru) în parte: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Programul de lucru al personalului de specialitate care îşi desfăşoară activitatea trebuie să fie în concordanţă cu programul de lucru declarat pentru sediu lucrativ/punct de lucru/punct secundar de lucru.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Răspundem de legalitatea, realitatea şi exactitatea datelor sus menţionate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Reprezentantul legal al furnizorului,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.................................</w:t>
      </w:r>
    </w:p>
    <w:p w:rsidR="009862B7" w:rsidRPr="009862B7" w:rsidRDefault="009862B7" w:rsidP="009862B7">
      <w:pPr>
        <w:pStyle w:val="spar"/>
        <w:spacing w:line="360" w:lineRule="auto"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 w:rsidRPr="009862B7">
        <w:rPr>
          <w:rFonts w:ascii="Arial" w:hAnsi="Arial" w:cs="Arial"/>
          <w:color w:val="000000"/>
          <w:sz w:val="16"/>
          <w:szCs w:val="16"/>
          <w:shd w:val="clear" w:color="auto" w:fill="FFFFFF"/>
        </w:rPr>
        <w:t>semnătură electronică extinsă/calificată</w:t>
      </w:r>
    </w:p>
    <w:p w:rsidR="005A3D7F" w:rsidRDefault="005A3D7F" w:rsidP="009862B7">
      <w:pPr>
        <w:jc w:val="both"/>
      </w:pPr>
    </w:p>
    <w:sectPr w:rsidR="005A3D7F" w:rsidSect="005A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62B7"/>
    <w:rsid w:val="000410AC"/>
    <w:rsid w:val="005043F9"/>
    <w:rsid w:val="005A3D7F"/>
    <w:rsid w:val="009862B7"/>
    <w:rsid w:val="00FE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B7"/>
    <w:pPr>
      <w:autoSpaceDE w:val="0"/>
      <w:autoSpaceDN w:val="0"/>
      <w:jc w:val="left"/>
    </w:pPr>
    <w:rPr>
      <w:rFonts w:ascii="Verdana" w:eastAsia="Verdana" w:hAnsi="Verdana" w:cs="Times New Roman"/>
      <w:sz w:val="18"/>
      <w:szCs w:val="1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862B7"/>
    <w:pPr>
      <w:autoSpaceDE/>
      <w:autoSpaceDN/>
      <w:ind w:left="180"/>
    </w:pPr>
    <w:rPr>
      <w:rFonts w:ascii="Times New Roman" w:eastAsiaTheme="minorEastAsia" w:hAnsi="Times New Roman"/>
      <w:sz w:val="24"/>
      <w:szCs w:val="24"/>
    </w:rPr>
  </w:style>
  <w:style w:type="character" w:customStyle="1" w:styleId="slitttl1">
    <w:name w:val="s_lit_ttl1"/>
    <w:basedOn w:val="DefaultParagraphFont"/>
    <w:rsid w:val="009862B7"/>
    <w:rPr>
      <w:rFonts w:ascii="Verdana" w:hAnsi="Verdana" w:hint="default"/>
      <w:b/>
      <w:bCs/>
      <w:vanish w:val="0"/>
      <w:webHidden w:val="0"/>
      <w:color w:val="8B0000"/>
      <w:sz w:val="16"/>
      <w:szCs w:val="16"/>
      <w:shd w:val="clear" w:color="auto" w:fill="FFFFFF"/>
      <w:specVanish w:val="0"/>
    </w:rPr>
  </w:style>
  <w:style w:type="character" w:customStyle="1" w:styleId="slitbdy">
    <w:name w:val="s_lit_bdy"/>
    <w:basedOn w:val="DefaultParagraphFont"/>
    <w:rsid w:val="009862B7"/>
    <w:rPr>
      <w:rFonts w:ascii="Verdana" w:hAnsi="Verdana" w:hint="default"/>
      <w:b w:val="0"/>
      <w:bCs w:val="0"/>
      <w:color w:val="000000"/>
      <w:sz w:val="16"/>
      <w:szCs w:val="16"/>
      <w:shd w:val="clear" w:color="auto" w:fill="FFFFFF"/>
    </w:rPr>
  </w:style>
  <w:style w:type="paragraph" w:customStyle="1" w:styleId="spar5">
    <w:name w:val="s_par5"/>
    <w:basedOn w:val="Normal"/>
    <w:rsid w:val="009862B7"/>
    <w:pPr>
      <w:autoSpaceDE/>
      <w:autoSpaceDN/>
    </w:pPr>
    <w:rPr>
      <w:rFonts w:eastAsiaTheme="minorEastAsia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bianca.gaicean</dc:creator>
  <cp:lastModifiedBy>bianca.gaicean</cp:lastModifiedBy>
  <cp:revision>2</cp:revision>
  <dcterms:created xsi:type="dcterms:W3CDTF">2022-04-14T08:34:00Z</dcterms:created>
  <dcterms:modified xsi:type="dcterms:W3CDTF">2022-04-14T08:34:00Z</dcterms:modified>
</cp:coreProperties>
</file>