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B14C1" w14:textId="77777777" w:rsidR="002211CC" w:rsidRDefault="002211CC" w:rsidP="002211CC">
      <w:pPr>
        <w:tabs>
          <w:tab w:val="left" w:pos="630"/>
        </w:tabs>
      </w:pPr>
      <w:r>
        <w:rPr>
          <w:sz w:val="28"/>
        </w:rPr>
        <w:t xml:space="preserve">În atenția </w:t>
      </w:r>
      <w:r>
        <w:rPr>
          <w:b/>
          <w:bCs/>
          <w:sz w:val="28"/>
        </w:rPr>
        <w:t>Furnizorilor de servicii medicale</w:t>
      </w:r>
      <w:r>
        <w:rPr>
          <w:b/>
          <w:bCs/>
        </w:rPr>
        <w:t xml:space="preserve"> </w:t>
      </w:r>
      <w:r>
        <w:t xml:space="preserve">   </w:t>
      </w:r>
    </w:p>
    <w:p w14:paraId="4BE801EF" w14:textId="77777777" w:rsidR="002211CC" w:rsidRDefault="002211CC" w:rsidP="002211CC">
      <w:pPr>
        <w:jc w:val="center"/>
      </w:pPr>
    </w:p>
    <w:p w14:paraId="1E9F1527" w14:textId="443E1A08" w:rsidR="002211CC" w:rsidRPr="00E01732" w:rsidRDefault="002211CC" w:rsidP="002211CC">
      <w:pPr>
        <w:ind w:right="24"/>
        <w:jc w:val="both"/>
        <w:rPr>
          <w:sz w:val="26"/>
          <w:szCs w:val="26"/>
        </w:rPr>
      </w:pPr>
      <w:r>
        <w:rPr>
          <w:sz w:val="26"/>
          <w:szCs w:val="26"/>
        </w:rPr>
        <w:t xml:space="preserve">           </w:t>
      </w:r>
      <w:r w:rsidRPr="00E01732">
        <w:rPr>
          <w:sz w:val="26"/>
          <w:szCs w:val="26"/>
        </w:rPr>
        <w:t>În vederea asigurării accesului asiguraților la tratament și evitării disfuncționalităților de</w:t>
      </w:r>
      <w:r>
        <w:rPr>
          <w:sz w:val="26"/>
          <w:szCs w:val="26"/>
        </w:rPr>
        <w:t xml:space="preserve"> </w:t>
      </w:r>
      <w:r w:rsidRPr="00E01732">
        <w:rPr>
          <w:sz w:val="26"/>
          <w:szCs w:val="26"/>
        </w:rPr>
        <w:t xml:space="preserve">prescriere și eliberare, vă aducem la cunoștință comunicatul CNAS </w:t>
      </w:r>
      <w:r>
        <w:rPr>
          <w:sz w:val="26"/>
          <w:szCs w:val="26"/>
        </w:rPr>
        <w:t>nr. DG</w:t>
      </w:r>
      <w:r>
        <w:rPr>
          <w:sz w:val="26"/>
          <w:szCs w:val="26"/>
        </w:rPr>
        <w:t>2241</w:t>
      </w:r>
      <w:r>
        <w:rPr>
          <w:sz w:val="26"/>
          <w:szCs w:val="26"/>
        </w:rPr>
        <w:t>/</w:t>
      </w:r>
      <w:r w:rsidR="00EA415B">
        <w:rPr>
          <w:sz w:val="26"/>
          <w:szCs w:val="26"/>
        </w:rPr>
        <w:t>2</w:t>
      </w:r>
      <w:r>
        <w:rPr>
          <w:sz w:val="26"/>
          <w:szCs w:val="26"/>
        </w:rPr>
        <w:t>5</w:t>
      </w:r>
      <w:r w:rsidRPr="00E01732">
        <w:rPr>
          <w:sz w:val="26"/>
          <w:szCs w:val="26"/>
        </w:rPr>
        <w:t>.</w:t>
      </w:r>
      <w:r>
        <w:rPr>
          <w:sz w:val="26"/>
          <w:szCs w:val="26"/>
        </w:rPr>
        <w:t>03</w:t>
      </w:r>
      <w:r w:rsidRPr="00E01732">
        <w:rPr>
          <w:sz w:val="26"/>
          <w:szCs w:val="26"/>
        </w:rPr>
        <w:t>.202</w:t>
      </w:r>
      <w:r>
        <w:rPr>
          <w:sz w:val="26"/>
          <w:szCs w:val="26"/>
        </w:rPr>
        <w:t>4</w:t>
      </w:r>
      <w:r w:rsidRPr="00E01732">
        <w:rPr>
          <w:sz w:val="26"/>
          <w:szCs w:val="26"/>
        </w:rPr>
        <w:t>, înregistrat la CAS Arad cu nr.</w:t>
      </w:r>
      <w:r>
        <w:rPr>
          <w:sz w:val="26"/>
          <w:szCs w:val="26"/>
        </w:rPr>
        <w:t xml:space="preserve"> </w:t>
      </w:r>
      <w:r>
        <w:rPr>
          <w:sz w:val="26"/>
          <w:szCs w:val="26"/>
        </w:rPr>
        <w:t>4787</w:t>
      </w:r>
      <w:r w:rsidRPr="00E01732">
        <w:rPr>
          <w:color w:val="000000"/>
          <w:sz w:val="26"/>
          <w:szCs w:val="26"/>
        </w:rPr>
        <w:t>/</w:t>
      </w:r>
      <w:r>
        <w:rPr>
          <w:color w:val="000000"/>
          <w:sz w:val="26"/>
          <w:szCs w:val="26"/>
        </w:rPr>
        <w:t>25</w:t>
      </w:r>
      <w:r w:rsidRPr="00E01732">
        <w:rPr>
          <w:color w:val="000000"/>
          <w:sz w:val="26"/>
          <w:szCs w:val="26"/>
        </w:rPr>
        <w:t>.</w:t>
      </w:r>
      <w:r>
        <w:rPr>
          <w:color w:val="000000"/>
          <w:sz w:val="26"/>
          <w:szCs w:val="26"/>
        </w:rPr>
        <w:t>03</w:t>
      </w:r>
      <w:r>
        <w:rPr>
          <w:color w:val="000000"/>
          <w:sz w:val="26"/>
          <w:szCs w:val="26"/>
        </w:rPr>
        <w:t>.202</w:t>
      </w:r>
      <w:r>
        <w:rPr>
          <w:color w:val="000000"/>
          <w:sz w:val="26"/>
          <w:szCs w:val="26"/>
        </w:rPr>
        <w:t xml:space="preserve">4 </w:t>
      </w:r>
      <w:r w:rsidRPr="00E01732">
        <w:rPr>
          <w:sz w:val="26"/>
          <w:szCs w:val="26"/>
        </w:rPr>
        <w:t>și anum</w:t>
      </w:r>
      <w:r>
        <w:rPr>
          <w:sz w:val="26"/>
          <w:szCs w:val="26"/>
        </w:rPr>
        <w:t>e :</w:t>
      </w:r>
    </w:p>
    <w:p w14:paraId="5CB287AB" w14:textId="71BC02E4" w:rsidR="002211CC" w:rsidRPr="004329E3" w:rsidRDefault="002211CC" w:rsidP="00A743D8">
      <w:pPr>
        <w:ind w:right="24" w:firstLine="708"/>
        <w:jc w:val="both"/>
        <w:rPr>
          <w:bCs/>
          <w:sz w:val="26"/>
        </w:rPr>
      </w:pPr>
      <w:r>
        <w:rPr>
          <w:sz w:val="26"/>
        </w:rPr>
        <w:t xml:space="preserve">Ca urmare a actualizării formularului specific </w:t>
      </w:r>
      <w:r w:rsidRPr="00017896">
        <w:rPr>
          <w:b/>
          <w:sz w:val="26"/>
        </w:rPr>
        <w:t>L0</w:t>
      </w:r>
      <w:r>
        <w:rPr>
          <w:b/>
          <w:sz w:val="26"/>
        </w:rPr>
        <w:t>1XC2</w:t>
      </w:r>
      <w:r>
        <w:rPr>
          <w:b/>
          <w:sz w:val="26"/>
        </w:rPr>
        <w:t xml:space="preserve">1.2 </w:t>
      </w:r>
      <w:r w:rsidRPr="002211CC">
        <w:rPr>
          <w:bCs/>
          <w:sz w:val="26"/>
        </w:rPr>
        <w:t xml:space="preserve">pentru RAMUCIRUMABUM – </w:t>
      </w:r>
      <w:r w:rsidRPr="002211CC">
        <w:rPr>
          <w:bCs/>
          <w:i/>
          <w:iCs/>
          <w:sz w:val="26"/>
        </w:rPr>
        <w:t>cancer</w:t>
      </w:r>
      <w:r w:rsidRPr="002211CC">
        <w:rPr>
          <w:i/>
          <w:iCs/>
          <w:sz w:val="26"/>
        </w:rPr>
        <w:t xml:space="preserve"> pulmonar fără celule mici</w:t>
      </w:r>
      <w:r>
        <w:rPr>
          <w:sz w:val="26"/>
        </w:rPr>
        <w:t xml:space="preserve"> prin introducerea ambelor indicații : </w:t>
      </w:r>
      <w:proofErr w:type="spellStart"/>
      <w:r>
        <w:rPr>
          <w:sz w:val="26"/>
        </w:rPr>
        <w:t>Ramucirumabum</w:t>
      </w:r>
      <w:proofErr w:type="spellEnd"/>
      <w:r>
        <w:rPr>
          <w:sz w:val="26"/>
        </w:rPr>
        <w:t xml:space="preserve"> în asociere cu </w:t>
      </w:r>
      <w:proofErr w:type="spellStart"/>
      <w:r>
        <w:rPr>
          <w:sz w:val="26"/>
        </w:rPr>
        <w:t>Erlotinibum</w:t>
      </w:r>
      <w:proofErr w:type="spellEnd"/>
      <w:r>
        <w:rPr>
          <w:sz w:val="26"/>
        </w:rPr>
        <w:t xml:space="preserve"> și </w:t>
      </w:r>
      <w:proofErr w:type="spellStart"/>
      <w:r>
        <w:rPr>
          <w:sz w:val="26"/>
        </w:rPr>
        <w:t>Ramucirumabum</w:t>
      </w:r>
      <w:proofErr w:type="spellEnd"/>
      <w:r w:rsidRPr="002211CC">
        <w:rPr>
          <w:sz w:val="26"/>
        </w:rPr>
        <w:t xml:space="preserve"> </w:t>
      </w:r>
      <w:r>
        <w:rPr>
          <w:sz w:val="26"/>
        </w:rPr>
        <w:t>în asociere cu</w:t>
      </w:r>
      <w:r>
        <w:rPr>
          <w:sz w:val="26"/>
        </w:rPr>
        <w:t xml:space="preserve"> </w:t>
      </w:r>
      <w:proofErr w:type="spellStart"/>
      <w:r>
        <w:rPr>
          <w:sz w:val="26"/>
        </w:rPr>
        <w:t>Docetaxel</w:t>
      </w:r>
      <w:proofErr w:type="spellEnd"/>
      <w:r>
        <w:rPr>
          <w:sz w:val="26"/>
        </w:rPr>
        <w:t xml:space="preserve">, în PIAS a fost introdusă o schemă terapeutică nouă aferentă </w:t>
      </w:r>
      <w:proofErr w:type="spellStart"/>
      <w:r>
        <w:rPr>
          <w:sz w:val="26"/>
        </w:rPr>
        <w:t>fomularului</w:t>
      </w:r>
      <w:proofErr w:type="spellEnd"/>
      <w:r>
        <w:rPr>
          <w:sz w:val="26"/>
        </w:rPr>
        <w:t xml:space="preserve"> actualizat și anume </w:t>
      </w:r>
      <w:r w:rsidRPr="002211CC">
        <w:rPr>
          <w:bCs/>
          <w:sz w:val="26"/>
        </w:rPr>
        <w:t>L01XC21.2</w:t>
      </w:r>
      <w:r w:rsidRPr="002211CC">
        <w:rPr>
          <w:bCs/>
          <w:sz w:val="26"/>
        </w:rPr>
        <w:t>.1</w:t>
      </w:r>
      <w:r>
        <w:rPr>
          <w:bCs/>
          <w:sz w:val="26"/>
        </w:rPr>
        <w:t xml:space="preserve"> (</w:t>
      </w:r>
      <w:proofErr w:type="spellStart"/>
      <w:r>
        <w:rPr>
          <w:sz w:val="26"/>
        </w:rPr>
        <w:t>Ramucirumabum</w:t>
      </w:r>
      <w:proofErr w:type="spellEnd"/>
      <w:r w:rsidRPr="002211CC">
        <w:rPr>
          <w:sz w:val="26"/>
        </w:rPr>
        <w:t xml:space="preserve"> </w:t>
      </w:r>
      <w:r>
        <w:rPr>
          <w:sz w:val="26"/>
        </w:rPr>
        <w:t xml:space="preserve">în asociere cu </w:t>
      </w:r>
      <w:proofErr w:type="spellStart"/>
      <w:r>
        <w:rPr>
          <w:sz w:val="26"/>
        </w:rPr>
        <w:t>Docetaxel</w:t>
      </w:r>
      <w:proofErr w:type="spellEnd"/>
      <w:r>
        <w:rPr>
          <w:sz w:val="26"/>
        </w:rPr>
        <w:t>), conform Ordinului președintelui CNAS nr.107/23.01.2024 pentru</w:t>
      </w:r>
      <w:r>
        <w:rPr>
          <w:sz w:val="26"/>
        </w:rPr>
        <w:t xml:space="preserve"> modifica</w:t>
      </w:r>
      <w:r>
        <w:rPr>
          <w:sz w:val="26"/>
        </w:rPr>
        <w:t>rea</w:t>
      </w:r>
      <w:r>
        <w:rPr>
          <w:sz w:val="26"/>
        </w:rPr>
        <w:t xml:space="preserve"> Anex</w:t>
      </w:r>
      <w:r>
        <w:rPr>
          <w:sz w:val="26"/>
        </w:rPr>
        <w:t>ei</w:t>
      </w:r>
      <w:r>
        <w:rPr>
          <w:sz w:val="26"/>
        </w:rPr>
        <w:t xml:space="preserve"> nr.1 la Ordinul președintelui Casei Naționale de Asigurări de Sănătate nr. 141/2017 </w:t>
      </w:r>
      <w:r w:rsidRPr="00EE55CB">
        <w:rPr>
          <w:i/>
          <w:sz w:val="26"/>
        </w:rPr>
        <w:t>privind aprobarea formularelor specifice pentru verificarea criteriilor de eligibilitate aferente protocoalelor terapeutice pentru medicamentele notate cu (**)1, (**)1Ω și (**)1β în Lista cuprinzând denumirile comune internaționale corespunzătoare medicamentelor de care beneficiază asigurații, cu sau fără contribuție personală, pe bază de prescripție medicală, în sistemul de asigurări sociale de sănătate, precum și denumirile comune internaționale corespunzătoare medicamentelor care se acordă în cadrul programelor naționale de sănătate, aprobată prin Hotărârea Guvernului nr. 720/2008 cu modificările și completările ulterioare</w:t>
      </w:r>
      <w:r>
        <w:rPr>
          <w:sz w:val="26"/>
        </w:rPr>
        <w:t xml:space="preserve">, </w:t>
      </w:r>
      <w:r w:rsidRPr="0046073C">
        <w:rPr>
          <w:i/>
          <w:sz w:val="26"/>
        </w:rPr>
        <w:t>și a metodologiei de transmitere a acestora în platforma informatică din asigurările de sănătate</w:t>
      </w:r>
      <w:r w:rsidR="00A743D8">
        <w:rPr>
          <w:i/>
          <w:sz w:val="26"/>
        </w:rPr>
        <w:t>.</w:t>
      </w:r>
      <w:r>
        <w:rPr>
          <w:bCs/>
          <w:sz w:val="26"/>
        </w:rPr>
        <w:t xml:space="preserve"> </w:t>
      </w:r>
    </w:p>
    <w:p w14:paraId="47A9F08C" w14:textId="77777777" w:rsidR="002211CC" w:rsidRDefault="002211CC" w:rsidP="002211CC">
      <w:pPr>
        <w:ind w:right="24"/>
        <w:jc w:val="both"/>
        <w:rPr>
          <w:sz w:val="26"/>
        </w:rPr>
      </w:pPr>
      <w:r>
        <w:rPr>
          <w:sz w:val="26"/>
        </w:rPr>
        <w:tab/>
      </w:r>
    </w:p>
    <w:p w14:paraId="5D7E03CC" w14:textId="77777777" w:rsidR="002211CC" w:rsidRDefault="002211CC" w:rsidP="002211CC">
      <w:pPr>
        <w:ind w:right="24" w:firstLine="708"/>
        <w:jc w:val="both"/>
        <w:rPr>
          <w:sz w:val="26"/>
        </w:rPr>
      </w:pPr>
      <w:r>
        <w:rPr>
          <w:sz w:val="26"/>
        </w:rPr>
        <w:t>În vederea evitării disfuncționalităților de prescriere, furnizorii de servicii medicale au obligația de a-și actualiza nomenclatoarele din SIUI.</w:t>
      </w:r>
    </w:p>
    <w:p w14:paraId="46649A40" w14:textId="77777777" w:rsidR="002211CC" w:rsidRDefault="002211CC" w:rsidP="002211CC"/>
    <w:p w14:paraId="1C7E6DBB" w14:textId="77777777" w:rsidR="002211CC" w:rsidRDefault="002211CC" w:rsidP="002211CC">
      <w:pPr>
        <w:rPr>
          <w:b/>
          <w:bCs/>
          <w:sz w:val="26"/>
        </w:rPr>
      </w:pPr>
    </w:p>
    <w:p w14:paraId="394468AA" w14:textId="77777777" w:rsidR="002211CC" w:rsidRDefault="002211CC" w:rsidP="002211CC"/>
    <w:p w14:paraId="41E7CB96" w14:textId="77777777" w:rsidR="002211CC" w:rsidRDefault="002211CC"/>
    <w:sectPr w:rsidR="002211CC" w:rsidSect="00E34263">
      <w:pgSz w:w="11909" w:h="16834" w:code="9"/>
      <w:pgMar w:top="851" w:right="851" w:bottom="851" w:left="1134" w:header="113" w:footer="11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CC"/>
    <w:rsid w:val="002211CC"/>
    <w:rsid w:val="00A743D8"/>
    <w:rsid w:val="00D263ED"/>
    <w:rsid w:val="00E34263"/>
    <w:rsid w:val="00EA41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D80D"/>
  <w15:chartTrackingRefBased/>
  <w15:docId w15:val="{E1A25571-405C-4F4F-B9EF-B2635467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CC"/>
    <w:pPr>
      <w:spacing w:after="0" w:line="240" w:lineRule="auto"/>
    </w:pPr>
    <w:rPr>
      <w:rFonts w:ascii="Times New Roman" w:eastAsia="Times New Roman" w:hAnsi="Times New Roman" w:cs="Times New Roman"/>
      <w:kern w:val="0"/>
      <w:sz w:val="24"/>
      <w:szCs w:val="24"/>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255</Words>
  <Characters>1480</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BARBU</dc:creator>
  <cp:keywords/>
  <dc:description/>
  <cp:lastModifiedBy>Liliana BARBU</cp:lastModifiedBy>
  <cp:revision>1</cp:revision>
  <dcterms:created xsi:type="dcterms:W3CDTF">2024-03-28T06:26:00Z</dcterms:created>
  <dcterms:modified xsi:type="dcterms:W3CDTF">2024-03-28T07:20:00Z</dcterms:modified>
</cp:coreProperties>
</file>