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color w:val="000000"/>
        </w:rPr>
        <w:t>LISTA</w:t>
      </w:r>
      <w:r w:rsidRPr="00F779EB">
        <w:rPr>
          <w:rFonts w:eastAsia="Times New Roman" w:cstheme="minorHAnsi"/>
          <w:color w:val="000000"/>
        </w:rPr>
        <w:br/>
      </w:r>
      <w:bookmarkStart w:id="0" w:name="_GoBack"/>
      <w:proofErr w:type="spellStart"/>
      <w:r w:rsidRPr="00F779EB">
        <w:rPr>
          <w:rFonts w:eastAsia="Times New Roman" w:cstheme="minorHAnsi"/>
          <w:color w:val="000000"/>
        </w:rPr>
        <w:t>preţurilor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referinţă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şi</w:t>
      </w:r>
      <w:proofErr w:type="spellEnd"/>
      <w:r w:rsidRPr="00F779EB">
        <w:rPr>
          <w:rFonts w:eastAsia="Times New Roman" w:cstheme="minorHAnsi"/>
          <w:color w:val="000000"/>
        </w:rPr>
        <w:t xml:space="preserve"> a </w:t>
      </w:r>
      <w:proofErr w:type="spellStart"/>
      <w:r w:rsidRPr="00F779EB">
        <w:rPr>
          <w:rFonts w:eastAsia="Times New Roman" w:cstheme="minorHAnsi"/>
          <w:color w:val="000000"/>
        </w:rPr>
        <w:t>sumelor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închiriere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bookmarkEnd w:id="0"/>
      <w:proofErr w:type="spellStart"/>
      <w:r w:rsidRPr="00F779EB">
        <w:rPr>
          <w:rFonts w:eastAsia="Times New Roman" w:cstheme="minorHAnsi"/>
          <w:color w:val="000000"/>
        </w:rPr>
        <w:t>corespunzătoare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categoriilor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şi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tipurilor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dispozitive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medicale</w:t>
      </w:r>
      <w:proofErr w:type="spellEnd"/>
      <w:r w:rsidRPr="00F779EB">
        <w:rPr>
          <w:rFonts w:eastAsia="Times New Roman" w:cstheme="minorHAnsi"/>
          <w:color w:val="000000"/>
        </w:rPr>
        <w:t xml:space="preserve">, </w:t>
      </w:r>
      <w:proofErr w:type="spellStart"/>
      <w:r w:rsidRPr="00F779EB">
        <w:rPr>
          <w:rFonts w:eastAsia="Times New Roman" w:cstheme="minorHAnsi"/>
          <w:color w:val="000000"/>
        </w:rPr>
        <w:t>tehnologii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şi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dispozitive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asistive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destinate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recuperării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unor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deficienţe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organice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sau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funcţionale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în</w:t>
      </w:r>
      <w:proofErr w:type="spellEnd"/>
      <w:r w:rsidRPr="00F779EB">
        <w:rPr>
          <w:rFonts w:eastAsia="Times New Roman" w:cstheme="minorHAnsi"/>
          <w:color w:val="000000"/>
        </w:rPr>
        <w:t xml:space="preserve"> ambulatoriu, </w:t>
      </w:r>
      <w:proofErr w:type="spellStart"/>
      <w:r w:rsidRPr="00F779EB">
        <w:rPr>
          <w:rFonts w:eastAsia="Times New Roman" w:cstheme="minorHAnsi"/>
          <w:color w:val="000000"/>
        </w:rPr>
        <w:t>în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cadrul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sistemului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asigurări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sociale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sănătate</w:t>
      </w:r>
      <w:proofErr w:type="spellEnd"/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color w:val="000000"/>
        </w:rPr>
        <w:t>   </w:t>
      </w:r>
      <w:r w:rsidRPr="00F779EB">
        <w:rPr>
          <w:rFonts w:eastAsia="Times New Roman" w:cstheme="minorHAnsi"/>
          <w:b/>
          <w:bCs/>
          <w:color w:val="000080"/>
        </w:rPr>
        <w:t>1.</w:t>
      </w:r>
      <w:r w:rsidRPr="00F779EB">
        <w:rPr>
          <w:rFonts w:eastAsia="Times New Roman" w:cstheme="minorHAnsi"/>
          <w:color w:val="000000"/>
        </w:rPr>
        <w:t xml:space="preserve"> Dispozitive de </w:t>
      </w:r>
      <w:proofErr w:type="spellStart"/>
      <w:r w:rsidRPr="00F779EB">
        <w:rPr>
          <w:rFonts w:eastAsia="Times New Roman" w:cstheme="minorHAnsi"/>
          <w:color w:val="000000"/>
        </w:rPr>
        <w:t>protezare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în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domeniul</w:t>
      </w:r>
      <w:proofErr w:type="spellEnd"/>
      <w:r w:rsidRPr="00F779EB">
        <w:rPr>
          <w:rFonts w:eastAsia="Times New Roman" w:cstheme="minorHAnsi"/>
          <w:color w:val="000000"/>
        </w:rPr>
        <w:t xml:space="preserve"> O.R.L.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i/>
          <w:iCs/>
          <w:color w:val="339966"/>
        </w:rPr>
      </w:pPr>
      <w:r w:rsidRPr="00F779EB">
        <w:rPr>
          <w:rFonts w:eastAsia="Times New Roman" w:cstheme="minorHAnsi"/>
          <w:i/>
          <w:iCs/>
          <w:color w:val="339966"/>
        </w:rPr>
        <w:t xml:space="preserve">  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8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27"/>
        <w:gridCol w:w="3058"/>
        <w:gridCol w:w="3218"/>
        <w:gridCol w:w="1308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 -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auditivă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1.058,77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fonatorie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vibrator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laringian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1.420,83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buton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fonator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(shunt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ventile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1.207,7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traheală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canulă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traheală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486,35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Canulă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traheală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Montgomery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1.601,42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Adezivi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filtre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umidificatoare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- lei/set -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650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Filtru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umidificator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HME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- lei/set -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258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2.</w:t>
      </w:r>
      <w:r w:rsidRPr="00F779EB">
        <w:rPr>
          <w:rFonts w:eastAsia="Times New Roman" w:cstheme="minorHAnsi"/>
          <w:color w:val="000000"/>
        </w:rPr>
        <w:t xml:space="preserve"> Dispozitive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protezare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stomii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8"/>
        <w:gridCol w:w="2233"/>
        <w:gridCol w:w="4859"/>
        <w:gridCol w:w="1441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lei/set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Sistem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stomic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unitar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r w:rsidRPr="00F779EB">
              <w:rPr>
                <w:rFonts w:eastAsia="Times New Roman" w:cstheme="minorHAnsi"/>
                <w:color w:val="000000"/>
              </w:rPr>
              <w:br/>
              <w:t xml:space="preserve">(sac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stomic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unică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utilizare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a1)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fără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279,79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a2)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143,51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a3)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special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/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389,9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a4)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fără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adeziv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convex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874,02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a5)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adeziv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convex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579,58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a6)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fără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diametrul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mare de 60 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452,40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a7)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evacuare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diametrul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mare de 60 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248,67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urostomie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155,09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Sistem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stomic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două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componente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ileostomie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flanşă-suport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169,46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urostomie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flanşă-suport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245,28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3.</w:t>
      </w:r>
      <w:r w:rsidRPr="00F779EB">
        <w:rPr>
          <w:rFonts w:eastAsia="Times New Roman" w:cstheme="minorHAnsi"/>
          <w:color w:val="000000"/>
        </w:rPr>
        <w:t xml:space="preserve"> Dispozitive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retenţie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sau</w:t>
      </w:r>
      <w:proofErr w:type="spellEnd"/>
      <w:r w:rsidRPr="00F779EB">
        <w:rPr>
          <w:rFonts w:eastAsia="Times New Roman" w:cstheme="minorHAnsi"/>
          <w:color w:val="000000"/>
        </w:rPr>
        <w:t>/</w:t>
      </w:r>
      <w:proofErr w:type="spellStart"/>
      <w:r w:rsidRPr="00F779EB">
        <w:rPr>
          <w:rFonts w:eastAsia="Times New Roman" w:cstheme="minorHAnsi"/>
          <w:color w:val="000000"/>
        </w:rPr>
        <w:t>şi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incontinenţă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urinară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987"/>
        <w:gridCol w:w="4306"/>
        <w:gridCol w:w="734"/>
        <w:gridCol w:w="3029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lei/set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Condom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urinar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132,31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Sac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colector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urină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17,58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Sonda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Foley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22,45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Cateter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urinar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1.070,05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Benzi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incontinenţă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urinară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F779EB">
              <w:rPr>
                <w:rFonts w:eastAsia="Times New Roman" w:cstheme="minorHAnsi"/>
                <w:color w:val="000000"/>
              </w:rPr>
              <w:t>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proofErr w:type="gram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1.480,50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4.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Proteze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membrul</w:t>
      </w:r>
      <w:proofErr w:type="spellEnd"/>
      <w:r w:rsidRPr="00F779EB">
        <w:rPr>
          <w:rFonts w:eastAsia="Times New Roman" w:cstheme="minorHAnsi"/>
          <w:color w:val="000000"/>
        </w:rPr>
        <w:t xml:space="preserve"> inferior</w:t>
      </w:r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36"/>
        <w:gridCol w:w="4013"/>
        <w:gridCol w:w="2991"/>
        <w:gridCol w:w="1521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parţială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a) LISEFRANC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1.903,42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b) CHOPART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1.959,90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c) PIROGOFF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2.176,71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dezarticulaţia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SYME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2.368,88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gambă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convenţională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, din material plastic, cu contact 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2.579,47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geriatrică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2.684,20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2.550,34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5.278,33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dezarticulaţia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5.544,47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coapsă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combinată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2.942,45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b) din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3.128,88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c) cu vacuum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3.789,40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geriatrică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3.383,83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4.641,11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f)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vacuum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4.907,99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g)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7.508,44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convenţională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3.576,86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7.654,30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parţială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bazin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hemipelvectomie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convenţională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4.578,04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7.944,00</w:t>
            </w:r>
          </w:p>
        </w:tc>
      </w:tr>
      <w:tr w:rsidR="00F779EB" w:rsidRPr="00F779EB" w:rsidTr="00F779E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coapsă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2.177</w:t>
            </w:r>
          </w:p>
        </w:tc>
      </w:tr>
      <w:tr w:rsidR="00F779EB" w:rsidRPr="00F779EB" w:rsidTr="00F779EB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gambă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modulară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manşon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silicon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2.177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5.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Proteze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membrul</w:t>
      </w:r>
      <w:proofErr w:type="spellEnd"/>
      <w:r w:rsidRPr="00F779EB">
        <w:rPr>
          <w:rFonts w:eastAsia="Times New Roman" w:cstheme="minorHAnsi"/>
          <w:color w:val="000000"/>
        </w:rPr>
        <w:t xml:space="preserve"> superior</w:t>
      </w:r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70"/>
        <w:gridCol w:w="3307"/>
        <w:gridCol w:w="3513"/>
        <w:gridCol w:w="1671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parţială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1.781,93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2.227,16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deget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2.247,62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dezarticulaţie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încheietură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mâinii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2.705,22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3.389,14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4.193,53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4.193,53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antebraţ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2.678,17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3.296,74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4.135,79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prosupinaţie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4.135,79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prosupinaţie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activă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4.135,79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dezarticulaţie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cot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4.812,68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4.465,75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5.609,74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atipic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electric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5.609,74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5.609,74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braţ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4.159,99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5.437,99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5.362,86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atipic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electric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5.362,86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5.362,86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dezarticulaţie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umăr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5.300,06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5.751,66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6.167,38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atipic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electric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6.167,38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mioelectrică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6.167,38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amputaţie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interscapulotoracică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simplă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5.785,79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6.558,55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acţionată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cablu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6.716,97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funcţională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atipic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electric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6.716,97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6.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Orteze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FF7F50"/>
        </w:rPr>
        <w:t>6.1.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Orteze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coloana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vertebrală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3"/>
        <w:gridCol w:w="2900"/>
        <w:gridCol w:w="3851"/>
        <w:gridCol w:w="1727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cervicale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colar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59,23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b) Philadelphia/Minerva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145,54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Schanz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59,14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cervicotoracice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80,50</w:t>
            </w:r>
          </w:p>
        </w:tc>
      </w:tr>
      <w:tr w:rsidR="00F779EB" w:rsidRPr="00F779EB" w:rsidTr="00F779EB">
        <w:trPr>
          <w:trHeight w:val="5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toracice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98,70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toracolombosacrale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orteză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toracolombosacrală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255,39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corset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Cheneau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1.237,80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c) corset Boston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1.238,33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corset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Euroboston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1.295,86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corset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Hessing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181,67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f) corset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hiperextensie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679,00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g) corset Lyonnais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1.488,28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h) corset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hiperextensie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puncte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scolioză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980,00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lombosacrale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orteză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lombosacrală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106,96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lombostat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96,10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sacro-iliace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75,00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cervicotoracolombosacrale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corset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Stagnara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1.821,57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b) corset Milwaukee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1.515,82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FF7F50"/>
        </w:rPr>
        <w:t>6.2.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Orteze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membrul</w:t>
      </w:r>
      <w:proofErr w:type="spellEnd"/>
      <w:r w:rsidRPr="00F779EB">
        <w:rPr>
          <w:rFonts w:eastAsia="Times New Roman" w:cstheme="minorHAnsi"/>
          <w:color w:val="000000"/>
        </w:rPr>
        <w:t xml:space="preserve"> superior</w:t>
      </w:r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15"/>
        <w:gridCol w:w="3446"/>
        <w:gridCol w:w="3132"/>
        <w:gridCol w:w="1868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deget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35,46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mobilitatea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fixarea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degetului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65,44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dinamică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122,81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încheietura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mâinii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fixă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53,27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dinamică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66,47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încheietura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mâinii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deget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fixă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mobilă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83,00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cot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atelă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fără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atelă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57,54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cot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încheietura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mâinii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96,33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umăr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78,77</w:t>
            </w:r>
          </w:p>
        </w:tc>
      </w:tr>
      <w:tr w:rsidR="00F779EB" w:rsidRPr="00F779EB" w:rsidTr="00F779EB">
        <w:trPr>
          <w:trHeight w:val="55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umăr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cot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120,33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umăr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cot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încheietura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mâinii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mână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fixă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148,82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dinamică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556,47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FF7F50"/>
        </w:rPr>
        <w:t>6.3.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Orteze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membrul</w:t>
      </w:r>
      <w:proofErr w:type="spellEnd"/>
      <w:r w:rsidRPr="00F779EB">
        <w:rPr>
          <w:rFonts w:eastAsia="Times New Roman" w:cstheme="minorHAnsi"/>
          <w:color w:val="000000"/>
        </w:rPr>
        <w:t xml:space="preserve"> inferior</w:t>
      </w:r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5"/>
        <w:gridCol w:w="3358"/>
        <w:gridCol w:w="3195"/>
        <w:gridCol w:w="1903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66,33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fixă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mobilă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66,50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fixă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182,67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mobilă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62,67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Balant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715,80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orteză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389,84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scurtarea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membrului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pelvin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1.324,49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585,33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1.434,99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orteză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genunchi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gleznă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1.984,36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coxalgieră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aparat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2.087,20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Hessing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aparat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977,90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luxaţii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şold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congenitale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ham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Pavlik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120,34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abducţie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84,31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Dr.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Fettwies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1.936,47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d) Dr. Behrens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1.254,74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e) Becker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103,07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f) Dr.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Bernau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681,88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Orteze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corectoare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statică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piciorului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pereche</w:t>
            </w:r>
            <w:proofErr w:type="spellEnd"/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proofErr w:type="gramStart"/>
            <w:r w:rsidRPr="00F779EB">
              <w:rPr>
                <w:rFonts w:eastAsia="Times New Roman" w:cstheme="minorHAnsi"/>
                <w:color w:val="000000"/>
              </w:rPr>
              <w:t>susţinători</w:t>
            </w:r>
            <w:proofErr w:type="spellEnd"/>
            <w:proofErr w:type="gram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plantari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53,46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proofErr w:type="gramStart"/>
            <w:r w:rsidRPr="00F779EB">
              <w:rPr>
                <w:rFonts w:eastAsia="Times New Roman" w:cstheme="minorHAnsi"/>
                <w:color w:val="000000"/>
              </w:rPr>
              <w:t>susţinători</w:t>
            </w:r>
            <w:proofErr w:type="spellEnd"/>
            <w:proofErr w:type="gram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plantari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mare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63,17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Pes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Var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Valg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152,12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7.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Încălţăminte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ortopedică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9"/>
        <w:gridCol w:w="2373"/>
        <w:gridCol w:w="4038"/>
        <w:gridCol w:w="2060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pereche</w:t>
            </w:r>
            <w:proofErr w:type="spellEnd"/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Ghete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diformităţi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289,15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diformităţi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350,53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cu arc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307,90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cu arc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320,33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amputaţii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metatars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falange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312,73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f)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amputaţii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metatars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falange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404,75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g)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10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341,64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h)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10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422,66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peste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10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373,82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j)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peste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10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446,67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Pantofi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diformităţi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252,43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diformităţi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302,16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amputaţii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metatars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falange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252,96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amputaţii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metatars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falange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325,35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e)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8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308,22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f)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8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368,10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g)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peste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8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până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23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inclusiv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309,11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h)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scurtări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peste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8 cm,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numere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mari de 23,5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382,99</w:t>
            </w:r>
          </w:p>
        </w:tc>
      </w:tr>
    </w:tbl>
    <w:p w:rsid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lastRenderedPageBreak/>
        <w:t>8.</w:t>
      </w:r>
      <w:r w:rsidRPr="00F779EB">
        <w:rPr>
          <w:rFonts w:eastAsia="Times New Roman" w:cstheme="minorHAnsi"/>
          <w:color w:val="000000"/>
        </w:rPr>
        <w:t xml:space="preserve"> Dispozitive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deficienţe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vizuale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734"/>
        <w:gridCol w:w="3152"/>
        <w:gridCol w:w="2807"/>
        <w:gridCol w:w="2367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Lentile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intraoculare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camera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anterioară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br/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camera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posterioară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326,35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color w:val="000000"/>
        </w:rPr>
        <w:t>   </w:t>
      </w:r>
      <w:r w:rsidRPr="00F779EB">
        <w:rPr>
          <w:rFonts w:eastAsia="Times New Roman" w:cstheme="minorHAnsi"/>
          <w:b/>
          <w:bCs/>
          <w:color w:val="000080"/>
        </w:rPr>
        <w:t>9.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Echipamente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oxigenoterapie</w:t>
      </w:r>
      <w:proofErr w:type="spellEnd"/>
      <w:r w:rsidRPr="00F779EB">
        <w:rPr>
          <w:rFonts w:eastAsia="Times New Roman" w:cstheme="minorHAnsi"/>
          <w:color w:val="000000"/>
        </w:rPr>
        <w:t xml:space="preserve">, </w:t>
      </w:r>
      <w:proofErr w:type="spellStart"/>
      <w:r w:rsidRPr="00F779EB">
        <w:rPr>
          <w:rFonts w:eastAsia="Times New Roman" w:cstheme="minorHAnsi"/>
          <w:color w:val="000000"/>
        </w:rPr>
        <w:t>ventilaţie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noninvazivă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şi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suport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presiune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pozitivă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continuă</w:t>
      </w:r>
      <w:proofErr w:type="spellEnd"/>
      <w:r w:rsidRPr="00F779EB">
        <w:rPr>
          <w:rFonts w:eastAsia="Times New Roman" w:cstheme="minorHAnsi"/>
          <w:color w:val="000000"/>
        </w:rPr>
        <w:t xml:space="preserve"> CPAP/BPAP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i/>
          <w:iCs/>
          <w:color w:val="339966"/>
        </w:rPr>
      </w:pPr>
      <w:r w:rsidRPr="00F779EB">
        <w:rPr>
          <w:rFonts w:eastAsia="Times New Roman" w:cstheme="minorHAnsi"/>
          <w:i/>
          <w:iCs/>
          <w:color w:val="339966"/>
        </w:rPr>
        <w:t xml:space="preserve">    </w:t>
      </w:r>
      <w:r w:rsidRPr="00F779EB">
        <w:rPr>
          <w:rFonts w:eastAsia="Times New Roman" w:cstheme="minorHAnsi"/>
          <w:i/>
          <w:iCs/>
          <w:color w:val="339966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17"/>
        <w:gridCol w:w="3479"/>
        <w:gridCol w:w="3454"/>
        <w:gridCol w:w="1471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Suma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închiriere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lună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Aparat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oxigen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concentrator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oxigen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193,39</w:t>
            </w:r>
          </w:p>
        </w:tc>
      </w:tr>
      <w:tr w:rsidR="00F779EB" w:rsidRPr="00F779EB" w:rsidTr="00F779EB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Aparat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ventilaţie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noninvazivă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aparat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ventilaţie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577,45</w:t>
            </w:r>
          </w:p>
        </w:tc>
      </w:tr>
      <w:tr w:rsidR="00F779EB" w:rsidRPr="00F779EB" w:rsidTr="00F779E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CPAP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căilor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aeriene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superioare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care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necesită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stabilire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titrare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CPAP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230</w:t>
            </w:r>
          </w:p>
        </w:tc>
      </w:tr>
      <w:tr w:rsidR="00F779EB" w:rsidRPr="00F779EB" w:rsidTr="00F779EB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căilor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aeriene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superioare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posibilitatea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autoajustării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acestora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auto CPAP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277</w:t>
            </w:r>
          </w:p>
        </w:tc>
      </w:tr>
      <w:tr w:rsidR="00F779EB" w:rsidRPr="00F779EB" w:rsidTr="00F779EB">
        <w:trPr>
          <w:trHeight w:val="9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două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BPAP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2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emise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spontan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administrate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căilor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aeriene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superioare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stabilite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titrare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Bi-level S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F779EB" w:rsidRPr="00F779EB" w:rsidTr="00F779EB">
        <w:trPr>
          <w:trHeight w:val="1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2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căilor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aeriene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superioare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posibilitatea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controlului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frecvenţei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respiratorii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tip Bi-level S/T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tratamentul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apneei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centrale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complexe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mixte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al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respiraţiei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lastRenderedPageBreak/>
              <w:t>periodice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lastRenderedPageBreak/>
              <w:t>459</w:t>
            </w:r>
          </w:p>
        </w:tc>
      </w:tr>
      <w:tr w:rsidR="00F779EB" w:rsidRPr="00F779EB" w:rsidTr="00F779EB">
        <w:trPr>
          <w:trHeight w:val="1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2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nivelul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căilor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aeriene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superioare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posibilitatea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controlului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frecvenţei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respiratorii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controlului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volumului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curent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administrat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Bi-level S/T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opţiune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asistenţă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a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volumului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826</w:t>
            </w:r>
          </w:p>
        </w:tc>
      </w:tr>
      <w:tr w:rsidR="00F779EB" w:rsidRPr="00F779EB" w:rsidTr="00F779EB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d)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suport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presiune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pozitivă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continuă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2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nivele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posibilitatea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autoajustării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acestora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- auto Bi-level cu card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complianţă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funcţie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presure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relief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583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10.</w:t>
      </w:r>
      <w:r w:rsidRPr="00F779EB">
        <w:rPr>
          <w:rFonts w:eastAsia="Times New Roman" w:cstheme="minorHAnsi"/>
          <w:color w:val="000000"/>
        </w:rPr>
        <w:t xml:space="preserve"> Dispozitive </w:t>
      </w:r>
      <w:proofErr w:type="spellStart"/>
      <w:r w:rsidRPr="00F779EB">
        <w:rPr>
          <w:rFonts w:eastAsia="Times New Roman" w:cstheme="minorHAnsi"/>
          <w:color w:val="000000"/>
        </w:rPr>
        <w:t>pentru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terapia</w:t>
      </w:r>
      <w:proofErr w:type="spellEnd"/>
      <w:r w:rsidRPr="00F779EB">
        <w:rPr>
          <w:rFonts w:eastAsia="Times New Roman" w:cstheme="minorHAnsi"/>
          <w:color w:val="000000"/>
        </w:rPr>
        <w:t xml:space="preserve"> cu </w:t>
      </w:r>
      <w:proofErr w:type="spellStart"/>
      <w:r w:rsidRPr="00F779EB">
        <w:rPr>
          <w:rFonts w:eastAsia="Times New Roman" w:cstheme="minorHAnsi"/>
          <w:color w:val="000000"/>
        </w:rPr>
        <w:t>aerosoli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21"/>
        <w:gridCol w:w="4502"/>
        <w:gridCol w:w="2044"/>
        <w:gridCol w:w="1894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Inhalator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salin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particule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uscate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flux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aer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sau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oxigen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355,85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Nebulizator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Nebulizator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compresor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263,88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11.</w:t>
      </w:r>
      <w:r w:rsidRPr="00F779EB">
        <w:rPr>
          <w:rFonts w:eastAsia="Times New Roman" w:cstheme="minorHAnsi"/>
          <w:color w:val="000000"/>
        </w:rPr>
        <w:t xml:space="preserve"> Dispozitive de </w:t>
      </w:r>
      <w:proofErr w:type="spellStart"/>
      <w:r w:rsidRPr="00F779EB">
        <w:rPr>
          <w:rFonts w:eastAsia="Times New Roman" w:cstheme="minorHAnsi"/>
          <w:color w:val="000000"/>
        </w:rPr>
        <w:t>mers</w:t>
      </w:r>
      <w:proofErr w:type="spellEnd"/>
      <w:r w:rsidRPr="00F779EB">
        <w:rPr>
          <w:rFonts w:eastAsia="Times New Roman" w:cstheme="minorHAnsi"/>
          <w:color w:val="000000"/>
        </w:rPr>
        <w:br/>
      </w:r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04"/>
        <w:gridCol w:w="3010"/>
        <w:gridCol w:w="3088"/>
        <w:gridCol w:w="2259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Baston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39,26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Baston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trei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patru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picioare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68,23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Cârjă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sprijin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subaxilar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din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lemn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50,84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sprijin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subaxilar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metalică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70,00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c)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sprijin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antebraţ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metalică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41,84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Cadru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153,83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Fotoliu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rulant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perioadă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nedeterminată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F779EB">
              <w:rPr>
                <w:rFonts w:eastAsia="Times New Roman" w:cstheme="minorHAnsi"/>
                <w:color w:val="000000"/>
              </w:rPr>
              <w:t>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proofErr w:type="gram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antrenare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manuală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electrică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859,67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triciclu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2.162,28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perioadă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determinată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sumă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închiriere</w:t>
            </w:r>
            <w:proofErr w:type="spellEnd"/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lună</w:t>
            </w:r>
            <w:proofErr w:type="spellEnd"/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a) cu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antrenare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manuală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electrică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36,65</w:t>
            </w:r>
          </w:p>
        </w:tc>
      </w:tr>
      <w:tr w:rsidR="00F779EB" w:rsidRPr="00F779EB" w:rsidTr="00F779EB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 xml:space="preserve">b)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triciclu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pentru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F779EB" w:rsidRPr="00F779EB" w:rsidRDefault="00F779EB" w:rsidP="00F779E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F779EB">
        <w:rPr>
          <w:rFonts w:eastAsia="Times New Roman" w:cstheme="minorHAnsi"/>
          <w:b/>
          <w:bCs/>
          <w:color w:val="000080"/>
        </w:rPr>
        <w:t>12.</w:t>
      </w:r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Proteză</w:t>
      </w:r>
      <w:proofErr w:type="spellEnd"/>
      <w:r w:rsidRPr="00F779EB">
        <w:rPr>
          <w:rFonts w:eastAsia="Times New Roman" w:cstheme="minorHAnsi"/>
          <w:color w:val="000000"/>
        </w:rPr>
        <w:t xml:space="preserve"> </w:t>
      </w:r>
      <w:proofErr w:type="spellStart"/>
      <w:r w:rsidRPr="00F779EB">
        <w:rPr>
          <w:rFonts w:eastAsia="Times New Roman" w:cstheme="minorHAnsi"/>
          <w:color w:val="000000"/>
        </w:rPr>
        <w:t>externă</w:t>
      </w:r>
      <w:proofErr w:type="spellEnd"/>
      <w:r w:rsidRPr="00F779EB">
        <w:rPr>
          <w:rFonts w:eastAsia="Times New Roman" w:cstheme="minorHAnsi"/>
          <w:color w:val="000000"/>
        </w:rPr>
        <w:t xml:space="preserve"> de </w:t>
      </w:r>
      <w:proofErr w:type="spellStart"/>
      <w:r w:rsidRPr="00F779EB">
        <w:rPr>
          <w:rFonts w:eastAsia="Times New Roman" w:cstheme="minorHAnsi"/>
          <w:color w:val="000000"/>
        </w:rPr>
        <w:t>sân</w:t>
      </w:r>
      <w:proofErr w:type="spellEnd"/>
      <w:r w:rsidRPr="00F779EB">
        <w:rPr>
          <w:rFonts w:eastAsia="Times New Roman" w:cstheme="minorHAnsi"/>
          <w:color w:val="000000"/>
        </w:rPr>
        <w:br/>
        <w:t xml:space="preserve">  </w:t>
      </w:r>
    </w:p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869"/>
        <w:gridCol w:w="4742"/>
        <w:gridCol w:w="646"/>
        <w:gridCol w:w="2801"/>
      </w:tblGrid>
      <w:tr w:rsidR="00F779EB" w:rsidRPr="00F779EB" w:rsidTr="00F779E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F779EB" w:rsidRPr="00F779EB" w:rsidTr="00F779EB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Nr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crt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Denumirea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dispozitivului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Tipul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Preţ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referinţă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lei/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buc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F779EB" w:rsidRPr="00F779EB" w:rsidTr="00F779EB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C4</w:t>
            </w:r>
          </w:p>
        </w:tc>
      </w:tr>
      <w:tr w:rsidR="00F779EB" w:rsidRPr="00F779EB" w:rsidTr="00F779EB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F779EB">
              <w:rPr>
                <w:rFonts w:eastAsia="Times New Roman" w:cstheme="minorHAnsi"/>
                <w:color w:val="000000"/>
              </w:rPr>
              <w:t>Proteză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externă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de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sân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şi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accesorii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F779EB">
              <w:rPr>
                <w:rFonts w:eastAsia="Times New Roman" w:cstheme="minorHAnsi"/>
                <w:color w:val="000000"/>
              </w:rPr>
              <w:t>sutien</w:t>
            </w:r>
            <w:proofErr w:type="spellEnd"/>
            <w:r w:rsidRPr="00F779E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9EB" w:rsidRPr="00F779EB" w:rsidRDefault="00F779EB" w:rsidP="00F77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79EB">
              <w:rPr>
                <w:rFonts w:eastAsia="Times New Roman" w:cstheme="minorHAnsi"/>
                <w:color w:val="000000"/>
              </w:rPr>
              <w:t>424,75</w:t>
            </w:r>
          </w:p>
        </w:tc>
      </w:tr>
    </w:tbl>
    <w:p w:rsidR="00F779EB" w:rsidRPr="00F779EB" w:rsidRDefault="00F779EB" w:rsidP="00F779E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5B0CA8" w:rsidRPr="00F779EB" w:rsidRDefault="005B0CA8">
      <w:pPr>
        <w:rPr>
          <w:rFonts w:cstheme="minorHAnsi"/>
        </w:rPr>
      </w:pPr>
    </w:p>
    <w:sectPr w:rsidR="005B0CA8" w:rsidRPr="00F77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$font_tex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EB"/>
    <w:rsid w:val="005B0CA8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308"/>
  <w15:chartTrackingRefBased/>
  <w15:docId w15:val="{6D3860EE-EB35-46C5-A1B2-268405AD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9E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9EB"/>
    <w:rPr>
      <w:rFonts w:ascii="Consolas" w:eastAsia="Times New Roman" w:hAnsi="Consolas" w:cs="Courier New"/>
      <w:sz w:val="26"/>
      <w:szCs w:val="26"/>
    </w:rPr>
  </w:style>
  <w:style w:type="paragraph" w:customStyle="1" w:styleId="msonormal0">
    <w:name w:val="msonorma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upreliminar">
    <w:name w:val="titlu_prelimina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preambul">
    <w:name w:val="preambu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titlu">
    <w:name w:val="titlu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paragraph" w:customStyle="1" w:styleId="carte">
    <w:name w:val="cart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paragraph" w:customStyle="1" w:styleId="parte">
    <w:name w:val="part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paragraph" w:customStyle="1" w:styleId="capitol">
    <w:name w:val="capito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0095"/>
      <w:sz w:val="24"/>
      <w:szCs w:val="24"/>
    </w:rPr>
  </w:style>
  <w:style w:type="paragraph" w:customStyle="1" w:styleId="imagine">
    <w:name w:val="imagin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sectiune">
    <w:name w:val="sectiun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0095"/>
      <w:sz w:val="24"/>
      <w:szCs w:val="24"/>
    </w:rPr>
  </w:style>
  <w:style w:type="paragraph" w:customStyle="1" w:styleId="subsectiune">
    <w:name w:val="subsectiun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500"/>
      <w:sz w:val="24"/>
      <w:szCs w:val="24"/>
    </w:rPr>
  </w:style>
  <w:style w:type="paragraph" w:customStyle="1" w:styleId="anexa">
    <w:name w:val="anexa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articol">
    <w:name w:val="artico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500"/>
      <w:sz w:val="26"/>
      <w:szCs w:val="26"/>
    </w:rPr>
  </w:style>
  <w:style w:type="paragraph" w:customStyle="1" w:styleId="paragraf">
    <w:name w:val="paragraf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nct">
    <w:name w:val="punc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itera">
    <w:name w:val="litera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inie">
    <w:name w:val="lini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lineat">
    <w:name w:val="alinea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nota">
    <w:name w:val="nota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tabel">
    <w:name w:val="tabel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articolc">
    <w:name w:val="articol_c"/>
    <w:basedOn w:val="Normal"/>
    <w:rsid w:val="00F779E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500"/>
      <w:sz w:val="24"/>
      <w:szCs w:val="24"/>
    </w:rPr>
  </w:style>
  <w:style w:type="paragraph" w:customStyle="1" w:styleId="alineatc">
    <w:name w:val="alineat_c"/>
    <w:basedOn w:val="Normal"/>
    <w:rsid w:val="00F779E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eftbar">
    <w:name w:val="left_bar"/>
    <w:basedOn w:val="Normal"/>
    <w:rsid w:val="00F779E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eftbarshowhide">
    <w:name w:val="left_bar_showhide"/>
    <w:basedOn w:val="Normal"/>
    <w:rsid w:val="00F779EB"/>
    <w:pPr>
      <w:shd w:val="clear" w:color="auto" w:fill="1E9F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eftbarshowhideart">
    <w:name w:val="left_bar_showhideart"/>
    <w:basedOn w:val="Normal"/>
    <w:rsid w:val="00F779EB"/>
    <w:pPr>
      <w:shd w:val="clear" w:color="auto" w:fill="505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eftbarshowmod">
    <w:name w:val="left_bar_showmod"/>
    <w:basedOn w:val="Normal"/>
    <w:rsid w:val="00F779EB"/>
    <w:pPr>
      <w:shd w:val="clear" w:color="auto" w:fill="4A53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ink">
    <w:name w:val="link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6"/>
      <w:szCs w:val="26"/>
    </w:rPr>
  </w:style>
  <w:style w:type="paragraph" w:customStyle="1" w:styleId="linkart">
    <w:name w:val="link_art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linkact">
    <w:name w:val="link_act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6"/>
      <w:szCs w:val="26"/>
    </w:rPr>
  </w:style>
  <w:style w:type="paragraph" w:customStyle="1" w:styleId="linkspecial">
    <w:name w:val="link_special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6"/>
      <w:szCs w:val="26"/>
    </w:rPr>
  </w:style>
  <w:style w:type="paragraph" w:customStyle="1" w:styleId="linkdetalii">
    <w:name w:val="link_detalii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inkabrogat">
    <w:name w:val="link_abrogat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linkstare">
    <w:name w:val="link_stare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6"/>
      <w:szCs w:val="26"/>
    </w:rPr>
  </w:style>
  <w:style w:type="paragraph" w:customStyle="1" w:styleId="linkr">
    <w:name w:val="link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inkartr">
    <w:name w:val="link_art_r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0A0A0"/>
      <w:sz w:val="24"/>
      <w:szCs w:val="24"/>
    </w:rPr>
  </w:style>
  <w:style w:type="paragraph" w:customStyle="1" w:styleId="linkactr">
    <w:name w:val="link_act_r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0A0A0"/>
      <w:sz w:val="24"/>
      <w:szCs w:val="24"/>
    </w:rPr>
  </w:style>
  <w:style w:type="paragraph" w:customStyle="1" w:styleId="linkspecialr">
    <w:name w:val="link_special_r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0A0A0"/>
      <w:sz w:val="26"/>
      <w:szCs w:val="26"/>
    </w:rPr>
  </w:style>
  <w:style w:type="paragraph" w:customStyle="1" w:styleId="linkdetaliir">
    <w:name w:val="link_detalii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inkabrogatr">
    <w:name w:val="link_abroga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linkstarer">
    <w:name w:val="link_stare_r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0A0A0"/>
      <w:sz w:val="26"/>
      <w:szCs w:val="26"/>
    </w:rPr>
  </w:style>
  <w:style w:type="paragraph" w:customStyle="1" w:styleId="linkcom">
    <w:name w:val="linkcom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BEBE"/>
    </w:rPr>
  </w:style>
  <w:style w:type="paragraph" w:customStyle="1" w:styleId="searchidx0">
    <w:name w:val="search_idx_0"/>
    <w:basedOn w:val="Normal"/>
    <w:rsid w:val="00F779EB"/>
    <w:pPr>
      <w:shd w:val="clear" w:color="auto" w:fill="FFD7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idx1">
    <w:name w:val="search_idx_1"/>
    <w:basedOn w:val="Normal"/>
    <w:rsid w:val="00F779EB"/>
    <w:pPr>
      <w:shd w:val="clear" w:color="auto" w:fill="7CF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idx2">
    <w:name w:val="search_idx_2"/>
    <w:basedOn w:val="Normal"/>
    <w:rsid w:val="00F779E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dx3">
    <w:name w:val="search_idx_3"/>
    <w:basedOn w:val="Normal"/>
    <w:rsid w:val="00F779EB"/>
    <w:pPr>
      <w:shd w:val="clear" w:color="auto" w:fill="993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dx4">
    <w:name w:val="search_idx_4"/>
    <w:basedOn w:val="Normal"/>
    <w:rsid w:val="00F779EB"/>
    <w:pPr>
      <w:shd w:val="clear" w:color="auto" w:fill="6495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dx5">
    <w:name w:val="search_idx_5"/>
    <w:basedOn w:val="Normal"/>
    <w:rsid w:val="00F779EB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idx6">
    <w:name w:val="search_idx_6"/>
    <w:basedOn w:val="Normal"/>
    <w:rsid w:val="00F779EB"/>
    <w:pPr>
      <w:shd w:val="clear" w:color="auto" w:fill="FF4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dx7">
    <w:name w:val="search_idx_7"/>
    <w:basedOn w:val="Normal"/>
    <w:rsid w:val="00F779EB"/>
    <w:pPr>
      <w:shd w:val="clear" w:color="auto" w:fill="B0E0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idx8">
    <w:name w:val="search_idx_8"/>
    <w:basedOn w:val="Normal"/>
    <w:rsid w:val="00F779EB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sajrepublicare">
    <w:name w:val="mesaj_republicare"/>
    <w:basedOn w:val="Normal"/>
    <w:rsid w:val="00F779EB"/>
    <w:pPr>
      <w:shd w:val="clear" w:color="auto" w:fill="E7E7E7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relatiiheader">
    <w:name w:val="relatii_heade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26"/>
      <w:szCs w:val="26"/>
    </w:rPr>
  </w:style>
  <w:style w:type="paragraph" w:customStyle="1" w:styleId="relatiientitate">
    <w:name w:val="relatii_entitat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latiientitatecapitol">
    <w:name w:val="relatii_entitate_capitol"/>
    <w:basedOn w:val="Normal"/>
    <w:rsid w:val="00F779E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mitent">
    <w:name w:val="emiten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info">
    <w:name w:val="info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publicatie">
    <w:name w:val="publicatie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titluact">
    <w:name w:val="titluact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actabrogat">
    <w:name w:val="act_abrogat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actvigoare">
    <w:name w:val="act_vigoare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6"/>
      <w:szCs w:val="26"/>
    </w:rPr>
  </w:style>
  <w:style w:type="paragraph" w:customStyle="1" w:styleId="consolidare">
    <w:name w:val="consolidare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infoabrogare">
    <w:name w:val="info_abrogare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infoconsolidare">
    <w:name w:val="info_consolidare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lang">
    <w:name w:val="lang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emitentr">
    <w:name w:val="emiten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infor">
    <w:name w:val="info_r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publicatier">
    <w:name w:val="publicatie_r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0A0A0"/>
      <w:sz w:val="26"/>
      <w:szCs w:val="26"/>
    </w:rPr>
  </w:style>
  <w:style w:type="paragraph" w:customStyle="1" w:styleId="titluactr">
    <w:name w:val="titluact_r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actabrogatr">
    <w:name w:val="act_abrogat_r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actvigoarer">
    <w:name w:val="act_vigoare_r"/>
    <w:basedOn w:val="Normal"/>
    <w:rsid w:val="00F77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0A0A0"/>
      <w:sz w:val="26"/>
      <w:szCs w:val="26"/>
    </w:rPr>
  </w:style>
  <w:style w:type="paragraph" w:customStyle="1" w:styleId="langr">
    <w:name w:val="lang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etalii">
    <w:name w:val="detalii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detaliinone">
    <w:name w:val="detalii_none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6"/>
      <w:szCs w:val="26"/>
    </w:rPr>
  </w:style>
  <w:style w:type="paragraph" w:customStyle="1" w:styleId="relatiileft">
    <w:name w:val="relatii_left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</w:rPr>
  </w:style>
  <w:style w:type="paragraph" w:customStyle="1" w:styleId="relatiicenter">
    <w:name w:val="relatii_cente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</w:rPr>
  </w:style>
  <w:style w:type="paragraph" w:customStyle="1" w:styleId="relatiiright">
    <w:name w:val="relatii_right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</w:rPr>
  </w:style>
  <w:style w:type="paragraph" w:customStyle="1" w:styleId="entitate">
    <w:name w:val="entitate"/>
    <w:basedOn w:val="Normal"/>
    <w:rsid w:val="00F779EB"/>
    <w:pPr>
      <w:shd w:val="clear" w:color="auto" w:fill="E7E7E7"/>
      <w:spacing w:before="100" w:beforeAutospacing="1" w:after="100" w:afterAutospacing="1" w:line="240" w:lineRule="auto"/>
    </w:pPr>
    <w:rPr>
      <w:rFonts w:ascii="Arial" w:eastAsia="Times New Roman" w:hAnsi="Arial" w:cs="Arial"/>
      <w:color w:val="339966"/>
      <w:sz w:val="26"/>
      <w:szCs w:val="26"/>
    </w:rPr>
  </w:style>
  <w:style w:type="paragraph" w:customStyle="1" w:styleId="relatiileftr">
    <w:name w:val="relatii_left_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A0A0A0"/>
    </w:rPr>
  </w:style>
  <w:style w:type="paragraph" w:customStyle="1" w:styleId="relatiicenterr">
    <w:name w:val="relatii_center_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A0A0A0"/>
    </w:rPr>
  </w:style>
  <w:style w:type="paragraph" w:customStyle="1" w:styleId="relatiirightr">
    <w:name w:val="relatii_right_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A0A0A0"/>
    </w:rPr>
  </w:style>
  <w:style w:type="paragraph" w:customStyle="1" w:styleId="entitater">
    <w:name w:val="entitate_r"/>
    <w:basedOn w:val="Normal"/>
    <w:rsid w:val="00F779EB"/>
    <w:pPr>
      <w:shd w:val="clear" w:color="auto" w:fill="E7E7E7"/>
      <w:spacing w:before="100" w:beforeAutospacing="1" w:after="100" w:afterAutospacing="1" w:line="240" w:lineRule="auto"/>
    </w:pPr>
    <w:rPr>
      <w:rFonts w:ascii="Arial" w:eastAsia="Times New Roman" w:hAnsi="Arial" w:cs="Arial"/>
      <w:color w:val="A0A0A0"/>
      <w:sz w:val="26"/>
      <w:szCs w:val="26"/>
    </w:rPr>
  </w:style>
  <w:style w:type="paragraph" w:customStyle="1" w:styleId="clickrelatiileft">
    <w:name w:val="click_relatii_left"/>
    <w:basedOn w:val="Normal"/>
    <w:rsid w:val="00F779EB"/>
    <w:pPr>
      <w:shd w:val="clear" w:color="auto" w:fill="FFFFC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relatiicenter">
    <w:name w:val="click_relatii_center"/>
    <w:basedOn w:val="Normal"/>
    <w:rsid w:val="00F779EB"/>
    <w:pPr>
      <w:shd w:val="clear" w:color="auto" w:fill="FFFFC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relatiiright">
    <w:name w:val="click_relatii_right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entitate">
    <w:name w:val="click_entitate"/>
    <w:basedOn w:val="Normal"/>
    <w:rsid w:val="00F779EB"/>
    <w:pPr>
      <w:shd w:val="clear" w:color="auto" w:fill="E7E7E7"/>
      <w:spacing w:before="100" w:beforeAutospacing="1" w:after="100" w:afterAutospacing="1" w:line="240" w:lineRule="auto"/>
    </w:pPr>
    <w:rPr>
      <w:rFonts w:ascii="$font_text" w:eastAsia="Times New Roman" w:hAnsi="$font_text" w:cs="Times New Roman"/>
      <w:color w:val="339966"/>
      <w:sz w:val="26"/>
      <w:szCs w:val="26"/>
    </w:rPr>
  </w:style>
  <w:style w:type="paragraph" w:customStyle="1" w:styleId="clickrelatiileftr">
    <w:name w:val="click_relatii_left_r"/>
    <w:basedOn w:val="Normal"/>
    <w:rsid w:val="00F779EB"/>
    <w:pPr>
      <w:shd w:val="clear" w:color="auto" w:fill="FFFFC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relatiicenterr">
    <w:name w:val="click_relatii_center_r"/>
    <w:basedOn w:val="Normal"/>
    <w:rsid w:val="00F779EB"/>
    <w:pPr>
      <w:shd w:val="clear" w:color="auto" w:fill="FFFFC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relatiirightr">
    <w:name w:val="click_relatii_right_r"/>
    <w:basedOn w:val="Normal"/>
    <w:rsid w:val="00F779E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26"/>
      <w:szCs w:val="26"/>
    </w:rPr>
  </w:style>
  <w:style w:type="paragraph" w:customStyle="1" w:styleId="clickentitater">
    <w:name w:val="click_entitate_r"/>
    <w:basedOn w:val="Normal"/>
    <w:rsid w:val="00F779EB"/>
    <w:pPr>
      <w:shd w:val="clear" w:color="auto" w:fill="E7E7E7"/>
      <w:spacing w:before="100" w:beforeAutospacing="1" w:after="100" w:afterAutospacing="1" w:line="240" w:lineRule="auto"/>
    </w:pPr>
    <w:rPr>
      <w:rFonts w:ascii="$font_text" w:eastAsia="Times New Roman" w:hAnsi="$font_text" w:cs="Times New Roman"/>
      <w:color w:val="339966"/>
      <w:sz w:val="26"/>
      <w:szCs w:val="26"/>
    </w:rPr>
  </w:style>
  <w:style w:type="paragraph" w:customStyle="1" w:styleId="lnk0">
    <w:name w:val="lnk0"/>
    <w:basedOn w:val="Normal"/>
    <w:rsid w:val="00F779E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lnk1">
    <w:name w:val="lnk1"/>
    <w:basedOn w:val="Normal"/>
    <w:rsid w:val="00F779EB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lnk2">
    <w:name w:val="lnk2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lnk3">
    <w:name w:val="lnk3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l5hdr">
    <w:name w:val="l5hdr"/>
    <w:basedOn w:val="Normal"/>
    <w:rsid w:val="00F779EB"/>
    <w:pP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l5tlu">
    <w:name w:val="l5tlu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l5prm">
    <w:name w:val="l5prm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  <w:style w:type="paragraph" w:customStyle="1" w:styleId="l5sem">
    <w:name w:val="l5sem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l5not">
    <w:name w:val="l5no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8B57"/>
      <w:sz w:val="24"/>
      <w:szCs w:val="24"/>
    </w:rPr>
  </w:style>
  <w:style w:type="paragraph" w:customStyle="1" w:styleId="l5ntl">
    <w:name w:val="l5nt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5art">
    <w:name w:val="l5ar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l5cap">
    <w:name w:val="l5cap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l5anx">
    <w:name w:val="l5anx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l5anv">
    <w:name w:val="l5anv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l5car">
    <w:name w:val="l5ca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B0082"/>
      <w:sz w:val="24"/>
      <w:szCs w:val="24"/>
    </w:rPr>
  </w:style>
  <w:style w:type="paragraph" w:customStyle="1" w:styleId="l5par">
    <w:name w:val="l5pa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691E"/>
      <w:sz w:val="24"/>
      <w:szCs w:val="24"/>
    </w:rPr>
  </w:style>
  <w:style w:type="paragraph" w:customStyle="1" w:styleId="l5tpr">
    <w:name w:val="l5tp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24"/>
      <w:szCs w:val="24"/>
    </w:rPr>
  </w:style>
  <w:style w:type="paragraph" w:customStyle="1" w:styleId="l5tit">
    <w:name w:val="l5ti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52A2A"/>
      <w:sz w:val="24"/>
      <w:szCs w:val="24"/>
    </w:rPr>
  </w:style>
  <w:style w:type="paragraph" w:customStyle="1" w:styleId="l5sec">
    <w:name w:val="l5sec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l5sub">
    <w:name w:val="l5sub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l5reg">
    <w:name w:val="l5reg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prg">
    <w:name w:val="l5prg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l5prgaplicareblock">
    <w:name w:val="l5prgaplicareblock"/>
    <w:basedOn w:val="Normal"/>
    <w:rsid w:val="00F779EB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pacing w:before="30" w:after="15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prgaplicare">
    <w:name w:val="l5prgaplicare"/>
    <w:basedOn w:val="Normal"/>
    <w:rsid w:val="00F779EB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i/>
      <w:iCs/>
      <w:color w:val="3B5F7C"/>
    </w:rPr>
  </w:style>
  <w:style w:type="paragraph" w:customStyle="1" w:styleId="l5prgaplicarer">
    <w:name w:val="l5prgaplicare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BADC8"/>
    </w:rPr>
  </w:style>
  <w:style w:type="paragraph" w:customStyle="1" w:styleId="l5prgaplicarered">
    <w:name w:val="l5prgaplicare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F5687"/>
    </w:rPr>
  </w:style>
  <w:style w:type="paragraph" w:customStyle="1" w:styleId="l5comaplicare">
    <w:name w:val="l5com_aplicar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FDDE8"/>
    </w:rPr>
  </w:style>
  <w:style w:type="paragraph" w:customStyle="1" w:styleId="l5pct">
    <w:name w:val="l5pc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l5lit">
    <w:name w:val="l5li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00"/>
      <w:sz w:val="24"/>
      <w:szCs w:val="24"/>
    </w:rPr>
  </w:style>
  <w:style w:type="paragraph" w:customStyle="1" w:styleId="l5lin">
    <w:name w:val="l5lin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C0C0"/>
      <w:sz w:val="24"/>
      <w:szCs w:val="24"/>
    </w:rPr>
  </w:style>
  <w:style w:type="paragraph" w:customStyle="1" w:styleId="l5tab">
    <w:name w:val="l5tab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5ttt">
    <w:name w:val="l5ttt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347"/>
      <w:sz w:val="24"/>
      <w:szCs w:val="24"/>
    </w:rPr>
  </w:style>
  <w:style w:type="paragraph" w:customStyle="1" w:styleId="l5aln">
    <w:name w:val="l5aln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F50"/>
      <w:sz w:val="24"/>
      <w:szCs w:val="24"/>
    </w:rPr>
  </w:style>
  <w:style w:type="paragraph" w:customStyle="1" w:styleId="l5sbp">
    <w:name w:val="l5sbp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7F50"/>
      <w:sz w:val="24"/>
      <w:szCs w:val="24"/>
    </w:rPr>
  </w:style>
  <w:style w:type="paragraph" w:customStyle="1" w:styleId="l5rnd">
    <w:name w:val="l5rn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5ghi">
    <w:name w:val="l5ghi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l5unk">
    <w:name w:val="l5unk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l5tbl">
    <w:name w:val="l5tbl"/>
    <w:basedOn w:val="Normal"/>
    <w:rsid w:val="00F779EB"/>
    <w:pPr>
      <w:shd w:val="clear" w:color="auto" w:fill="F0F5F5"/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sep">
    <w:name w:val="l5sep"/>
    <w:basedOn w:val="Normal"/>
    <w:rsid w:val="00F779EB"/>
    <w:pPr>
      <w:shd w:val="clear" w:color="auto" w:fill="A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lnt">
    <w:name w:val="l5lnt"/>
    <w:basedOn w:val="Normal"/>
    <w:rsid w:val="00F779EB"/>
    <w:pPr>
      <w:shd w:val="clear" w:color="auto" w:fill="000000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bul">
    <w:name w:val="l5bul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l5com">
    <w:name w:val="l5com"/>
    <w:basedOn w:val="Normal"/>
    <w:rsid w:val="00F779EB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339966"/>
    </w:rPr>
  </w:style>
  <w:style w:type="paragraph" w:customStyle="1" w:styleId="l5commark">
    <w:name w:val="l5com_mark"/>
    <w:basedOn w:val="Normal"/>
    <w:rsid w:val="00F779EB"/>
    <w:pPr>
      <w:shd w:val="clear" w:color="auto" w:fill="EDD38C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</w:rPr>
  </w:style>
  <w:style w:type="paragraph" w:customStyle="1" w:styleId="l5comaplicare0">
    <w:name w:val="l5comaplicare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l5comaplicarer">
    <w:name w:val="l5comaplicare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l5def">
    <w:name w:val="l5def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l5defmark">
    <w:name w:val="l5def_mark"/>
    <w:basedOn w:val="Normal"/>
    <w:rsid w:val="00F779EB"/>
    <w:pPr>
      <w:shd w:val="clear" w:color="auto" w:fill="C6DFA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l5expl">
    <w:name w:val="l5expl"/>
    <w:basedOn w:val="Normal"/>
    <w:rsid w:val="00F779E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732C7B"/>
      <w:sz w:val="26"/>
      <w:szCs w:val="26"/>
    </w:rPr>
  </w:style>
  <w:style w:type="paragraph" w:customStyle="1" w:styleId="l5comexp">
    <w:name w:val="l5comexp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5F7C"/>
      <w:sz w:val="26"/>
      <w:szCs w:val="26"/>
    </w:rPr>
  </w:style>
  <w:style w:type="paragraph" w:customStyle="1" w:styleId="l5semr">
    <w:name w:val="l5sem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0A0A0"/>
      <w:sz w:val="24"/>
      <w:szCs w:val="24"/>
    </w:rPr>
  </w:style>
  <w:style w:type="paragraph" w:customStyle="1" w:styleId="l5notr">
    <w:name w:val="l5no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ntlr">
    <w:name w:val="l5ntl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5artr">
    <w:name w:val="l5ar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capr">
    <w:name w:val="l5cap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anxr">
    <w:name w:val="l5anx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anvr">
    <w:name w:val="l5anv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carr">
    <w:name w:val="l5car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parr">
    <w:name w:val="l5par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tprr">
    <w:name w:val="l5tpr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titr">
    <w:name w:val="l5ti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secr">
    <w:name w:val="l5sec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subr">
    <w:name w:val="l5sub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regr">
    <w:name w:val="l5reg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prgr">
    <w:name w:val="l5prg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pctr">
    <w:name w:val="l5pc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litr">
    <w:name w:val="l5li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linr">
    <w:name w:val="l5lin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notr0">
    <w:name w:val="l5_not_r"/>
    <w:basedOn w:val="Normal"/>
    <w:rsid w:val="00F779EB"/>
    <w:pPr>
      <w:shd w:val="clear" w:color="auto" w:fill="E0E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l5tabr">
    <w:name w:val="l5tab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tttr">
    <w:name w:val="l5ttt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alnr">
    <w:name w:val="l5aln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sbpr">
    <w:name w:val="l5sbp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rndr">
    <w:name w:val="l5rnd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ghir">
    <w:name w:val="l5ghi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6"/>
      <w:szCs w:val="26"/>
    </w:rPr>
  </w:style>
  <w:style w:type="paragraph" w:customStyle="1" w:styleId="l5unkr">
    <w:name w:val="l5unk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tblr">
    <w:name w:val="l5tbl_r"/>
    <w:basedOn w:val="Normal"/>
    <w:rsid w:val="00F779EB"/>
    <w:pPr>
      <w:spacing w:after="15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l5sepr">
    <w:name w:val="l5sep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lntr">
    <w:name w:val="l5lnt_r"/>
    <w:basedOn w:val="Normal"/>
    <w:rsid w:val="00F779E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bulr">
    <w:name w:val="l5bul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A0A0"/>
      <w:sz w:val="24"/>
      <w:szCs w:val="24"/>
    </w:rPr>
  </w:style>
  <w:style w:type="paragraph" w:customStyle="1" w:styleId="l5r">
    <w:name w:val="l5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6"/>
      <w:szCs w:val="26"/>
    </w:rPr>
  </w:style>
  <w:style w:type="paragraph" w:customStyle="1" w:styleId="l5tlur">
    <w:name w:val="l5tlu_r"/>
    <w:basedOn w:val="Normal"/>
    <w:rsid w:val="00F779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32"/>
      <w:szCs w:val="32"/>
    </w:rPr>
  </w:style>
  <w:style w:type="paragraph" w:customStyle="1" w:styleId="l5comr">
    <w:name w:val="l5com_r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0000"/>
    </w:rPr>
  </w:style>
  <w:style w:type="paragraph" w:customStyle="1" w:styleId="l5umrel">
    <w:name w:val="l5umrel"/>
    <w:basedOn w:val="Normal"/>
    <w:rsid w:val="00F779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l5backreset">
    <w:name w:val="l5back_reset"/>
    <w:basedOn w:val="Normal"/>
    <w:rsid w:val="00F779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prmred">
    <w:name w:val="l5prm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6"/>
      <w:szCs w:val="26"/>
    </w:rPr>
  </w:style>
  <w:style w:type="paragraph" w:customStyle="1" w:styleId="l5semred">
    <w:name w:val="l5sem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l5notred">
    <w:name w:val="l5no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ntlred">
    <w:name w:val="l5ntl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5artred">
    <w:name w:val="l5ar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capred">
    <w:name w:val="l5cap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anxred">
    <w:name w:val="l5anx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l5anvred">
    <w:name w:val="l5anv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customStyle="1" w:styleId="l5carred">
    <w:name w:val="l5car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parred">
    <w:name w:val="l5par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tprred">
    <w:name w:val="l5tpr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titred">
    <w:name w:val="l5ti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secred">
    <w:name w:val="l5sec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subred">
    <w:name w:val="l5sub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regred">
    <w:name w:val="l5reg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prgred">
    <w:name w:val="l5prg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pctred">
    <w:name w:val="l5pc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litred">
    <w:name w:val="l5li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linred">
    <w:name w:val="l5lin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notred0">
    <w:name w:val="l5_not_red"/>
    <w:basedOn w:val="Normal"/>
    <w:rsid w:val="00F779EB"/>
    <w:pPr>
      <w:shd w:val="clear" w:color="auto" w:fill="E0E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5tabred">
    <w:name w:val="l5tab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tttred">
    <w:name w:val="l5ttt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alnred">
    <w:name w:val="l5aln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sbpred">
    <w:name w:val="l5sbp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rndred">
    <w:name w:val="l5rnd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ghired">
    <w:name w:val="l5ghi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l5unkred">
    <w:name w:val="l5unk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tblred">
    <w:name w:val="l5tbl_red"/>
    <w:basedOn w:val="Normal"/>
    <w:rsid w:val="00F779EB"/>
    <w:pPr>
      <w:spacing w:after="15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5sepred">
    <w:name w:val="l5sep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lntred">
    <w:name w:val="l5lnt_red"/>
    <w:basedOn w:val="Normal"/>
    <w:rsid w:val="00F779E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bulred">
    <w:name w:val="l5bul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l5red">
    <w:name w:val="l5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l5comred">
    <w:name w:val="l5com_red"/>
    <w:basedOn w:val="Normal"/>
    <w:rsid w:val="00F7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l5sta">
    <w:name w:val="l5sta"/>
    <w:basedOn w:val="Normal"/>
    <w:rsid w:val="00F779EB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5stamod">
    <w:name w:val="l5sta_mod"/>
    <w:basedOn w:val="Normal"/>
    <w:rsid w:val="00F779EB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0000"/>
      <w:sz w:val="24"/>
      <w:szCs w:val="24"/>
    </w:rPr>
  </w:style>
  <w:style w:type="paragraph" w:customStyle="1" w:styleId="l5staabr">
    <w:name w:val="l5sta_abr"/>
    <w:basedOn w:val="Normal"/>
    <w:rsid w:val="00F779EB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FFFF"/>
      <w:sz w:val="24"/>
      <w:szCs w:val="24"/>
    </w:rPr>
  </w:style>
  <w:style w:type="paragraph" w:customStyle="1" w:styleId="l5stanfo">
    <w:name w:val="l5sta_nfo"/>
    <w:basedOn w:val="Normal"/>
    <w:rsid w:val="00F779EB"/>
    <w:pPr>
      <w:shd w:val="clear" w:color="auto" w:fill="0000E0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l5not0">
    <w:name w:val="l5_not"/>
    <w:basedOn w:val="Normal"/>
    <w:rsid w:val="00F779EB"/>
    <w:pPr>
      <w:shd w:val="clear" w:color="auto" w:fill="E0E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ntl0">
    <w:name w:val="l5_ntl"/>
    <w:basedOn w:val="Normal"/>
    <w:rsid w:val="00F779EB"/>
    <w:pPr>
      <w:shd w:val="clear" w:color="auto" w:fill="E0E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ghi0">
    <w:name w:val="l5_ghi"/>
    <w:basedOn w:val="Normal"/>
    <w:rsid w:val="00F779EB"/>
    <w:pPr>
      <w:shd w:val="clear" w:color="auto" w:fill="E0E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5marcajrelatiion">
    <w:name w:val="l5marcaj_relatii_on"/>
    <w:basedOn w:val="Normal"/>
    <w:rsid w:val="00F779EB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5marcajrelatiioff">
    <w:name w:val="l5marcaj_relatii_off"/>
    <w:basedOn w:val="Normal"/>
    <w:rsid w:val="00F779EB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5r1">
    <w:name w:val="l5_r1"/>
    <w:basedOn w:val="DefaultParagraphFont"/>
    <w:rsid w:val="00F779EB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basedOn w:val="DefaultParagraphFont"/>
    <w:rsid w:val="00F779EB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basedOn w:val="DefaultParagraphFont"/>
    <w:rsid w:val="00F779E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basedOn w:val="DefaultParagraphFont"/>
    <w:rsid w:val="00F779E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customStyle="1" w:styleId="l5def1">
    <w:name w:val="l5def1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F779E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2">
    <w:name w:val="l5com2"/>
    <w:basedOn w:val="DefaultParagraphFont"/>
    <w:rsid w:val="00F779E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3">
    <w:name w:val="l5def3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basedOn w:val="DefaultParagraphFont"/>
    <w:rsid w:val="00F779EB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F779E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wsct0301</cp:lastModifiedBy>
  <cp:revision>1</cp:revision>
  <dcterms:created xsi:type="dcterms:W3CDTF">2023-02-27T09:12:00Z</dcterms:created>
  <dcterms:modified xsi:type="dcterms:W3CDTF">2023-02-27T09:16:00Z</dcterms:modified>
</cp:coreProperties>
</file>