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A6" w:rsidRPr="000103D6" w:rsidRDefault="009274DD" w:rsidP="003A71A6">
      <w:pPr>
        <w:tabs>
          <w:tab w:val="left" w:pos="284"/>
        </w:tabs>
        <w:ind w:right="57"/>
        <w:jc w:val="both"/>
        <w:rPr>
          <w:rFonts w:ascii="Palatino Linotype" w:hAnsi="Palatino Linotype"/>
          <w:b/>
        </w:rPr>
      </w:pPr>
      <w:r w:rsidRPr="000103D6">
        <w:rPr>
          <w:rFonts w:ascii="Palatino Linotype" w:hAnsi="Palatino Linotype"/>
          <w:b/>
        </w:rPr>
        <w:t xml:space="preserve">Atribuțiile </w:t>
      </w:r>
      <w:r w:rsidR="003A71A6" w:rsidRPr="000103D6">
        <w:rPr>
          <w:rFonts w:ascii="Palatino Linotype" w:hAnsi="Palatino Linotype"/>
          <w:b/>
        </w:rPr>
        <w:t>postului de Consilier, clasa I, grad profesional superior; ID post 388125, din cadrul Compartimentului Control</w:t>
      </w:r>
    </w:p>
    <w:p w:rsidR="00304B78" w:rsidRPr="009274DD" w:rsidRDefault="00304B78" w:rsidP="00304B78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9274DD">
        <w:t>Efectuează acțiuni de control conform legii şi normelor metodologice privind activitatea structurilor de control din cadrul sistemului de asigurări sociale de sănătate, aprobate prin Ordin al președintelui CNAS;</w:t>
      </w:r>
    </w:p>
    <w:p w:rsidR="00304B78" w:rsidRPr="009274DD" w:rsidRDefault="00304B78" w:rsidP="00304B78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9274DD">
        <w:t>Constată contravențiile și aplicarea sancțiunilor prevăzute la art. 47 și art. 48 din OUG nr. 158/2005 privind concediile şi indemnizaţiile de asigurări sociale de sănătate, cu modificările și completările ulterioare, respectiv art. 312 și art. 313 din Legea nr. 95/2006 privind reforma în domeniul sănătății, republicată, cu modificările și completările ulterioare;</w:t>
      </w:r>
    </w:p>
    <w:p w:rsidR="00304B78" w:rsidRPr="009274DD" w:rsidRDefault="00304B78" w:rsidP="00304B78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9274DD">
        <w:t>Efectuează acţiuni de control privind utilizarea fondurilor alocate pentru derularea Programelor Naţionale de Sănătate Curative conform obligaţiilor prevăzute în Normele Tehnice de aplicare a Programelor Naţionale de Sănătate Curative;</w:t>
      </w:r>
    </w:p>
    <w:p w:rsidR="00304B78" w:rsidRPr="009274DD" w:rsidRDefault="00304B78" w:rsidP="00304B78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9274DD">
        <w:t>Verifică şi controlează aspectele cuprinse în memoriile, reclamaţiile şi/sau în sesizările primite de către preşedintele - director general al casei de asigurări de sănătate şi repartizate spre soluţionare structurii de control;</w:t>
      </w:r>
    </w:p>
    <w:p w:rsidR="00304B78" w:rsidRPr="009274DD" w:rsidRDefault="00304B78" w:rsidP="00304B78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9274DD">
        <w:t>Verifică şi controlează aspectele cuprinse în memoriile, reclamaţiile şi/sau în sesizările primite de către DGMCA, transmise spre soluţionare de către aceasta;</w:t>
      </w:r>
    </w:p>
    <w:p w:rsidR="00304B78" w:rsidRPr="009274DD" w:rsidRDefault="00304B78" w:rsidP="00304B78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9274DD">
        <w:t>În baza actelor de control întocmite, prezintă director</w:t>
      </w:r>
      <w:r w:rsidR="009274DD" w:rsidRPr="009274DD">
        <w:t xml:space="preserve">ului </w:t>
      </w:r>
      <w:r w:rsidRPr="009274DD">
        <w:t xml:space="preserve"> general spre aprobare constatările, concluziile şi măsurile ce se impun;</w:t>
      </w:r>
    </w:p>
    <w:p w:rsidR="00304B78" w:rsidRPr="009274DD" w:rsidRDefault="00304B78" w:rsidP="00304B78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9274DD">
        <w:t>Urmăreşte modul de implementare a măsurilor dispuse prin rapoartele de control şi aprobate de director general;</w:t>
      </w:r>
    </w:p>
    <w:p w:rsidR="00304B78" w:rsidRPr="009274DD" w:rsidRDefault="00304B78" w:rsidP="00304B78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9274DD">
        <w:t>Efectuează controale la solicitarea DGMCA şi dispuse de director</w:t>
      </w:r>
      <w:r w:rsidR="009274DD" w:rsidRPr="009274DD">
        <w:t>ul</w:t>
      </w:r>
      <w:r w:rsidRPr="009274DD">
        <w:t xml:space="preserve"> general;</w:t>
      </w:r>
    </w:p>
    <w:p w:rsidR="00304B78" w:rsidRPr="009274DD" w:rsidRDefault="00643B5E" w:rsidP="00304B78">
      <w:pPr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</w:pPr>
      <w:r>
        <w:t>Participă la î</w:t>
      </w:r>
      <w:r w:rsidR="00304B78" w:rsidRPr="009274DD">
        <w:t>nto</w:t>
      </w:r>
      <w:r w:rsidR="00375406">
        <w:t>cmirea</w:t>
      </w:r>
      <w:r w:rsidR="00304B78" w:rsidRPr="009274DD">
        <w:t xml:space="preserve"> periodic</w:t>
      </w:r>
      <w:r w:rsidR="00375406">
        <w:t>ă</w:t>
      </w:r>
      <w:r w:rsidR="00304B78" w:rsidRPr="009274DD">
        <w:t xml:space="preserve"> rapoartele privind activitatea desfăşurată, conform solicitărilor  şi/sau prevederilor legale în vigoare.</w:t>
      </w:r>
    </w:p>
    <w:p w:rsidR="00304B78" w:rsidRPr="009274DD" w:rsidRDefault="00304B78" w:rsidP="00304B78">
      <w:pPr>
        <w:pStyle w:val="Heading5"/>
        <w:jc w:val="both"/>
        <w:rPr>
          <w:b w:val="0"/>
          <w:bCs w:val="0"/>
          <w:i w:val="0"/>
          <w:iCs w:val="0"/>
          <w:sz w:val="24"/>
          <w:szCs w:val="24"/>
        </w:rPr>
      </w:pPr>
      <w:r w:rsidRPr="009274DD">
        <w:rPr>
          <w:b w:val="0"/>
          <w:bCs w:val="0"/>
          <w:i w:val="0"/>
          <w:iCs w:val="0"/>
          <w:sz w:val="24"/>
          <w:szCs w:val="24"/>
        </w:rPr>
        <w:t>Activităţile şi operaţiunile Compartimentului Control se desfășoară cu respectarea metodologiei reglementată de Ordinul 1012/10.12.2013.</w:t>
      </w:r>
    </w:p>
    <w:p w:rsidR="00657DF0" w:rsidRPr="009274DD" w:rsidRDefault="00657DF0" w:rsidP="00657DF0"/>
    <w:p w:rsidR="000103D6" w:rsidRDefault="000103D6" w:rsidP="000103D6">
      <w:pPr>
        <w:tabs>
          <w:tab w:val="left" w:pos="284"/>
        </w:tabs>
        <w:suppressAutoHyphens/>
        <w:ind w:right="-23"/>
        <w:jc w:val="both"/>
      </w:pPr>
    </w:p>
    <w:p w:rsidR="000103D6" w:rsidRDefault="000103D6" w:rsidP="000103D6">
      <w:pPr>
        <w:tabs>
          <w:tab w:val="left" w:pos="284"/>
        </w:tabs>
        <w:suppressAutoHyphens/>
        <w:ind w:right="-23"/>
        <w:jc w:val="both"/>
      </w:pPr>
    </w:p>
    <w:p w:rsidR="000103D6" w:rsidRDefault="000103D6" w:rsidP="000103D6">
      <w:pPr>
        <w:tabs>
          <w:tab w:val="left" w:pos="284"/>
        </w:tabs>
        <w:suppressAutoHyphens/>
        <w:ind w:right="-23"/>
        <w:jc w:val="both"/>
      </w:pPr>
    </w:p>
    <w:p w:rsidR="000103D6" w:rsidRDefault="000103D6" w:rsidP="000103D6">
      <w:pPr>
        <w:tabs>
          <w:tab w:val="left" w:pos="284"/>
        </w:tabs>
        <w:suppressAutoHyphens/>
        <w:ind w:right="-23"/>
        <w:jc w:val="both"/>
      </w:pPr>
    </w:p>
    <w:p w:rsidR="000103D6" w:rsidRDefault="000103D6" w:rsidP="000103D6">
      <w:pPr>
        <w:tabs>
          <w:tab w:val="left" w:pos="284"/>
        </w:tabs>
        <w:suppressAutoHyphens/>
        <w:ind w:right="-23"/>
        <w:jc w:val="both"/>
      </w:pPr>
    </w:p>
    <w:p w:rsidR="000103D6" w:rsidRDefault="000103D6" w:rsidP="000103D6">
      <w:pPr>
        <w:tabs>
          <w:tab w:val="left" w:pos="284"/>
        </w:tabs>
        <w:suppressAutoHyphens/>
        <w:ind w:right="-23"/>
        <w:jc w:val="both"/>
      </w:pPr>
    </w:p>
    <w:p w:rsidR="000103D6" w:rsidRDefault="000103D6" w:rsidP="000103D6">
      <w:pPr>
        <w:tabs>
          <w:tab w:val="left" w:pos="284"/>
        </w:tabs>
        <w:suppressAutoHyphens/>
        <w:ind w:right="-23"/>
        <w:jc w:val="both"/>
      </w:pPr>
    </w:p>
    <w:p w:rsidR="000103D6" w:rsidRDefault="000103D6" w:rsidP="000103D6">
      <w:pPr>
        <w:tabs>
          <w:tab w:val="left" w:pos="284"/>
        </w:tabs>
        <w:suppressAutoHyphens/>
        <w:ind w:right="-23"/>
        <w:jc w:val="both"/>
      </w:pPr>
    </w:p>
    <w:p w:rsidR="000103D6" w:rsidRDefault="000103D6" w:rsidP="000103D6">
      <w:pPr>
        <w:tabs>
          <w:tab w:val="left" w:pos="284"/>
        </w:tabs>
        <w:suppressAutoHyphens/>
        <w:ind w:right="-23"/>
        <w:jc w:val="both"/>
      </w:pPr>
    </w:p>
    <w:p w:rsidR="000103D6" w:rsidRDefault="000103D6" w:rsidP="000103D6">
      <w:pPr>
        <w:tabs>
          <w:tab w:val="left" w:pos="284"/>
        </w:tabs>
        <w:suppressAutoHyphens/>
        <w:ind w:right="-23"/>
        <w:jc w:val="both"/>
      </w:pPr>
    </w:p>
    <w:p w:rsidR="00460248" w:rsidRDefault="00460248" w:rsidP="000103D6">
      <w:pPr>
        <w:tabs>
          <w:tab w:val="left" w:pos="284"/>
        </w:tabs>
        <w:suppressAutoHyphens/>
        <w:ind w:right="-23"/>
        <w:jc w:val="both"/>
      </w:pPr>
    </w:p>
    <w:p w:rsidR="00460248" w:rsidRDefault="00460248" w:rsidP="000103D6">
      <w:pPr>
        <w:tabs>
          <w:tab w:val="left" w:pos="284"/>
        </w:tabs>
        <w:suppressAutoHyphens/>
        <w:ind w:right="-23"/>
        <w:jc w:val="both"/>
      </w:pPr>
    </w:p>
    <w:p w:rsidR="00460248" w:rsidRDefault="00460248" w:rsidP="000103D6">
      <w:pPr>
        <w:tabs>
          <w:tab w:val="left" w:pos="284"/>
        </w:tabs>
        <w:suppressAutoHyphens/>
        <w:ind w:right="-23"/>
        <w:jc w:val="both"/>
      </w:pPr>
    </w:p>
    <w:p w:rsidR="00460248" w:rsidRDefault="00460248" w:rsidP="000103D6">
      <w:pPr>
        <w:tabs>
          <w:tab w:val="left" w:pos="284"/>
        </w:tabs>
        <w:suppressAutoHyphens/>
        <w:ind w:right="-23"/>
        <w:jc w:val="both"/>
      </w:pPr>
      <w:bookmarkStart w:id="0" w:name="_GoBack"/>
      <w:bookmarkEnd w:id="0"/>
    </w:p>
    <w:sectPr w:rsidR="004602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7D51"/>
    <w:multiLevelType w:val="hybridMultilevel"/>
    <w:tmpl w:val="ADA66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3F4E0C"/>
    <w:multiLevelType w:val="hybridMultilevel"/>
    <w:tmpl w:val="AB2C22A2"/>
    <w:lvl w:ilvl="0" w:tplc="B2CCF3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80144BD"/>
    <w:multiLevelType w:val="hybridMultilevel"/>
    <w:tmpl w:val="3684BC70"/>
    <w:lvl w:ilvl="0" w:tplc="67F0E15C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A"/>
    <w:rsid w:val="000103D6"/>
    <w:rsid w:val="00304B78"/>
    <w:rsid w:val="00343B12"/>
    <w:rsid w:val="00375406"/>
    <w:rsid w:val="003A71A6"/>
    <w:rsid w:val="00460248"/>
    <w:rsid w:val="00533D46"/>
    <w:rsid w:val="00602BE4"/>
    <w:rsid w:val="00643B5E"/>
    <w:rsid w:val="00657DF0"/>
    <w:rsid w:val="0084471A"/>
    <w:rsid w:val="009274DD"/>
    <w:rsid w:val="0094454B"/>
    <w:rsid w:val="00A70A51"/>
    <w:rsid w:val="00C84AC1"/>
    <w:rsid w:val="00D41281"/>
    <w:rsid w:val="00F9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9BA1D-BFE2-4572-8513-A4F99D1A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304B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04B78"/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ro-RO"/>
    </w:rPr>
  </w:style>
  <w:style w:type="paragraph" w:styleId="ListParagraph">
    <w:name w:val="List Paragraph"/>
    <w:basedOn w:val="Normal"/>
    <w:uiPriority w:val="34"/>
    <w:qFormat/>
    <w:rsid w:val="00657D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FAC5-0DAB-41E5-9AAE-37A2AE20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17</cp:revision>
  <dcterms:created xsi:type="dcterms:W3CDTF">2021-10-28T09:26:00Z</dcterms:created>
  <dcterms:modified xsi:type="dcterms:W3CDTF">2021-12-13T09:24:00Z</dcterms:modified>
</cp:coreProperties>
</file>