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06044" w14:textId="50C04504" w:rsidR="00AF553C" w:rsidRDefault="006E502B" w:rsidP="006E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ro-RO"/>
        </w:rPr>
      </w:pPr>
      <w:bookmarkStart w:id="0" w:name="A7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ANEXA 7</w:t>
      </w:r>
      <w:bookmarkEnd w:id="0"/>
      <w:r w:rsidRPr="006E502B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la norme</w:t>
      </w:r>
    </w:p>
    <w:p w14:paraId="04B39FCB" w14:textId="7D7D76BF" w:rsidR="00AF553C" w:rsidRDefault="006E502B" w:rsidP="006E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ro-RO"/>
        </w:rPr>
      </w:pP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ANGAJATOR/CASA DE ASIGURĂRI DE SĂNĂTATE</w:t>
      </w:r>
      <w:r w:rsidR="00AF553C">
        <w:rPr>
          <w:rFonts w:ascii="Times New Roman" w:eastAsia="Times New Roman" w:hAnsi="Times New Roman" w:cs="Times New Roman"/>
          <w:color w:val="0000FF"/>
          <w:lang w:eastAsia="ro-RO"/>
        </w:rPr>
        <w:t>,</w:t>
      </w:r>
    </w:p>
    <w:p w14:paraId="4C8E2FDB" w14:textId="77777777" w:rsidR="00AF553C" w:rsidRDefault="006E502B" w:rsidP="006E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ro-RO"/>
        </w:rPr>
      </w:pPr>
      <w:r w:rsidRPr="006E502B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...........................................................................</w:t>
      </w:r>
      <w:r w:rsidRPr="006E502B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Nr. de înregistrare .......... data ..............</w:t>
      </w:r>
    </w:p>
    <w:p w14:paraId="086DF5DB" w14:textId="77777777" w:rsidR="00AF553C" w:rsidRPr="00AF553C" w:rsidRDefault="006E502B" w:rsidP="00AF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lang w:eastAsia="ro-RO"/>
        </w:rPr>
      </w:pPr>
      <w:r w:rsidRPr="006E502B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F553C">
        <w:rPr>
          <w:rFonts w:ascii="Times New Roman" w:eastAsia="Times New Roman" w:hAnsi="Times New Roman" w:cs="Times New Roman"/>
          <w:b/>
          <w:bCs/>
          <w:color w:val="0000FF"/>
          <w:lang w:eastAsia="ro-RO"/>
        </w:rPr>
        <w:t> </w:t>
      </w:r>
      <w:r w:rsidRPr="00AF553C">
        <w:rPr>
          <w:rFonts w:ascii="Times New Roman" w:eastAsia="Times New Roman" w:hAnsi="Times New Roman" w:cs="Times New Roman"/>
          <w:b/>
          <w:bCs/>
          <w:color w:val="0000FF"/>
          <w:lang w:eastAsia="ro-RO"/>
        </w:rPr>
        <w:t> </w:t>
      </w:r>
      <w:r w:rsidRPr="00AF553C">
        <w:rPr>
          <w:rFonts w:ascii="Times New Roman" w:eastAsia="Times New Roman" w:hAnsi="Times New Roman" w:cs="Times New Roman"/>
          <w:b/>
          <w:bCs/>
          <w:color w:val="0000FF"/>
          <w:lang w:eastAsia="ro-RO"/>
        </w:rPr>
        <w:t>ADEVERINŢĂ</w:t>
      </w:r>
    </w:p>
    <w:p w14:paraId="56F20D65" w14:textId="77777777" w:rsidR="00AF553C" w:rsidRDefault="006E502B" w:rsidP="006E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ro-RO"/>
        </w:rPr>
      </w:pPr>
      <w:r w:rsidRPr="006E502B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Prin prezenta se certifică că domnul/doamna ................................................................................, CNP .............................., act de identitate ....., seria ..... nr. .........., eliberat de ............ la data de ................., cu domiciliul în ............................................., str. ........................................... nr. ......., bl. ......, ap. ......, sectorul/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judeţul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.............................., are calitate de persoană asigurată pentru concedii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şi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indemnizaţii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de asigurări sociale de sănătate în sistemul de asigurări sociale de sănătate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şi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îndeplineşte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stagiul de asigurare*) prevăzut la </w:t>
      </w:r>
      <w:bookmarkStart w:id="1" w:name="REF23rtd4"/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 xml:space="preserve">art. 7 din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>Ordonanţa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 xml:space="preserve"> de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>urgenţă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 xml:space="preserve"> a Guvernului nr. 158/2005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privind concediile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şi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indemnizaţiile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de asigurări sociale de sănătate, aprobată cu modificări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şi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completări prin </w:t>
      </w:r>
      <w:bookmarkStart w:id="2" w:name="REF145"/>
      <w:bookmarkEnd w:id="2"/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>Legea nr. 399/2006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, cu modificările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şi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completările ulterioare.</w:t>
      </w:r>
    </w:p>
    <w:p w14:paraId="46BD8F8D" w14:textId="5C72758B" w:rsidR="00AF553C" w:rsidRDefault="006E502B" w:rsidP="006E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ro-RO"/>
        </w:rPr>
      </w:pP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Prezenta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adeverinţă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are o perioadă de valabilitate de 30 de zile de la data emiterii.</w:t>
      </w:r>
    </w:p>
    <w:p w14:paraId="3161FE5B" w14:textId="2E1437E1" w:rsidR="00AF553C" w:rsidRDefault="006E502B" w:rsidP="006E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ro-RO"/>
        </w:rPr>
      </w:pP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Sub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sancţiunile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aplicate faptei de fals în acte publice, declar că datele din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adeverinţă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sunt corecte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şi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complete.</w:t>
      </w:r>
    </w:p>
    <w:p w14:paraId="232528C4" w14:textId="58B0792B" w:rsidR="006E502B" w:rsidRPr="006E502B" w:rsidRDefault="006E502B" w:rsidP="006E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Numărul de zile de concediu medical de care persoana asigurată a beneficiat în ultimele 12/24 luni este de ......... zile până la data de ............, aferente fiecărui cod de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indemnizaţie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în parte, fiecărei sarcini, precum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şi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fiecărui copil bolnav, după cum urmează: </w:t>
      </w:r>
    </w:p>
    <w:p w14:paraId="00BCAF6B" w14:textId="05255CF0" w:rsidR="00AF553C" w:rsidRDefault="00AF553C" w:rsidP="00AF553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┌────────────┬────────┬────────────────┐</w:t>
      </w:r>
    </w:p>
    <w:p w14:paraId="61A2533E" w14:textId="77777777" w:rsidR="00AF553C" w:rsidRDefault="00AF553C" w:rsidP="00AF553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│            │        │Seria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numărul│</w:t>
      </w:r>
    </w:p>
    <w:p w14:paraId="2B605448" w14:textId="77777777" w:rsidR="00AF553C" w:rsidRDefault="00AF553C" w:rsidP="00AF553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    │Numărul │certificatului  │</w:t>
      </w:r>
    </w:p>
    <w:p w14:paraId="298E1C88" w14:textId="77777777" w:rsidR="00AF553C" w:rsidRDefault="00AF553C" w:rsidP="00AF553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    │de zile │de concediu     │</w:t>
      </w:r>
    </w:p>
    <w:p w14:paraId="4BE96718" w14:textId="77777777" w:rsidR="00AF553C" w:rsidRDefault="00AF553C" w:rsidP="00AF553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concediu│medical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       │</w:t>
      </w:r>
    </w:p>
    <w:p w14:paraId="5424EDD1" w14:textId="77777777" w:rsidR="00AF553C" w:rsidRDefault="00AF553C" w:rsidP="00AF553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│Codul de    │medical │anterior****),  │</w:t>
      </w:r>
    </w:p>
    <w:p w14:paraId="27C44C8F" w14:textId="77777777" w:rsidR="00AF553C" w:rsidRDefault="00AF553C" w:rsidP="00AF553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indemnizaţie│în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    │pentru codul de │</w:t>
      </w:r>
    </w:p>
    <w:p w14:paraId="30B9D76D" w14:textId="77777777" w:rsidR="00AF553C" w:rsidRDefault="00AF553C" w:rsidP="00AF553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ultimele│diagnostic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    │</w:t>
      </w:r>
    </w:p>
    <w:p w14:paraId="648A4364" w14:textId="77777777" w:rsidR="00AF553C" w:rsidRDefault="00AF553C" w:rsidP="00AF553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    │12**)/24│........,       │</w:t>
      </w:r>
    </w:p>
    <w:p w14:paraId="27484885" w14:textId="77777777" w:rsidR="00AF553C" w:rsidRDefault="00AF553C" w:rsidP="00AF553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    │luni***)│valabil până la │</w:t>
      </w:r>
    </w:p>
    <w:p w14:paraId="1B12CD17" w14:textId="77777777" w:rsidR="00AF553C" w:rsidRDefault="00AF553C" w:rsidP="00AF553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    │        │..........      │</w:t>
      </w:r>
    </w:p>
    <w:p w14:paraId="3B52BCBA" w14:textId="77777777" w:rsidR="00AF553C" w:rsidRDefault="00AF553C" w:rsidP="00AF553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├────────────┼────────┼────────────────┤</w:t>
      </w:r>
    </w:p>
    <w:p w14:paraId="701F0F72" w14:textId="77777777" w:rsidR="00AF553C" w:rsidRDefault="00AF553C" w:rsidP="00AF553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    │        │                │</w:t>
      </w:r>
    </w:p>
    <w:p w14:paraId="72A08D7C" w14:textId="77777777" w:rsidR="00AF553C" w:rsidRDefault="00AF553C" w:rsidP="00AF553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├────────────┼────────┼────────────────┤</w:t>
      </w:r>
    </w:p>
    <w:p w14:paraId="1460BEAB" w14:textId="77777777" w:rsidR="00AF553C" w:rsidRDefault="00AF553C" w:rsidP="00AF553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    │        │                │</w:t>
      </w:r>
    </w:p>
    <w:p w14:paraId="5E7F59E5" w14:textId="77777777" w:rsidR="00AF553C" w:rsidRDefault="00AF553C" w:rsidP="00AF553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├────────────┼────────┼────────────────┤</w:t>
      </w:r>
    </w:p>
    <w:p w14:paraId="56A893BC" w14:textId="77777777" w:rsidR="00AF553C" w:rsidRDefault="00AF553C" w:rsidP="00AF553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    │        │                │</w:t>
      </w:r>
    </w:p>
    <w:p w14:paraId="1C388291" w14:textId="77777777" w:rsidR="00AF553C" w:rsidRDefault="00AF553C" w:rsidP="00AF553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└────────────┴────────┴────────────────┘</w:t>
      </w:r>
    </w:p>
    <w:p w14:paraId="21870883" w14:textId="056B0F66" w:rsidR="00AF553C" w:rsidRDefault="006E502B" w:rsidP="00AF553C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ro-RO"/>
        </w:rPr>
      </w:pP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Reprezentant legal angajator/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Preşedinte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- director general,</w:t>
      </w:r>
    </w:p>
    <w:p w14:paraId="401CD28B" w14:textId="77777777" w:rsidR="00AF553C" w:rsidRDefault="006E502B" w:rsidP="00AF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ro-RO"/>
        </w:rPr>
      </w:pPr>
      <w:r w:rsidRPr="006E502B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...............................................................</w:t>
      </w:r>
      <w:r w:rsidRPr="006E502B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 *)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Adeverinţa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se eliberează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şi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persoanelor aflate în concediu medical pentru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situaţiile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prevăzute la </w:t>
      </w:r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>art. 9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şi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</w:t>
      </w:r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 xml:space="preserve">31 din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>Ordonanţa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 xml:space="preserve"> de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>urgenţă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 xml:space="preserve"> a Guvernului nr. 158/2005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, aprobată cu modificări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şi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completări prin </w:t>
      </w:r>
      <w:bookmarkStart w:id="3" w:name="REF146"/>
      <w:bookmarkEnd w:id="3"/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>Legea nr. 399/2006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, cu modificările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şi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completările ulterioare, în vederea gestionării numărului de zile de concediu medical acordate pentru aceste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afecţiuni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.</w:t>
      </w:r>
      <w:r w:rsidRPr="006E502B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**) Se utilizează pentru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evidenţierea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zilelor de concediu medical acordate pentru sarcină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şi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lăuzie, îngrijirea copilului bolnav, pentru reducerea timpului de muncă, pentru risc maternal, precum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şi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pentru incapacitate temporară de muncă pentru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afecţiuni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, altele decât cele prevăzute la </w:t>
      </w:r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 xml:space="preserve">art. 13 alin. (3) din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>Ordonanţa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 xml:space="preserve"> de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>urgenţă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 xml:space="preserve"> a Guvernului nr. 158/2005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, aprobată cu modificări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şi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completări prin </w:t>
      </w:r>
      <w:bookmarkStart w:id="4" w:name="REF147"/>
      <w:bookmarkEnd w:id="4"/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>Legea nr. 399/2006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, cu modificările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şi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completările ulterioare.</w:t>
      </w:r>
    </w:p>
    <w:p w14:paraId="4289E4C4" w14:textId="621A4210" w:rsidR="00AF553C" w:rsidRDefault="006E502B" w:rsidP="00AF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ro-RO"/>
        </w:rPr>
      </w:pP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***) Se utilizează pentru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evidenţierea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zilelor de incapacitate temporară de muncă acordate pentru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afecţiunile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prevăzute la </w:t>
      </w:r>
      <w:bookmarkEnd w:id="1"/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 xml:space="preserve">art. 13 alin. (3) din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>Ordonanţa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 xml:space="preserve"> de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>urgenţă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 xml:space="preserve"> a Guvernului nr. 158/2005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, aprobată cu modificări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şi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completări prin </w:t>
      </w:r>
      <w:bookmarkStart w:id="5" w:name="REF148"/>
      <w:bookmarkEnd w:id="5"/>
      <w:r w:rsidRPr="006E502B">
        <w:rPr>
          <w:rFonts w:ascii="Times New Roman" w:eastAsia="Times New Roman" w:hAnsi="Times New Roman" w:cs="Times New Roman"/>
          <w:color w:val="0000FF"/>
          <w:u w:val="single"/>
          <w:lang w:eastAsia="ro-RO"/>
        </w:rPr>
        <w:t>Legea nr. 399/2006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, cu modificările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şi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completările ulterioare.</w:t>
      </w:r>
    </w:p>
    <w:p w14:paraId="66B8020D" w14:textId="24654771" w:rsidR="00AF553C" w:rsidRDefault="006E502B" w:rsidP="00AF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ro-RO"/>
        </w:rPr>
      </w:pP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 </w:t>
      </w:r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****) Se utilizează pentru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situaţiile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în care certificatele de concediu medical „în continuare“ urmează a fi eliberate de medici,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alţii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decât cei care au eliberat certificatele de concediu medical pe </w:t>
      </w:r>
      <w:proofErr w:type="spellStart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>acelaşi</w:t>
      </w:r>
      <w:proofErr w:type="spellEnd"/>
      <w:r w:rsidRPr="006E502B">
        <w:rPr>
          <w:rFonts w:ascii="Times New Roman" w:eastAsia="Times New Roman" w:hAnsi="Times New Roman" w:cs="Times New Roman"/>
          <w:color w:val="0000FF"/>
          <w:lang w:eastAsia="ro-RO"/>
        </w:rPr>
        <w:t xml:space="preserve"> cod de diagnostic până la data eliberării noului certificat.</w:t>
      </w:r>
    </w:p>
    <w:p w14:paraId="18A741AD" w14:textId="66E7B511" w:rsidR="006E502B" w:rsidRPr="006E502B" w:rsidRDefault="006E502B" w:rsidP="00AF553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E502B" w:rsidRPr="006E502B" w:rsidSect="006E502B">
      <w:pgSz w:w="11906" w:h="16838"/>
      <w:pgMar w:top="284" w:right="567" w:bottom="22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2B"/>
    <w:rsid w:val="006E502B"/>
    <w:rsid w:val="00A65F8C"/>
    <w:rsid w:val="00A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D659"/>
  <w15:chartTrackingRefBased/>
  <w15:docId w15:val="{40210758-8FB8-4D1E-BE25-C2A0C5C5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panchor2">
    <w:name w:val="panchor2"/>
    <w:basedOn w:val="Fontdeparagrafimplicit"/>
    <w:rsid w:val="006E502B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6E5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6E502B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AF55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4409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toader</dc:creator>
  <cp:keywords/>
  <dc:description/>
  <cp:lastModifiedBy>teodora toader</cp:lastModifiedBy>
  <cp:revision>3</cp:revision>
  <dcterms:created xsi:type="dcterms:W3CDTF">2020-04-24T09:44:00Z</dcterms:created>
  <dcterms:modified xsi:type="dcterms:W3CDTF">2020-04-24T09:51:00Z</dcterms:modified>
</cp:coreProperties>
</file>