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46D71" w14:textId="77777777" w:rsidR="00080E39" w:rsidRPr="00F0138C" w:rsidRDefault="00080E39" w:rsidP="00080E39">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ANEXA 31 C</w:t>
      </w:r>
      <w:bookmarkStart w:id="0" w:name="_GoBack"/>
      <w:bookmarkEnd w:id="0"/>
    </w:p>
    <w:p w14:paraId="1C7751C8"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model -</w:t>
      </w:r>
    </w:p>
    <w:p w14:paraId="2889354F" w14:textId="77777777" w:rsidR="00080E39" w:rsidRPr="00F0138C" w:rsidRDefault="00080E39" w:rsidP="00080E39">
      <w:pPr>
        <w:spacing w:after="0" w:line="240" w:lineRule="auto"/>
        <w:jc w:val="center"/>
        <w:rPr>
          <w:rFonts w:ascii="Times New Roman" w:eastAsia="Calibri" w:hAnsi="Times New Roman" w:cs="Times New Roman"/>
          <w:sz w:val="24"/>
          <w:szCs w:val="24"/>
          <w:lang w:eastAsia="en-US"/>
        </w:rPr>
      </w:pPr>
    </w:p>
    <w:p w14:paraId="32CECE66" w14:textId="77777777" w:rsidR="00080E39" w:rsidRPr="00F0138C" w:rsidRDefault="00080E39" w:rsidP="00080E39">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RECOMANDARE</w:t>
      </w:r>
    </w:p>
    <w:p w14:paraId="42D0E975" w14:textId="77777777" w:rsidR="00080E39" w:rsidRPr="00F0138C" w:rsidRDefault="00080E39" w:rsidP="00080E39">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pentru îngrijiri medicale la domiciliu</w:t>
      </w:r>
    </w:p>
    <w:p w14:paraId="63991581" w14:textId="77777777" w:rsidR="00080E39" w:rsidRPr="00F0138C" w:rsidRDefault="00080E39" w:rsidP="00080E39">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Nr. ....../.........*)</w:t>
      </w:r>
    </w:p>
    <w:p w14:paraId="02DAD434"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p w14:paraId="200B764E"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 Furnizorul de servicii medicale din ambulatoriul de specialitate</w:t>
      </w:r>
      <w:r w:rsidRPr="00F0138C">
        <w:rPr>
          <w:rFonts w:ascii="Times New Roman" w:eastAsia="Calibri" w:hAnsi="Times New Roman" w:cs="Times New Roman"/>
          <w:sz w:val="24"/>
          <w:szCs w:val="24"/>
          <w:lang w:eastAsia="en-US"/>
        </w:rPr>
        <w:t xml:space="preserve"> inclusiv medicul de familie, unitatea sanitară cu paturi (spitalul) ...................... C.U.I. .........</w:t>
      </w:r>
    </w:p>
    <w:p w14:paraId="72C656A4"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Nr. contract ........... încheiat cu Casa de Asigurări de Sănătate .......</w:t>
      </w:r>
    </w:p>
    <w:p w14:paraId="3DF6CD49"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Numele şi prenumele asiguratului ......................................</w:t>
      </w:r>
    </w:p>
    <w:p w14:paraId="402E3F2A"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Telefon asigurat ...................</w:t>
      </w:r>
    </w:p>
    <w:p w14:paraId="4939F956"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Domiciliul ............................................................</w:t>
      </w:r>
    </w:p>
    <w:p w14:paraId="501F323B"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Adresa declarată unde se vor acorda serviciile de îngrijiri medicale la domiciliu ..........................................</w:t>
      </w:r>
    </w:p>
    <w:p w14:paraId="57D6E10A"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Codul numeric personal al asiguratului/cod unic de asigurare ..........</w:t>
      </w:r>
    </w:p>
    <w:p w14:paraId="69843424"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Diagnosticul medical şi diagnostic boli asociate, cod diagnostic………….</w:t>
      </w:r>
    </w:p>
    <w:p w14:paraId="0FD13E6B"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69545394"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va nota şi cod diagnostic; pentru înscrierea codului de diagnostic se va utiliza clasificaţia internaţională a maladiilor CIM, revizia a 10-a OMS - Lista cu 999 coduri de boală, în caractere numerice.)</w:t>
      </w:r>
    </w:p>
    <w:p w14:paraId="63174442"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statusul de performanţă ECOG</w:t>
      </w:r>
    </w:p>
    <w:p w14:paraId="0EA27C9C"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ECOG 3 - pacientul este incapabil să desfăşoare activităţi casnice, este imobilizat în fotoliu sau pat peste 50% din timpul zilei, necesită sprijin pentru îngrijirea de bază (igienă şi/sau alimentaţie şi/sau mobilizare)  ................................................ </w:t>
      </w:r>
    </w:p>
    <w:p w14:paraId="0A931DFA"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ECOG 4 - pacientul este complet imobilizat la pat, dependent total de altă persoană pentru îngrijirea de bază (igienă, alimentaţie, mobilizare)……………………………</w:t>
      </w:r>
    </w:p>
    <w:p w14:paraId="48F1C73A"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Servicii de îngrijiri recomandate  (periodicitatea/ritmicitatea serviciilor recomandate se stabileşte pentru fiecare tip de serviciu în parte, în concordanţă cu diagnosticul, cu patologia pacientului şi statusul de performanţă ECOG al acestuia) :</w:t>
      </w:r>
    </w:p>
    <w:p w14:paraId="7E74D9E1"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tbl>
      <w:tblPr>
        <w:tblStyle w:val="TableGrid12"/>
        <w:tblW w:w="9288" w:type="dxa"/>
        <w:tblLayout w:type="fixed"/>
        <w:tblLook w:val="04A0" w:firstRow="1" w:lastRow="0" w:firstColumn="1" w:lastColumn="0" w:noHBand="0" w:noVBand="1"/>
      </w:tblPr>
      <w:tblGrid>
        <w:gridCol w:w="629"/>
        <w:gridCol w:w="6097"/>
        <w:gridCol w:w="2562"/>
      </w:tblGrid>
      <w:tr w:rsidR="00080E39" w:rsidRPr="00F0138C" w14:paraId="4A734408" w14:textId="77777777" w:rsidTr="0049291B">
        <w:trPr>
          <w:trHeight w:val="410"/>
        </w:trPr>
        <w:tc>
          <w:tcPr>
            <w:tcW w:w="629" w:type="dxa"/>
          </w:tcPr>
          <w:p w14:paraId="63D77676"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Nr. crt.</w:t>
            </w:r>
          </w:p>
        </w:tc>
        <w:tc>
          <w:tcPr>
            <w:tcW w:w="6097" w:type="dxa"/>
          </w:tcPr>
          <w:p w14:paraId="5BE87218"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Serviciul de îngrijire medicală la domiciliu          </w:t>
            </w:r>
          </w:p>
          <w:p w14:paraId="7F6DEBC4"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14:paraId="36FAB15E"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Periodicitate/Ritmicitate</w:t>
            </w:r>
          </w:p>
        </w:tc>
      </w:tr>
      <w:tr w:rsidR="00080E39" w:rsidRPr="00F0138C" w14:paraId="3157C86F" w14:textId="77777777" w:rsidTr="0049291B">
        <w:trPr>
          <w:trHeight w:val="1040"/>
        </w:trPr>
        <w:tc>
          <w:tcPr>
            <w:tcW w:w="629" w:type="dxa"/>
          </w:tcPr>
          <w:p w14:paraId="4305BB6D"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w:t>
            </w:r>
          </w:p>
        </w:tc>
        <w:tc>
          <w:tcPr>
            <w:tcW w:w="6097" w:type="dxa"/>
          </w:tcPr>
          <w:p w14:paraId="4DF41A3D"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Măsurarea parametrilor fiziologici: temperatură, respiraţie, puls, TA, diureză şi scaun;                            </w:t>
            </w:r>
          </w:p>
          <w:p w14:paraId="289F879A" w14:textId="77777777" w:rsidR="00080E39" w:rsidRPr="00F0138C" w:rsidRDefault="00080E39" w:rsidP="00080E39">
            <w:pPr>
              <w:numPr>
                <w:ilvl w:val="0"/>
                <w:numId w:val="2"/>
              </w:numPr>
              <w:spacing w:after="0" w:line="240" w:lineRule="auto"/>
              <w:contextualSpacing/>
              <w:rPr>
                <w:rFonts w:ascii="Times New Roman" w:hAnsi="Times New Roman" w:cs="Times New Roman"/>
                <w:sz w:val="24"/>
                <w:szCs w:val="24"/>
              </w:rPr>
            </w:pPr>
            <w:r w:rsidRPr="00F0138C">
              <w:rPr>
                <w:rFonts w:ascii="Times New Roman" w:eastAsia="Calibri" w:hAnsi="Times New Roman" w:cs="Times New Roman"/>
                <w:sz w:val="24"/>
                <w:szCs w:val="24"/>
              </w:rPr>
              <w:t xml:space="preserve"> recomandarea serviciului se face de către medici pentru toţi parametrii prevăzuţi, respectiv: temperatură, respiraţie, puls, TA, diureză şi scaun           </w:t>
            </w:r>
          </w:p>
        </w:tc>
        <w:tc>
          <w:tcPr>
            <w:tcW w:w="2562" w:type="dxa"/>
          </w:tcPr>
          <w:p w14:paraId="0B21F8F0"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50ED68E6" w14:textId="77777777" w:rsidTr="0049291B">
        <w:trPr>
          <w:trHeight w:val="141"/>
        </w:trPr>
        <w:tc>
          <w:tcPr>
            <w:tcW w:w="629" w:type="dxa"/>
            <w:vMerge w:val="restart"/>
          </w:tcPr>
          <w:p w14:paraId="0FB11B7A"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w:t>
            </w:r>
          </w:p>
        </w:tc>
        <w:tc>
          <w:tcPr>
            <w:tcW w:w="6097" w:type="dxa"/>
          </w:tcPr>
          <w:p w14:paraId="1877BFEF"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Administrarea medicamentelor:                                 </w:t>
            </w:r>
          </w:p>
        </w:tc>
        <w:tc>
          <w:tcPr>
            <w:tcW w:w="2562" w:type="dxa"/>
          </w:tcPr>
          <w:p w14:paraId="450AF889"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1986BFD9" w14:textId="77777777" w:rsidTr="0049291B">
        <w:trPr>
          <w:trHeight w:val="141"/>
        </w:trPr>
        <w:tc>
          <w:tcPr>
            <w:tcW w:w="629" w:type="dxa"/>
            <w:vMerge/>
          </w:tcPr>
          <w:p w14:paraId="3EDE242F" w14:textId="77777777" w:rsidR="00080E39" w:rsidRPr="00F0138C" w:rsidRDefault="00080E39" w:rsidP="0049291B">
            <w:pPr>
              <w:spacing w:after="0" w:line="240" w:lineRule="auto"/>
              <w:rPr>
                <w:rFonts w:ascii="Times New Roman" w:hAnsi="Times New Roman" w:cs="Times New Roman"/>
                <w:sz w:val="24"/>
                <w:szCs w:val="24"/>
              </w:rPr>
            </w:pPr>
          </w:p>
        </w:tc>
        <w:tc>
          <w:tcPr>
            <w:tcW w:w="6097" w:type="dxa"/>
          </w:tcPr>
          <w:p w14:paraId="6B1EF6BD"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2.1. intramuscular - în afara injecţiilor cu produse de origine umană                                       </w:t>
            </w:r>
          </w:p>
        </w:tc>
        <w:tc>
          <w:tcPr>
            <w:tcW w:w="2562" w:type="dxa"/>
          </w:tcPr>
          <w:p w14:paraId="1DEC9E6F"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2AF089FD" w14:textId="77777777" w:rsidTr="0049291B">
        <w:trPr>
          <w:trHeight w:val="141"/>
        </w:trPr>
        <w:tc>
          <w:tcPr>
            <w:tcW w:w="629" w:type="dxa"/>
            <w:vMerge/>
          </w:tcPr>
          <w:p w14:paraId="617AB229" w14:textId="77777777" w:rsidR="00080E39" w:rsidRPr="00F0138C" w:rsidRDefault="00080E39" w:rsidP="0049291B">
            <w:pPr>
              <w:spacing w:after="0" w:line="240" w:lineRule="auto"/>
              <w:rPr>
                <w:rFonts w:ascii="Times New Roman" w:hAnsi="Times New Roman" w:cs="Times New Roman"/>
                <w:sz w:val="24"/>
                <w:szCs w:val="24"/>
              </w:rPr>
            </w:pPr>
          </w:p>
        </w:tc>
        <w:tc>
          <w:tcPr>
            <w:tcW w:w="6097" w:type="dxa"/>
          </w:tcPr>
          <w:p w14:paraId="3B11AFED"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2.2. subcutanat - în afara injecţiilor cu produse de origine umană                                                                 </w:t>
            </w:r>
          </w:p>
        </w:tc>
        <w:tc>
          <w:tcPr>
            <w:tcW w:w="2562" w:type="dxa"/>
          </w:tcPr>
          <w:p w14:paraId="3096F98E"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6B19516E" w14:textId="77777777" w:rsidTr="0049291B">
        <w:trPr>
          <w:trHeight w:val="141"/>
        </w:trPr>
        <w:tc>
          <w:tcPr>
            <w:tcW w:w="629" w:type="dxa"/>
            <w:vMerge/>
          </w:tcPr>
          <w:p w14:paraId="68EA7ABC" w14:textId="77777777" w:rsidR="00080E39" w:rsidRPr="00F0138C" w:rsidRDefault="00080E39" w:rsidP="0049291B">
            <w:pPr>
              <w:spacing w:after="0" w:line="240" w:lineRule="auto"/>
              <w:rPr>
                <w:rFonts w:ascii="Times New Roman" w:hAnsi="Times New Roman" w:cs="Times New Roman"/>
                <w:sz w:val="24"/>
                <w:szCs w:val="24"/>
              </w:rPr>
            </w:pPr>
          </w:p>
        </w:tc>
        <w:tc>
          <w:tcPr>
            <w:tcW w:w="6097" w:type="dxa"/>
          </w:tcPr>
          <w:p w14:paraId="0673779C"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2.3. intradermic  - în afara injecţiilor cu produse de origine  umană</w:t>
            </w:r>
          </w:p>
        </w:tc>
        <w:tc>
          <w:tcPr>
            <w:tcW w:w="2562" w:type="dxa"/>
          </w:tcPr>
          <w:p w14:paraId="16C05213"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20ED548A" w14:textId="77777777" w:rsidTr="0049291B">
        <w:trPr>
          <w:trHeight w:val="141"/>
        </w:trPr>
        <w:tc>
          <w:tcPr>
            <w:tcW w:w="629" w:type="dxa"/>
            <w:vMerge/>
          </w:tcPr>
          <w:p w14:paraId="4555E172" w14:textId="77777777" w:rsidR="00080E39" w:rsidRPr="00F0138C" w:rsidRDefault="00080E39" w:rsidP="0049291B">
            <w:pPr>
              <w:spacing w:after="0" w:line="240" w:lineRule="auto"/>
              <w:rPr>
                <w:rFonts w:ascii="Times New Roman" w:hAnsi="Times New Roman" w:cs="Times New Roman"/>
                <w:sz w:val="24"/>
                <w:szCs w:val="24"/>
              </w:rPr>
            </w:pPr>
          </w:p>
        </w:tc>
        <w:tc>
          <w:tcPr>
            <w:tcW w:w="6097" w:type="dxa"/>
          </w:tcPr>
          <w:p w14:paraId="0AB6AF41"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2.4. oral                                                     </w:t>
            </w:r>
          </w:p>
        </w:tc>
        <w:tc>
          <w:tcPr>
            <w:tcW w:w="2562" w:type="dxa"/>
          </w:tcPr>
          <w:p w14:paraId="1D6E061D"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28A1B0C6" w14:textId="77777777" w:rsidTr="0049291B">
        <w:trPr>
          <w:trHeight w:val="141"/>
        </w:trPr>
        <w:tc>
          <w:tcPr>
            <w:tcW w:w="629" w:type="dxa"/>
            <w:vMerge/>
          </w:tcPr>
          <w:p w14:paraId="4BD0E8FB" w14:textId="77777777" w:rsidR="00080E39" w:rsidRPr="00F0138C" w:rsidRDefault="00080E39" w:rsidP="0049291B">
            <w:pPr>
              <w:spacing w:after="0" w:line="240" w:lineRule="auto"/>
              <w:rPr>
                <w:rFonts w:ascii="Times New Roman" w:hAnsi="Times New Roman" w:cs="Times New Roman"/>
                <w:sz w:val="24"/>
                <w:szCs w:val="24"/>
              </w:rPr>
            </w:pPr>
          </w:p>
        </w:tc>
        <w:tc>
          <w:tcPr>
            <w:tcW w:w="6097" w:type="dxa"/>
          </w:tcPr>
          <w:p w14:paraId="2886BD87"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2.5. pe mucoase                                               </w:t>
            </w:r>
          </w:p>
        </w:tc>
        <w:tc>
          <w:tcPr>
            <w:tcW w:w="2562" w:type="dxa"/>
          </w:tcPr>
          <w:p w14:paraId="54219D70"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04AF8CBF" w14:textId="77777777" w:rsidTr="0049291B">
        <w:trPr>
          <w:trHeight w:val="450"/>
        </w:trPr>
        <w:tc>
          <w:tcPr>
            <w:tcW w:w="629" w:type="dxa"/>
          </w:tcPr>
          <w:p w14:paraId="5E0762A9"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3.</w:t>
            </w:r>
          </w:p>
        </w:tc>
        <w:tc>
          <w:tcPr>
            <w:tcW w:w="6097" w:type="dxa"/>
          </w:tcPr>
          <w:p w14:paraId="5C60D937"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intravenos - în afara injecţiilor şi perfuziilor cu produse de origine umană, cu respectarea  legislaţiei în vigoare           </w:t>
            </w:r>
          </w:p>
        </w:tc>
        <w:tc>
          <w:tcPr>
            <w:tcW w:w="2562" w:type="dxa"/>
          </w:tcPr>
          <w:p w14:paraId="0A79FB6F"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640E26F2" w14:textId="77777777" w:rsidTr="0049291B">
        <w:trPr>
          <w:trHeight w:val="1040"/>
        </w:trPr>
        <w:tc>
          <w:tcPr>
            <w:tcW w:w="629" w:type="dxa"/>
          </w:tcPr>
          <w:p w14:paraId="5DB7306F"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4.</w:t>
            </w:r>
          </w:p>
        </w:tc>
        <w:tc>
          <w:tcPr>
            <w:tcW w:w="6097" w:type="dxa"/>
          </w:tcPr>
          <w:p w14:paraId="57CA033D"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Sondaj vezical, îngrijirea sondei urinare şi administrarea medicamentelor intravezical pe sondă vezicală, la bărbaţi se efectuează de către medicul care îşi desfăşoară activitatea într-o formă legală la furnizorul de îngrijiri medicale la domiciliu</w:t>
            </w:r>
          </w:p>
          <w:p w14:paraId="7BEB3118" w14:textId="77777777" w:rsidR="00080E39" w:rsidRPr="00F0138C" w:rsidRDefault="00080E39" w:rsidP="00080E39">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implică obligatoriu toaleta locală genitală şi schimbarea sondei fixe la 6 zile                               </w:t>
            </w:r>
          </w:p>
        </w:tc>
        <w:tc>
          <w:tcPr>
            <w:tcW w:w="2562" w:type="dxa"/>
          </w:tcPr>
          <w:p w14:paraId="08C7622E"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01DE668A" w14:textId="77777777" w:rsidTr="0049291B">
        <w:trPr>
          <w:trHeight w:val="830"/>
        </w:trPr>
        <w:tc>
          <w:tcPr>
            <w:tcW w:w="629" w:type="dxa"/>
          </w:tcPr>
          <w:p w14:paraId="0DF90083"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5.</w:t>
            </w:r>
          </w:p>
        </w:tc>
        <w:tc>
          <w:tcPr>
            <w:tcW w:w="6097" w:type="dxa"/>
          </w:tcPr>
          <w:p w14:paraId="249558F7"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prin perfuzie endovenoasă, cu  respectarea legislaţiei în vigoare, în afara perfuziilor cu produse de origine umană.       </w:t>
            </w:r>
          </w:p>
        </w:tc>
        <w:tc>
          <w:tcPr>
            <w:tcW w:w="2562" w:type="dxa"/>
          </w:tcPr>
          <w:p w14:paraId="1082B820"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5504A73C" w14:textId="77777777" w:rsidTr="0049291B">
        <w:trPr>
          <w:trHeight w:val="410"/>
        </w:trPr>
        <w:tc>
          <w:tcPr>
            <w:tcW w:w="629" w:type="dxa"/>
          </w:tcPr>
          <w:p w14:paraId="4C10777A"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6.</w:t>
            </w:r>
          </w:p>
        </w:tc>
        <w:tc>
          <w:tcPr>
            <w:tcW w:w="6097" w:type="dxa"/>
          </w:tcPr>
          <w:p w14:paraId="2EC457C5"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artificială pe gastrostomă/sondă gastrică/nazogastrică şi educarea asiguratului/aparţinătorilor                         </w:t>
            </w:r>
          </w:p>
        </w:tc>
        <w:tc>
          <w:tcPr>
            <w:tcW w:w="2562" w:type="dxa"/>
          </w:tcPr>
          <w:p w14:paraId="3D67DFE2"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0FCAA27C" w14:textId="77777777" w:rsidTr="0049291B">
        <w:trPr>
          <w:trHeight w:val="410"/>
        </w:trPr>
        <w:tc>
          <w:tcPr>
            <w:tcW w:w="629" w:type="dxa"/>
          </w:tcPr>
          <w:p w14:paraId="2E90833D"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7.</w:t>
            </w:r>
          </w:p>
        </w:tc>
        <w:tc>
          <w:tcPr>
            <w:tcW w:w="6097" w:type="dxa"/>
          </w:tcPr>
          <w:p w14:paraId="790777D9"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pasivă, pentru bolnavii cu tulburări de deglutiţie, inclusiv instruirea asiguratului/aparţinătorului  </w:t>
            </w:r>
          </w:p>
        </w:tc>
        <w:tc>
          <w:tcPr>
            <w:tcW w:w="2562" w:type="dxa"/>
          </w:tcPr>
          <w:p w14:paraId="2E8DC4FB"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0FBC507B" w14:textId="77777777" w:rsidTr="0049291B">
        <w:trPr>
          <w:trHeight w:val="141"/>
        </w:trPr>
        <w:tc>
          <w:tcPr>
            <w:tcW w:w="629" w:type="dxa"/>
          </w:tcPr>
          <w:p w14:paraId="6BC82598"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8.</w:t>
            </w:r>
          </w:p>
        </w:tc>
        <w:tc>
          <w:tcPr>
            <w:tcW w:w="6097" w:type="dxa"/>
          </w:tcPr>
          <w:p w14:paraId="78571B0C"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Clismă cu scop evacuator /terapeutic                                    </w:t>
            </w:r>
          </w:p>
        </w:tc>
        <w:tc>
          <w:tcPr>
            <w:tcW w:w="2562" w:type="dxa"/>
          </w:tcPr>
          <w:p w14:paraId="40B58BAD"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018C2886" w14:textId="77777777" w:rsidTr="0049291B">
        <w:trPr>
          <w:trHeight w:val="141"/>
        </w:trPr>
        <w:tc>
          <w:tcPr>
            <w:tcW w:w="629" w:type="dxa"/>
          </w:tcPr>
          <w:p w14:paraId="46682FFD"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9.</w:t>
            </w:r>
          </w:p>
        </w:tc>
        <w:tc>
          <w:tcPr>
            <w:tcW w:w="6097" w:type="dxa"/>
          </w:tcPr>
          <w:p w14:paraId="2605C452"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Spălătură vaginală în cazuri de deficit motor                 </w:t>
            </w:r>
          </w:p>
        </w:tc>
        <w:tc>
          <w:tcPr>
            <w:tcW w:w="2562" w:type="dxa"/>
          </w:tcPr>
          <w:p w14:paraId="4649353C"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6E6DE6F3" w14:textId="77777777" w:rsidTr="0049291B">
        <w:trPr>
          <w:trHeight w:val="830"/>
        </w:trPr>
        <w:tc>
          <w:tcPr>
            <w:tcW w:w="629" w:type="dxa"/>
          </w:tcPr>
          <w:p w14:paraId="78FB5B77"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10.</w:t>
            </w:r>
          </w:p>
        </w:tc>
        <w:tc>
          <w:tcPr>
            <w:tcW w:w="6097" w:type="dxa"/>
          </w:tcPr>
          <w:p w14:paraId="5DF0ECAD"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vasculare ale membrelor inferioare/escarelor de decubit: mobilizare, masaj, aplicaţii medicamentoase, utilizarea colacilor de cauciuc şi a rulourilor                                       </w:t>
            </w:r>
          </w:p>
        </w:tc>
        <w:tc>
          <w:tcPr>
            <w:tcW w:w="2562" w:type="dxa"/>
          </w:tcPr>
          <w:p w14:paraId="7EB48561"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3A8BCFEF" w14:textId="77777777" w:rsidTr="0049291B">
        <w:trPr>
          <w:trHeight w:val="410"/>
        </w:trPr>
        <w:tc>
          <w:tcPr>
            <w:tcW w:w="629" w:type="dxa"/>
          </w:tcPr>
          <w:p w14:paraId="0941FD47"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11.</w:t>
            </w:r>
          </w:p>
        </w:tc>
        <w:tc>
          <w:tcPr>
            <w:tcW w:w="6097" w:type="dxa"/>
          </w:tcPr>
          <w:p w14:paraId="439E5027"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pulmonare: </w:t>
            </w:r>
          </w:p>
          <w:p w14:paraId="2B75CD53"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posturi de drenaj bronşic, tapotaj, fizioterapie respiratorie </w:t>
            </w:r>
          </w:p>
        </w:tc>
        <w:tc>
          <w:tcPr>
            <w:tcW w:w="2562" w:type="dxa"/>
          </w:tcPr>
          <w:p w14:paraId="6152A4DE"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143BF1C4" w14:textId="77777777" w:rsidTr="0049291B">
        <w:trPr>
          <w:trHeight w:val="291"/>
        </w:trPr>
        <w:tc>
          <w:tcPr>
            <w:tcW w:w="629" w:type="dxa"/>
          </w:tcPr>
          <w:p w14:paraId="20B4E442"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12.</w:t>
            </w:r>
          </w:p>
        </w:tc>
        <w:tc>
          <w:tcPr>
            <w:tcW w:w="6097" w:type="dxa"/>
          </w:tcPr>
          <w:p w14:paraId="56A5890C"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plăgilor simple şi/sau suprainfectate/suprimarea firelor      </w:t>
            </w:r>
          </w:p>
        </w:tc>
        <w:tc>
          <w:tcPr>
            <w:tcW w:w="2562" w:type="dxa"/>
          </w:tcPr>
          <w:p w14:paraId="27877FBB"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35914396" w14:textId="77777777" w:rsidTr="0049291B">
        <w:trPr>
          <w:trHeight w:val="141"/>
        </w:trPr>
        <w:tc>
          <w:tcPr>
            <w:tcW w:w="629" w:type="dxa"/>
          </w:tcPr>
          <w:p w14:paraId="5AB6B4F5"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13.</w:t>
            </w:r>
          </w:p>
        </w:tc>
        <w:tc>
          <w:tcPr>
            <w:tcW w:w="6097" w:type="dxa"/>
          </w:tcPr>
          <w:p w14:paraId="2E490328"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escarelor multiple                                 </w:t>
            </w:r>
          </w:p>
        </w:tc>
        <w:tc>
          <w:tcPr>
            <w:tcW w:w="2562" w:type="dxa"/>
          </w:tcPr>
          <w:p w14:paraId="420ADB71"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2095CEEB" w14:textId="77777777" w:rsidTr="0049291B">
        <w:trPr>
          <w:trHeight w:val="141"/>
        </w:trPr>
        <w:tc>
          <w:tcPr>
            <w:tcW w:w="629" w:type="dxa"/>
          </w:tcPr>
          <w:p w14:paraId="20DA9A8D"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14.</w:t>
            </w:r>
          </w:p>
        </w:tc>
        <w:tc>
          <w:tcPr>
            <w:tcW w:w="6097" w:type="dxa"/>
          </w:tcPr>
          <w:p w14:paraId="7D67CA84"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stomelor                                           </w:t>
            </w:r>
          </w:p>
        </w:tc>
        <w:tc>
          <w:tcPr>
            <w:tcW w:w="2562" w:type="dxa"/>
          </w:tcPr>
          <w:p w14:paraId="11D12C1B"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2728FF20" w14:textId="77777777" w:rsidTr="0049291B">
        <w:trPr>
          <w:trHeight w:val="141"/>
        </w:trPr>
        <w:tc>
          <w:tcPr>
            <w:tcW w:w="629" w:type="dxa"/>
          </w:tcPr>
          <w:p w14:paraId="2E2FCF4F"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15.</w:t>
            </w:r>
          </w:p>
        </w:tc>
        <w:tc>
          <w:tcPr>
            <w:tcW w:w="6097" w:type="dxa"/>
          </w:tcPr>
          <w:p w14:paraId="7B30DD8A"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fistulelor                                         </w:t>
            </w:r>
          </w:p>
        </w:tc>
        <w:tc>
          <w:tcPr>
            <w:tcW w:w="2562" w:type="dxa"/>
          </w:tcPr>
          <w:p w14:paraId="1CB00127"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31F3E2FA" w14:textId="77777777" w:rsidTr="0049291B">
        <w:trPr>
          <w:trHeight w:val="141"/>
        </w:trPr>
        <w:tc>
          <w:tcPr>
            <w:tcW w:w="629" w:type="dxa"/>
          </w:tcPr>
          <w:p w14:paraId="6AD02CD0"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16.</w:t>
            </w:r>
          </w:p>
        </w:tc>
        <w:tc>
          <w:tcPr>
            <w:tcW w:w="6097" w:type="dxa"/>
          </w:tcPr>
          <w:p w14:paraId="4F541E9F"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tubului de dren şi instruirea asiguratului         </w:t>
            </w:r>
          </w:p>
        </w:tc>
        <w:tc>
          <w:tcPr>
            <w:tcW w:w="2562" w:type="dxa"/>
          </w:tcPr>
          <w:p w14:paraId="6927ABBA"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44B69A31" w14:textId="77777777" w:rsidTr="0049291B">
        <w:trPr>
          <w:trHeight w:val="141"/>
        </w:trPr>
        <w:tc>
          <w:tcPr>
            <w:tcW w:w="629" w:type="dxa"/>
          </w:tcPr>
          <w:p w14:paraId="74575394"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17.</w:t>
            </w:r>
          </w:p>
        </w:tc>
        <w:tc>
          <w:tcPr>
            <w:tcW w:w="6097" w:type="dxa"/>
          </w:tcPr>
          <w:p w14:paraId="552E4EE6"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canulei traheale şi instruirea asiguratului        </w:t>
            </w:r>
          </w:p>
        </w:tc>
        <w:tc>
          <w:tcPr>
            <w:tcW w:w="2562" w:type="dxa"/>
          </w:tcPr>
          <w:p w14:paraId="6C95AA63" w14:textId="77777777" w:rsidR="00080E39" w:rsidRPr="00F0138C" w:rsidRDefault="00080E39" w:rsidP="0049291B">
            <w:pPr>
              <w:spacing w:after="0" w:line="240" w:lineRule="auto"/>
              <w:rPr>
                <w:rFonts w:ascii="Times New Roman" w:hAnsi="Times New Roman" w:cs="Times New Roman"/>
                <w:sz w:val="24"/>
                <w:szCs w:val="24"/>
              </w:rPr>
            </w:pPr>
          </w:p>
        </w:tc>
      </w:tr>
      <w:tr w:rsidR="00080E39" w:rsidRPr="00F0138C" w14:paraId="0D0F2E2D" w14:textId="77777777" w:rsidTr="0049291B">
        <w:trPr>
          <w:trHeight w:val="830"/>
        </w:trPr>
        <w:tc>
          <w:tcPr>
            <w:tcW w:w="629" w:type="dxa"/>
          </w:tcPr>
          <w:p w14:paraId="2C4617F4"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18.</w:t>
            </w:r>
          </w:p>
        </w:tc>
        <w:tc>
          <w:tcPr>
            <w:tcW w:w="6097" w:type="dxa"/>
          </w:tcPr>
          <w:p w14:paraId="1811B06D"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Aplicarea de ploscă, bazinet, condom urinar, mijloc ajutător pentru absorbţia urinei; este inclus şi mijlocul ajutător pentru absorbţia urinei, minim 2 mijloace ajutătoare pentru absorbţia urinei/zi.       </w:t>
            </w:r>
          </w:p>
        </w:tc>
        <w:tc>
          <w:tcPr>
            <w:tcW w:w="2562" w:type="dxa"/>
          </w:tcPr>
          <w:p w14:paraId="79AA15B1"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5EA281AA" w14:textId="77777777" w:rsidTr="0049291B">
        <w:trPr>
          <w:trHeight w:val="1460"/>
        </w:trPr>
        <w:tc>
          <w:tcPr>
            <w:tcW w:w="629" w:type="dxa"/>
          </w:tcPr>
          <w:p w14:paraId="1A6B2607"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19.</w:t>
            </w:r>
          </w:p>
        </w:tc>
        <w:tc>
          <w:tcPr>
            <w:tcW w:w="6097" w:type="dxa"/>
          </w:tcPr>
          <w:p w14:paraId="1B9E9E6E"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Alimentaţie parenterală - alimentaţie artificială pe cateter venos central sau periferic; se acordă de către </w:t>
            </w:r>
            <w:proofErr w:type="spellStart"/>
            <w:r w:rsidRPr="00F0138C">
              <w:rPr>
                <w:rFonts w:ascii="Times New Roman" w:eastAsia="Calibri" w:hAnsi="Times New Roman" w:cs="Times New Roman"/>
                <w:sz w:val="24"/>
                <w:szCs w:val="24"/>
                <w:lang w:val="en-US"/>
              </w:rPr>
              <w:t>spitalele</w:t>
            </w:r>
            <w:proofErr w:type="spellEnd"/>
            <w:r w:rsidRPr="00F0138C">
              <w:rPr>
                <w:rFonts w:ascii="Times New Roman" w:eastAsia="Calibri" w:hAnsi="Times New Roman" w:cs="Times New Roman"/>
                <w:sz w:val="24"/>
                <w:szCs w:val="24"/>
                <w:lang w:val="en-US"/>
              </w:rPr>
              <w:t xml:space="preserve"> cu </w:t>
            </w:r>
            <w:proofErr w:type="spellStart"/>
            <w:r w:rsidRPr="00F0138C">
              <w:rPr>
                <w:rFonts w:ascii="Times New Roman" w:eastAsia="Calibri" w:hAnsi="Times New Roman" w:cs="Times New Roman"/>
                <w:sz w:val="24"/>
                <w:szCs w:val="24"/>
                <w:lang w:val="en-US"/>
              </w:rPr>
              <w:t>structuri</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organizate</w:t>
            </w:r>
            <w:proofErr w:type="spellEnd"/>
            <w:r w:rsidRPr="00F0138C">
              <w:rPr>
                <w:rFonts w:ascii="Times New Roman" w:eastAsia="Calibri" w:hAnsi="Times New Roman" w:cs="Times New Roman"/>
                <w:sz w:val="24"/>
                <w:szCs w:val="24"/>
                <w:lang w:val="en-US"/>
              </w:rPr>
              <w:t xml:space="preserve"> ca </w:t>
            </w:r>
            <w:proofErr w:type="spellStart"/>
            <w:r w:rsidRPr="00F0138C">
              <w:rPr>
                <w:rFonts w:ascii="Times New Roman" w:eastAsia="Calibri" w:hAnsi="Times New Roman" w:cs="Times New Roman"/>
                <w:sz w:val="24"/>
                <w:szCs w:val="24"/>
                <w:lang w:val="en-US"/>
              </w:rPr>
              <w:t>furnizori</w:t>
            </w:r>
            <w:proofErr w:type="spellEnd"/>
            <w:r w:rsidRPr="00F0138C">
              <w:rPr>
                <w:rFonts w:ascii="Times New Roman" w:eastAsia="Calibri" w:hAnsi="Times New Roman" w:cs="Times New Roman"/>
                <w:sz w:val="24"/>
                <w:szCs w:val="24"/>
                <w:lang w:val="en-US"/>
              </w:rPr>
              <w:t xml:space="preserve"> de </w:t>
            </w:r>
            <w:proofErr w:type="spellStart"/>
            <w:r w:rsidRPr="00F0138C">
              <w:rPr>
                <w:rFonts w:ascii="Times New Roman" w:eastAsia="Calibri" w:hAnsi="Times New Roman" w:cs="Times New Roman"/>
                <w:sz w:val="24"/>
                <w:szCs w:val="24"/>
                <w:lang w:val="en-US"/>
              </w:rPr>
              <w:t>îngrijiri</w:t>
            </w:r>
            <w:proofErr w:type="spellEnd"/>
            <w:r w:rsidRPr="00F0138C">
              <w:rPr>
                <w:rFonts w:ascii="Times New Roman" w:eastAsia="Calibri" w:hAnsi="Times New Roman" w:cs="Times New Roman"/>
                <w:sz w:val="24"/>
                <w:szCs w:val="24"/>
                <w:lang w:val="en-US"/>
              </w:rPr>
              <w:t xml:space="preserve"> la </w:t>
            </w:r>
            <w:proofErr w:type="spellStart"/>
            <w:r w:rsidRPr="00F0138C">
              <w:rPr>
                <w:rFonts w:ascii="Times New Roman" w:eastAsia="Calibri" w:hAnsi="Times New Roman" w:cs="Times New Roman"/>
                <w:sz w:val="24"/>
                <w:szCs w:val="24"/>
                <w:lang w:val="en-US"/>
              </w:rPr>
              <w:t>domiciliu</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autorizate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să</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efectueze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acest</w:t>
            </w:r>
            <w:proofErr w:type="spellEnd"/>
            <w:r w:rsidRPr="00F0138C">
              <w:rPr>
                <w:rFonts w:ascii="Times New Roman" w:eastAsia="Calibri" w:hAnsi="Times New Roman" w:cs="Times New Roman"/>
                <w:sz w:val="24"/>
                <w:szCs w:val="24"/>
                <w:lang w:val="en-US"/>
              </w:rPr>
              <w:t xml:space="preserve"> tip de </w:t>
            </w:r>
            <w:proofErr w:type="spellStart"/>
            <w:r w:rsidRPr="00F0138C">
              <w:rPr>
                <w:rFonts w:ascii="Times New Roman" w:eastAsia="Calibri" w:hAnsi="Times New Roman" w:cs="Times New Roman"/>
                <w:sz w:val="24"/>
                <w:szCs w:val="24"/>
                <w:lang w:val="en-US"/>
              </w:rPr>
              <w:t>serviciu</w:t>
            </w:r>
            <w:proofErr w:type="spellEnd"/>
            <w:r w:rsidRPr="00F0138C">
              <w:rPr>
                <w:rFonts w:ascii="Times New Roman" w:eastAsia="Calibri" w:hAnsi="Times New Roman" w:cs="Times New Roman"/>
                <w:sz w:val="24"/>
                <w:szCs w:val="24"/>
                <w:lang w:val="en-US"/>
              </w:rPr>
              <w:t>.</w:t>
            </w:r>
          </w:p>
          <w:p w14:paraId="2F30AB2B" w14:textId="77777777" w:rsidR="00080E39" w:rsidRPr="00F0138C" w:rsidRDefault="00080E39" w:rsidP="0049291B">
            <w:pPr>
              <w:spacing w:after="0" w:line="240" w:lineRule="auto"/>
              <w:jc w:val="both"/>
              <w:rPr>
                <w:rFonts w:ascii="Times New Roman" w:hAnsi="Times New Roman" w:cs="Times New Roman"/>
                <w:sz w:val="24"/>
                <w:szCs w:val="24"/>
                <w:lang w:val="en-US"/>
              </w:rPr>
            </w:pPr>
            <w:r w:rsidRPr="00F0138C">
              <w:rPr>
                <w:rFonts w:ascii="Times New Roman" w:eastAsia="Calibri" w:hAnsi="Times New Roman" w:cs="Times New Roman"/>
                <w:sz w:val="24"/>
                <w:szCs w:val="24"/>
              </w:rPr>
              <w:t xml:space="preserve">Serviciul nu include alimentele specifice.    </w:t>
            </w:r>
          </w:p>
          <w:p w14:paraId="792355DA" w14:textId="77777777" w:rsidR="00080E39" w:rsidRPr="00F0138C" w:rsidRDefault="00080E39" w:rsidP="0049291B">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14:paraId="5BA1861A"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7F41D423" w14:textId="77777777" w:rsidTr="0049291B">
        <w:trPr>
          <w:trHeight w:val="949"/>
        </w:trPr>
        <w:tc>
          <w:tcPr>
            <w:tcW w:w="629" w:type="dxa"/>
          </w:tcPr>
          <w:p w14:paraId="1B553804"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20.</w:t>
            </w:r>
          </w:p>
        </w:tc>
        <w:tc>
          <w:tcPr>
            <w:tcW w:w="6097" w:type="dxa"/>
          </w:tcPr>
          <w:p w14:paraId="2F52C274"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Kinetoterapie individuală                        </w:t>
            </w:r>
          </w:p>
          <w:p w14:paraId="14FA9D2E" w14:textId="77777777" w:rsidR="00080E39" w:rsidRPr="00F0138C" w:rsidRDefault="00080E39" w:rsidP="00080E39">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se efectuează doar de fizioterapeutul care îşi desfăşoară activitatea într-o formă legală la furnizorul de îngrijiri medicale la domiciliu                 </w:t>
            </w:r>
          </w:p>
        </w:tc>
        <w:tc>
          <w:tcPr>
            <w:tcW w:w="2562" w:type="dxa"/>
          </w:tcPr>
          <w:p w14:paraId="6D6CBAA9"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2472F964" w14:textId="77777777" w:rsidTr="0049291B">
        <w:trPr>
          <w:trHeight w:val="949"/>
        </w:trPr>
        <w:tc>
          <w:tcPr>
            <w:tcW w:w="629" w:type="dxa"/>
          </w:tcPr>
          <w:p w14:paraId="1B742E8A"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21.</w:t>
            </w:r>
          </w:p>
        </w:tc>
        <w:tc>
          <w:tcPr>
            <w:tcW w:w="6097" w:type="dxa"/>
          </w:tcPr>
          <w:p w14:paraId="532A264B"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Logopedie individuală                       </w:t>
            </w:r>
          </w:p>
          <w:p w14:paraId="130BF400" w14:textId="77777777" w:rsidR="00080E39" w:rsidRPr="00F0138C" w:rsidRDefault="00080E39" w:rsidP="00080E39">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logopedul, care îşi desfăşoară activitatea într-o formă legală la furnizorul de îngrijiri medicale la domiciliu            </w:t>
            </w:r>
          </w:p>
        </w:tc>
        <w:tc>
          <w:tcPr>
            <w:tcW w:w="2562" w:type="dxa"/>
          </w:tcPr>
          <w:p w14:paraId="4C9C54EE"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7FCB2DE8" w14:textId="77777777" w:rsidTr="0049291B">
        <w:trPr>
          <w:trHeight w:val="949"/>
        </w:trPr>
        <w:tc>
          <w:tcPr>
            <w:tcW w:w="629" w:type="dxa"/>
          </w:tcPr>
          <w:p w14:paraId="69D63D61"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22.</w:t>
            </w:r>
          </w:p>
        </w:tc>
        <w:tc>
          <w:tcPr>
            <w:tcW w:w="6097" w:type="dxa"/>
          </w:tcPr>
          <w:p w14:paraId="5AFD9A16" w14:textId="77777777" w:rsidR="00080E39" w:rsidRPr="00F0138C" w:rsidRDefault="00080E39" w:rsidP="0049291B">
            <w:pPr>
              <w:spacing w:after="0" w:line="240" w:lineRule="auto"/>
              <w:jc w:val="both"/>
              <w:rPr>
                <w:rFonts w:ascii="Times New Roman" w:hAnsi="Times New Roman" w:cs="Times New Roman"/>
                <w:sz w:val="24"/>
                <w:szCs w:val="24"/>
              </w:rPr>
            </w:pPr>
            <w:proofErr w:type="spellStart"/>
            <w:r w:rsidRPr="00F0138C">
              <w:rPr>
                <w:rFonts w:ascii="Times New Roman" w:eastAsia="Calibri" w:hAnsi="Times New Roman" w:cs="Times New Roman"/>
                <w:sz w:val="24"/>
                <w:szCs w:val="24"/>
                <w:lang w:val="en-US"/>
              </w:rPr>
              <w:t>Masajul</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limfedemului</w:t>
            </w:r>
            <w:proofErr w:type="spellEnd"/>
            <w:r w:rsidRPr="00F0138C">
              <w:rPr>
                <w:rFonts w:ascii="Times New Roman" w:eastAsia="Calibri" w:hAnsi="Times New Roman" w:cs="Times New Roman"/>
                <w:sz w:val="24"/>
                <w:szCs w:val="24"/>
                <w:lang w:val="en-US"/>
              </w:rPr>
              <w:t xml:space="preserve"> </w:t>
            </w:r>
          </w:p>
          <w:p w14:paraId="4E0D34C1" w14:textId="77777777" w:rsidR="00080E39" w:rsidRPr="00F0138C" w:rsidRDefault="00080E39" w:rsidP="00080E39">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fizioterapeutul care îşi desfăşoară activitatea într-o formă legală la furnizorul de îngrijiri medicale la domiciliu și atestă pregătirea profesională în drenaj limfatic manual</w:t>
            </w:r>
          </w:p>
        </w:tc>
        <w:tc>
          <w:tcPr>
            <w:tcW w:w="2562" w:type="dxa"/>
          </w:tcPr>
          <w:p w14:paraId="6BADA621" w14:textId="77777777" w:rsidR="00080E39" w:rsidRPr="00F0138C" w:rsidRDefault="00080E39" w:rsidP="0049291B">
            <w:pPr>
              <w:spacing w:after="0" w:line="240" w:lineRule="auto"/>
              <w:jc w:val="both"/>
              <w:rPr>
                <w:rFonts w:ascii="Times New Roman" w:hAnsi="Times New Roman" w:cs="Times New Roman"/>
                <w:sz w:val="24"/>
                <w:szCs w:val="24"/>
                <w:lang w:val="en-US"/>
              </w:rPr>
            </w:pPr>
          </w:p>
        </w:tc>
      </w:tr>
      <w:tr w:rsidR="00080E39" w:rsidRPr="00F0138C" w14:paraId="12FCE1EA" w14:textId="77777777" w:rsidTr="0049291B">
        <w:trPr>
          <w:trHeight w:val="523"/>
        </w:trPr>
        <w:tc>
          <w:tcPr>
            <w:tcW w:w="629" w:type="dxa"/>
          </w:tcPr>
          <w:p w14:paraId="30AD091B"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23.</w:t>
            </w:r>
          </w:p>
        </w:tc>
        <w:tc>
          <w:tcPr>
            <w:tcW w:w="6097" w:type="dxa"/>
          </w:tcPr>
          <w:p w14:paraId="794312F8" w14:textId="77777777" w:rsidR="00080E39" w:rsidRPr="00F0138C" w:rsidRDefault="00080E39" w:rsidP="0049291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Evaluarea manuală a fecaloamelor</w:t>
            </w:r>
          </w:p>
        </w:tc>
        <w:tc>
          <w:tcPr>
            <w:tcW w:w="2562" w:type="dxa"/>
          </w:tcPr>
          <w:p w14:paraId="1D3B9CD9" w14:textId="77777777" w:rsidR="00080E39" w:rsidRPr="00F0138C" w:rsidRDefault="00080E39" w:rsidP="0049291B">
            <w:pPr>
              <w:spacing w:after="0" w:line="240" w:lineRule="auto"/>
              <w:jc w:val="both"/>
              <w:rPr>
                <w:rFonts w:ascii="Times New Roman" w:hAnsi="Times New Roman" w:cs="Times New Roman"/>
                <w:sz w:val="24"/>
                <w:szCs w:val="24"/>
              </w:rPr>
            </w:pPr>
          </w:p>
        </w:tc>
      </w:tr>
      <w:tr w:rsidR="00080E39" w:rsidRPr="00F0138C" w14:paraId="25EB9063" w14:textId="77777777" w:rsidTr="0049291B">
        <w:trPr>
          <w:trHeight w:val="1394"/>
        </w:trPr>
        <w:tc>
          <w:tcPr>
            <w:tcW w:w="629" w:type="dxa"/>
          </w:tcPr>
          <w:p w14:paraId="0A738083" w14:textId="77777777" w:rsidR="00080E39" w:rsidRPr="00F0138C" w:rsidRDefault="00080E39" w:rsidP="0049291B">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24.</w:t>
            </w:r>
          </w:p>
        </w:tc>
        <w:tc>
          <w:tcPr>
            <w:tcW w:w="6097" w:type="dxa"/>
          </w:tcPr>
          <w:p w14:paraId="0C15E567" w14:textId="77777777" w:rsidR="00080E39" w:rsidRPr="00F0138C" w:rsidRDefault="00080E39" w:rsidP="0049291B">
            <w:pPr>
              <w:spacing w:after="0" w:line="240" w:lineRule="auto"/>
              <w:rPr>
                <w:rFonts w:ascii="Times New Roman" w:hAnsi="Times New Roman" w:cs="Times New Roman"/>
                <w:sz w:val="24"/>
                <w:szCs w:val="24"/>
                <w:lang w:val="en-US"/>
              </w:rPr>
            </w:pPr>
            <w:r w:rsidRPr="00F0138C">
              <w:rPr>
                <w:rFonts w:ascii="Times New Roman" w:eastAsia="Calibri" w:hAnsi="Times New Roman" w:cs="Times New Roman"/>
                <w:sz w:val="24"/>
                <w:szCs w:val="24"/>
              </w:rPr>
              <w:t>Recoltarea produselor biologice, cu respectarea Normelor tehnice privind gestionarea deşeurilor rezultate din activităţi medicale şi a Metodologiei de culegere a datelor pentru baza naţională de date privind deşeurile rezultate din activităţi medicale aprobate prin Ordinul MS nr. 1226/2012 (</w:t>
            </w:r>
            <w:proofErr w:type="spellStart"/>
            <w:r w:rsidRPr="00F0138C">
              <w:rPr>
                <w:rFonts w:ascii="Times New Roman" w:eastAsia="Calibri" w:hAnsi="Times New Roman" w:cs="Times New Roman"/>
                <w:iCs/>
                <w:sz w:val="24"/>
                <w:szCs w:val="24"/>
                <w:lang w:val="en-US"/>
              </w:rPr>
              <w:t>sânge</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urină</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materii</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fecale</w:t>
            </w:r>
            <w:proofErr w:type="spellEnd"/>
            <w:r w:rsidRPr="00F0138C">
              <w:rPr>
                <w:rFonts w:ascii="Times New Roman" w:eastAsia="Calibri" w:hAnsi="Times New Roman" w:cs="Times New Roman"/>
                <w:iCs/>
                <w:sz w:val="24"/>
                <w:szCs w:val="24"/>
                <w:lang w:val="en-US"/>
              </w:rPr>
              <w:t>)</w:t>
            </w:r>
            <w:r w:rsidRPr="00F0138C">
              <w:rPr>
                <w:rFonts w:ascii="Times New Roman" w:eastAsia="Calibri" w:hAnsi="Times New Roman" w:cs="Times New Roman"/>
                <w:i/>
                <w:iCs/>
                <w:sz w:val="24"/>
                <w:szCs w:val="24"/>
                <w:lang w:val="en-US"/>
              </w:rPr>
              <w:t>;</w:t>
            </w:r>
          </w:p>
        </w:tc>
        <w:tc>
          <w:tcPr>
            <w:tcW w:w="2562" w:type="dxa"/>
          </w:tcPr>
          <w:p w14:paraId="3F0E62A8" w14:textId="77777777" w:rsidR="00080E39" w:rsidRPr="00F0138C" w:rsidRDefault="00080E39" w:rsidP="0049291B">
            <w:pPr>
              <w:spacing w:after="0" w:line="240" w:lineRule="auto"/>
              <w:rPr>
                <w:rFonts w:ascii="Times New Roman" w:hAnsi="Times New Roman" w:cs="Times New Roman"/>
                <w:sz w:val="24"/>
                <w:szCs w:val="24"/>
              </w:rPr>
            </w:pPr>
          </w:p>
        </w:tc>
      </w:tr>
    </w:tbl>
    <w:p w14:paraId="590EF922"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p w14:paraId="2E787F05"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9. Durata pentru care asiguratul poate beneficia de îngrijiri medicale la domiciliu**)</w:t>
      </w:r>
    </w:p>
    <w:p w14:paraId="5FADAB58"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w:t>
      </w:r>
    </w:p>
    <w:p w14:paraId="24934894"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10. Justificarea recomandării privind necesitatea şi oportunitatea acordării îngrijirilor medicale la domiciliu:</w:t>
      </w:r>
    </w:p>
    <w:p w14:paraId="4154280A"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5490CC0B"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51F0959E"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15A89D27"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00A190FA"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11. Justificare pentru recomandarea unui episod mai mare de 15 zile, dar nu mai mult de 30 de zile</w:t>
      </w:r>
    </w:p>
    <w:p w14:paraId="514375F3"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2410CEC9"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33D9BC5A"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431B9F8A"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15C4389E"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12. Codul de parafă al medicului</w:t>
      </w:r>
    </w:p>
    <w:p w14:paraId="23BCC3D1"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p w14:paraId="1BB0E82B"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13. Date de contact medic (număr telefon, adresa email): ...........................................</w:t>
      </w:r>
    </w:p>
    <w:p w14:paraId="6CC778C9"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3B719594"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0F843199" w14:textId="77777777" w:rsidR="00080E39" w:rsidRPr="00F0138C" w:rsidRDefault="00080E39" w:rsidP="00080E39">
      <w:pPr>
        <w:spacing w:after="0" w:line="240" w:lineRule="auto"/>
        <w:ind w:firstLine="709"/>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                                                      Data .........................</w:t>
      </w:r>
    </w:p>
    <w:p w14:paraId="5D6F8476"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Semnătura şi parafa medicului                                    Semnătura şi parafa medicului</w:t>
      </w:r>
    </w:p>
    <w:p w14:paraId="1A398075"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care a avut în îngrijire                                                din ambulatoriul de  specialitate</w:t>
      </w:r>
    </w:p>
    <w:p w14:paraId="2B01B6F6"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asiguratul internat                                                                  medicului de familie</w:t>
      </w:r>
    </w:p>
    <w:p w14:paraId="7BD4C684"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14:paraId="2CD0BD46"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p w14:paraId="5EFA0211"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w:t>
      </w:r>
    </w:p>
    <w:p w14:paraId="382E25A3"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Numele şi prenumele în</w:t>
      </w:r>
    </w:p>
    <w:p w14:paraId="5D66A16D"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clar şi semnătura asiguratului,</w:t>
      </w:r>
    </w:p>
    <w:p w14:paraId="454BA9D0"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aparţinătorului sau</w:t>
      </w:r>
    </w:p>
    <w:p w14:paraId="02BE7AE4"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împuternicitului</w:t>
      </w:r>
    </w:p>
    <w:p w14:paraId="607D26A3"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3C4022B2"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p w14:paraId="037FCB3A"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cu numărul din registrul de consultaţii/foaie de observaţie.</w:t>
      </w:r>
    </w:p>
    <w:p w14:paraId="58A42B43" w14:textId="77777777" w:rsidR="00080E39" w:rsidRPr="00F0138C" w:rsidRDefault="00080E39" w:rsidP="00080E39">
      <w:pPr>
        <w:spacing w:after="0" w:line="240" w:lineRule="auto"/>
        <w:jc w:val="both"/>
        <w:rPr>
          <w:rFonts w:ascii="Times New Roman" w:eastAsia="Calibri" w:hAnsi="Times New Roman" w:cs="Times New Roman"/>
          <w:strike/>
          <w:sz w:val="24"/>
          <w:szCs w:val="24"/>
          <w:lang w:eastAsia="en-US"/>
        </w:rPr>
      </w:pPr>
      <w:r w:rsidRPr="00F0138C">
        <w:rPr>
          <w:rFonts w:ascii="Times New Roman" w:eastAsia="Calibri" w:hAnsi="Times New Roman"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este de maximum 15 zile de îngrijiri. În cazul în care îngrijirile nu sunt acordate în zile consecutive, la calcularea celor 90 de zile, respectiv celor 180 de zile, după caz, în ultimele 11 luni se iau în calcul numai zilele în care s-au acordat îngrijirile. P</w:t>
      </w:r>
      <w:r w:rsidRPr="00F0138C">
        <w:rPr>
          <w:rFonts w:ascii="Times New Roman" w:eastAsia="Calibri" w:hAnsi="Times New Roman" w:cs="Times New Roman"/>
          <w:iCs/>
          <w:sz w:val="24"/>
          <w:szCs w:val="24"/>
          <w:lang w:eastAsia="en-US"/>
        </w:rPr>
        <w:t xml:space="preserve">acienții </w:t>
      </w:r>
      <w:r w:rsidRPr="00F0138C">
        <w:rPr>
          <w:rFonts w:ascii="Times New Roman" w:eastAsia="Calibri" w:hAnsi="Times New Roman" w:cs="Times New Roman"/>
          <w:sz w:val="24"/>
          <w:szCs w:val="24"/>
          <w:lang w:eastAsia="en-US"/>
        </w:rPr>
        <w:t>cu vârsta sub 18 ani pot beneficia de 300 de zile de îngrijiri medicale la domiciliu și îngrijri paliative la domiciliu, în ultimele 11 luni.</w:t>
      </w:r>
    </w:p>
    <w:p w14:paraId="2D1C9636"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w:t>
      </w:r>
    </w:p>
    <w:p w14:paraId="3CBB6C89" w14:textId="77777777" w:rsidR="00080E39" w:rsidRPr="00F0138C" w:rsidRDefault="00080E39" w:rsidP="00080E39">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Termenul de valabilitate al recomandării pentru îngrijiri medicale la domiciliu este de maximum 30 de zile calendaristice de la data emiterii recomandării, fără a lua în calcul ziua în care a fost emisă recomandarea.</w:t>
      </w:r>
    </w:p>
    <w:p w14:paraId="7D3F9237" w14:textId="77777777" w:rsidR="00080E39" w:rsidRPr="00F0138C" w:rsidRDefault="00080E39" w:rsidP="00080E39">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Termenul în care asiguratul are obligaţia de a se prezenta/transmite recomandarea prin mijloace de comunicare electronică, poștă sau curierat, casei de asigurări de sănătate în a cărei rază administrativ teritorială solicită să primească aceste servicii, respectiv C.A.S.A.O.P.S.N.A.J.  pentru asigurații aflați în evidența acesteia în cazul în care C.A.S.A.O.P.S.N.A.J.  are încheiate contracte de furnizare de îngrijiri medicale la domiciliu  în raza administrativ teritorială în care asiguratul solicită să primească servicii - pentru certificarea numărului de zile de îngrijire, şi la furnizorul de îngrijiri medicale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14:paraId="0AD94F01"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14:paraId="4DB89920"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p w14:paraId="3DD75091"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w:t>
      </w:r>
      <w:r w:rsidRPr="00F0138C">
        <w:rPr>
          <w:rFonts w:ascii="Times New Roman" w:eastAsia="Calibri" w:hAnsi="Times New Roman" w:cs="Times New Roman"/>
          <w:b/>
          <w:bCs/>
          <w:sz w:val="24"/>
          <w:szCs w:val="24"/>
          <w:lang w:eastAsia="en-US"/>
        </w:rPr>
        <w:t>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primească aceste servicii certifică potrivit recomandării un număr de .............. zile de îngrijiri medicale la domiciliu. Pentru asiguraţii aflați în evidența C.A.S.A.O.P.S.N.A.J.  care solicită îngrijiri medicale la domiciliu într-o zonă administrativ-teritorială care nu este acoperită cu furnizori de îngrijiri medicale la domiciliu aflați în relație contractuală cu C.A.S.A.O.P.S.N.A.J. , C.A.S.A.O.P.S.N.A.J.  certifică potrivit recomandării un număr de .............. zile de îngrijiri medicale la domiciliu şi comunică certificarea casei de asigurări de sănătate în a cărei rază administrativ teritorială asiguratul solicită să primească aceste servicii.</w:t>
      </w:r>
    </w:p>
    <w:p w14:paraId="083AB2C1"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p w14:paraId="4EE8550D"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14:paraId="4213C3BE"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14:paraId="0B4918B5"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p w14:paraId="0E459293"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    III.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primescă servicii de îngrijiri medicale la domiciliu/C.A.S.A.O.P.S.N.A.J.  înmânează/transmite lista furnizorilor de îngrijiri medicale la domiciliu cu care se află în relaţie contractuală şi datele de contact ale acestora (adresa completă sediu social, sediu lucrativ şi punct de lucru, telefon/fax, pagină web).</w:t>
      </w:r>
    </w:p>
    <w:p w14:paraId="1E14DB6F"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p>
    <w:p w14:paraId="2132F67C"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14:paraId="3B26BFA0" w14:textId="77777777" w:rsidR="00080E39" w:rsidRPr="00F0138C" w:rsidRDefault="00080E39" w:rsidP="00080E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14:paraId="14441EAF" w14:textId="77777777" w:rsidR="00973EEB" w:rsidRPr="00F0138C" w:rsidRDefault="00973EEB" w:rsidP="00973EEB">
      <w:pPr>
        <w:spacing w:after="0" w:line="240" w:lineRule="auto"/>
        <w:jc w:val="both"/>
        <w:rPr>
          <w:rFonts w:ascii="Times New Roman" w:eastAsia="Calibri" w:hAnsi="Times New Roman" w:cs="Times New Roman"/>
          <w:sz w:val="24"/>
          <w:szCs w:val="24"/>
          <w:lang w:eastAsia="en-US"/>
        </w:rPr>
      </w:pPr>
    </w:p>
    <w:p w14:paraId="1459E8B5" w14:textId="77777777" w:rsidR="00973EEB" w:rsidRPr="00F0138C" w:rsidRDefault="00973EEB" w:rsidP="00973EEB">
      <w:pPr>
        <w:spacing w:after="0" w:line="240" w:lineRule="auto"/>
        <w:jc w:val="both"/>
        <w:rPr>
          <w:rFonts w:ascii="Times New Roman" w:eastAsia="Calibri" w:hAnsi="Times New Roman" w:cs="Times New Roman"/>
          <w:sz w:val="24"/>
          <w:szCs w:val="24"/>
          <w:lang w:eastAsia="en-US"/>
        </w:rPr>
      </w:pPr>
    </w:p>
    <w:p w14:paraId="58412605" w14:textId="77777777" w:rsidR="00973EEB" w:rsidRPr="00F0138C" w:rsidRDefault="00973EEB" w:rsidP="00973EEB">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pct. I se completează de medicul care face recomandarea, pct. II şi III se completează de casa de asigurări de sănătate în a cărei rază administrativ teritorială asiguratul solicită să primescă servicii de îngrijiri medicale la domiciliu/ C.A.S.A.O.P.S.N.A.J. . </w:t>
      </w:r>
    </w:p>
    <w:p w14:paraId="565C657B" w14:textId="77777777" w:rsidR="00973EEB" w:rsidRPr="00F0138C" w:rsidRDefault="00973EEB" w:rsidP="00973EEB">
      <w:pPr>
        <w:spacing w:after="0" w:line="240" w:lineRule="auto"/>
        <w:jc w:val="both"/>
        <w:rPr>
          <w:rFonts w:ascii="Times New Roman" w:eastAsia="Calibri" w:hAnsi="Times New Roman" w:cs="Times New Roman"/>
          <w:sz w:val="24"/>
          <w:szCs w:val="24"/>
          <w:lang w:eastAsia="en-US"/>
        </w:rPr>
      </w:pPr>
    </w:p>
    <w:p w14:paraId="768DE8CC" w14:textId="77777777" w:rsidR="008F7A85" w:rsidRDefault="008F7A85"/>
    <w:sectPr w:rsidR="008F7A85" w:rsidSect="00973EEB">
      <w:pgSz w:w="11906" w:h="16838"/>
      <w:pgMar w:top="426"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 w15:restartNumberingAfterBreak="0">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9C"/>
    <w:rsid w:val="00080E39"/>
    <w:rsid w:val="0028609C"/>
    <w:rsid w:val="008F7A85"/>
    <w:rsid w:val="00973E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871EB-78DB-45EB-8CAF-07F91AE0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E39"/>
    <w:pPr>
      <w:suppressAutoHyphens/>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080E39"/>
    <w:pPr>
      <w:suppressAutoHyphens/>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10676</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LIPAN</dc:creator>
  <cp:keywords/>
  <dc:description/>
  <cp:lastModifiedBy>Carmen LIPAN</cp:lastModifiedBy>
  <cp:revision>3</cp:revision>
  <dcterms:created xsi:type="dcterms:W3CDTF">2023-06-07T12:32:00Z</dcterms:created>
  <dcterms:modified xsi:type="dcterms:W3CDTF">2023-06-07T12:34:00Z</dcterms:modified>
</cp:coreProperties>
</file>