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887/2021 din 27 septembrie 2021</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aprobarea metodologiei de stabilire a preţurilor de referinţă şi a sumelor de închiriere corespunzătoare categoriilor şi tipurilor de dispozitive medicale, tehnologii şi dispozitive asistive destinate recuperării unor deficienţe organice sau funcţionale în ambulatoriu, în cadrul sistemului de asigurări sociale de sănătate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CASA NAŢIONALĂ DE ASIGURĂRI DE SĂNĂTATE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930 din 29 septembrie 2021</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 în vedere Referatul de aprobare al Direcţiei reglementări şi norme de contractare a Casei Naţionale de Asigurări de Sănătate nr.</w:t>
      </w:r>
      <w:proofErr w:type="gramEnd"/>
      <w:r>
        <w:rPr>
          <w:rFonts w:ascii="Times New Roman" w:hAnsi="Times New Roman" w:cs="Times New Roman"/>
          <w:sz w:val="28"/>
          <w:szCs w:val="28"/>
        </w:rPr>
        <w:t xml:space="preserve"> RN 1.662 din 27.09.2021,</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prevederilor:</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167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Hotărârea Guvernului nr. 696/2021 pentru aprobarea pachetelor de servicii medicale şi a Contractului-cadru care reglementează condiţiile acordării asistenţei medicale, a medicamentelor şi a dispozitivelor medicale, tehnologiilor şi dispozitivelor asistive, în cadrul sistemului de asigurări sociale de sănătate pentru anii 2021 - 2022,</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291</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privind reforma în domeniul sănătăţii, republicată, cu modificările şi completările ulterioare;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w:t>
      </w:r>
      <w:r>
        <w:rPr>
          <w:rFonts w:ascii="Times New Roman" w:hAnsi="Times New Roman" w:cs="Times New Roman"/>
          <w:color w:val="008000"/>
          <w:sz w:val="28"/>
          <w:szCs w:val="28"/>
          <w:u w:val="single"/>
        </w:rPr>
        <w:t>Hotărârea Guvernului nr. 972/2006</w:t>
      </w:r>
      <w:r>
        <w:rPr>
          <w:rFonts w:ascii="Times New Roman" w:hAnsi="Times New Roman" w:cs="Times New Roman"/>
          <w:sz w:val="28"/>
          <w:szCs w:val="28"/>
        </w:rPr>
        <w:t>, cu modificările şi completările ulterioare,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preşedintele</w:t>
      </w:r>
      <w:proofErr w:type="gramEnd"/>
      <w:r>
        <w:rPr>
          <w:rFonts w:ascii="Times New Roman" w:hAnsi="Times New Roman" w:cs="Times New Roman"/>
          <w:b/>
          <w:bCs/>
          <w:sz w:val="28"/>
          <w:szCs w:val="28"/>
        </w:rPr>
        <w:t xml:space="preserve"> Casei Naţionale de Asigurări de Sănătate</w:t>
      </w:r>
      <w:r>
        <w:rPr>
          <w:rFonts w:ascii="Times New Roman" w:hAnsi="Times New Roman" w:cs="Times New Roman"/>
          <w:sz w:val="28"/>
          <w:szCs w:val="28"/>
        </w:rPr>
        <w:t xml:space="preserve"> emite următorul ordin:</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Preţurile de referinţă şi sumele de închiriere corespunzătoare categoriilor şi tipurilor de dispozitive medicale, tehnologii şi dispozitive asistive destinate recuperării unor deficienţe organice sau funcţionale în ambulatoriu, în cadrul sistemului de asigurări sociale de sănătate, se obţin în urma calculării mediei aritmetice a 3 dintre cele mai mici preţuri de vânzare cu amănuntul dintre preţurile de vânzare cu amănuntul minime, respectiv mediei aritmetice a 3 dintre cele mai mici sume de închiriere dintre sumele de închiriere minime, după eliminarea extremelor minime şi a ajustării, după caz, astfel încât să nu fie mai mari decât cu maximum +5% raportate la preţurile de referinţă/sumele de închiriere valabile până la data intrării în vigoare a prezentului ordin.</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Preţurile de vânzare cu amănuntul minime, respectiv sumele de închiriere minime pentru fiecare categorie şi tip de dispozitiv medical, tehnologie şi dispozitiv asistiv sunt cele din listele cu preţurile de vânzare cu amănuntul şi/sau sumele de închiriere care au fost transmise Casei Naţionale de Asigurări de </w:t>
      </w:r>
      <w:r>
        <w:rPr>
          <w:rFonts w:ascii="Times New Roman" w:hAnsi="Times New Roman" w:cs="Times New Roman"/>
          <w:sz w:val="28"/>
          <w:szCs w:val="28"/>
        </w:rPr>
        <w:lastRenderedPageBreak/>
        <w:t>Sănătate de către furnizorii de dispozitive medicale, tehnologii şi dispozitive asistive aflaţi în relaţii contractuale cu casele de asigurări de sănătate.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Cele 3 dintre cele mai mici preţuri de vânzare cu amănuntul dintre preţurile de vânzare cu amănuntul minime, respectiv 3 dintre cele mai mici sume de închiriere dintre sumele de închiriere minime se stabilesc pentru cele mai mici 3 valori diferite ale preţurilor de vânzare cu amănuntul minime, după eliminarea preţului de vânzare cu amănuntul cel mai mic dintre minime - extrema minimă, respectiv pentru cele mai mici 3 valori diferite ale sumelor de închiriere minime, după eliminarea sumei de închiriere celei mai mici dintre minime - extrema minimă, corespunzătoare categoriilor şi tipurilor de dispozitive medicale, tehnologii şi dispozitive asistive.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pentru o categorie sau pentru un tip de dispozitiv medical, tehnologie şi dispozitiv asistiv există un număr mai mic sau egal cu 3 preţuri de vânzare cu amănuntul, respectiv sume de închiriere, se calculează preţul de referinţă, respectiv suma de închiriere, după cum urmează:</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preţurile de vânzare cu amănuntul, respectiv sumele de închiriere trimise de un singur furnizor se consideră preţul de vânzare cu amănuntul minim, respectiv suma de închiriere minimă;</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preţurile de vânzare cu amănuntul, respectiv sumele de închiriere trimise de doi sau trei furnizori se calculează media aritmetică a preţurilor de vânzare cu amănuntul minime, respectiv sumele de închiriere minime, din listele acestor furnizori.</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pentru o categorie sau pentru un tip de dispozitiv medical, tehnologie şi dispozitiv asistiv există mai mult de 3 preţuri de vânzare cu amănuntul, respectiv sume de închiriere, dar pentru care nu se poate aplica metodologia de mai sus, întrucât există mai multe preţuri de vânzare cu amănuntul, respectiv sume de închiriere care au aceeaşi valoare şi nu există minimum 4 preţuri de vânzare cu amănuntul, respectiv sume de închiriere diferite, se calculează media aritmetică a preţurilor de vânzare cu amănuntul minime, respectiv sumele de închiriere minime, din listele acestor furnizori.</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 cazul protezelor de membru superior, pentru fiecare categorie, preţul de referinţă calculat pentru protezele funcţionale acţionate prin cablu se stabileşte şi pentru protezele tip funcţională acţionată mioelectric, respectiv funcţională acţionată atipic electric.</w:t>
      </w:r>
      <w:proofErr w:type="gramEnd"/>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Suma maximă care se suportă de casele de asigurări de sănătate din Fondul naţional unic de asigurări sociale de sănătate pentru fiecare dispozitiv medical, </w:t>
      </w:r>
      <w:r>
        <w:rPr>
          <w:rFonts w:ascii="Times New Roman" w:hAnsi="Times New Roman" w:cs="Times New Roman"/>
          <w:sz w:val="28"/>
          <w:szCs w:val="28"/>
        </w:rPr>
        <w:lastRenderedPageBreak/>
        <w:t>tehnologie şi dispozitiv asistiv sau tip de dispozitiv medical, tehnologie sau dispozitiv asistiv este preţul de referinţă ori, după caz, suma de închiriere.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Preţurile de referinţă şi sumele de închiriere corespunzătoare categoriilor şi tipurilor de dispozitive medicale, tehnologii şi dispozitive asistive destinate recuperării unor deficienţe organice sau funcţionale în ambulatoriu, în cadrul sistemului de asigurări sociale de sănătate, sunt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dispozitivele medicale, tehnologiile şi dispozitivele asistive acordate pe o perioadă nedeterminată/determinată al/a căror preţ de vânzare cu amănuntul/sumă de închiriere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mai mic/mică decât preţul de referinţă/suma de închiriere prevăzute în </w:t>
      </w:r>
      <w:r>
        <w:rPr>
          <w:rFonts w:ascii="Times New Roman" w:hAnsi="Times New Roman" w:cs="Times New Roman"/>
          <w:color w:val="008000"/>
          <w:sz w:val="28"/>
          <w:szCs w:val="28"/>
          <w:u w:val="single"/>
        </w:rPr>
        <w:t>anexă</w:t>
      </w:r>
      <w:r>
        <w:rPr>
          <w:rFonts w:ascii="Times New Roman" w:hAnsi="Times New Roman" w:cs="Times New Roman"/>
          <w:sz w:val="28"/>
          <w:szCs w:val="28"/>
        </w:rPr>
        <w:t>, acesta/aceasta devine preţ de referinţă/sumă de închiriere.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persoanele prevăzute în legi speciale, care beneficiază de gratuitate din Fondul naţional unic de asigurări sociale de sănătate în condiţiile prevederilor legale în vigoare, în situaţia în care pentru un dispozitiv medical, tehnologie sau dispozitiv asistiv preţurile de vânzare cu amănuntul/sumele de închiriere ale tuturor furnizorilor de dispozitive medicale aflaţi în relaţie contractuală cu aceeaşi casă de asigurări de sănătate sunt mai mari decât preţul de referinţă/suma de închiriere al/a acestui/acestei dispozitiv medical, tehnologii sau dispozitiv asistiv, casa de asigurări de sănătate decontează contravaloarea dispozitivului medical, tehnologiei sau dispozitivului asistiv la preţul cel mai mic de vânzare cu amănuntul/suma de închiriere cea mai mică, care devine preţ de referinţă/sumă de închiriere.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pentru un dispozitiv medical, tehnologie sau dispozitiv asistiv, preţurile de vânzare cu amănuntul/sumele de închiriere ale tuturor furnizorilor de dispozitive medicale, tehnologii şi dispozitive asistive aflaţi în relaţie contractuală cu aceeaşi casă de asigurări de sănătate sunt mai mici sau mai mari decât preţul de referinţă/suma de închiriere, casele de asigurări de sănătate decontează integral preţul de vânzare cu amănuntul/suma de închiriere al/a dispozitivului medical, tehnologiei şi dispozitivului asistiv dacă acesta/aceasta este mai mic/mică decât preţul de referinţă/suma de închiriere, respectiv preţul de referinţă/suma de închiriere, dacă preţul de vânzare cu amănuntul/suma de închiriere al/a dispozitivului medical, tehnologiei şi dispozitivului asistiv este mai mare decât preţul de referinţă/suma de închiriere.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prezentului ordin intră în vigoare la data de 1 octombrie 2021.</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Casei Naţionale de Asigurări de Sănătate nr. 1.081/2018 pentru aprobarea metodologiei de stabilire a preţurilor de referinţă şi a sumelor de închiriere corespunzătoare categoriilor şi tipurilor de dispozitive medicale destinate </w:t>
      </w:r>
      <w:r>
        <w:rPr>
          <w:rFonts w:ascii="Times New Roman" w:hAnsi="Times New Roman" w:cs="Times New Roman"/>
          <w:sz w:val="28"/>
          <w:szCs w:val="28"/>
        </w:rPr>
        <w:lastRenderedPageBreak/>
        <w:t>recuperării unor deficienţe organice sau funcţionale în ambulatoriu, în cadrul sistemului de asigurări sociale de sănătate, publicat în Monitorul Oficial al României, Partea I, nr. 535 din 28 iunie 2018.</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 Preşedintele Casei Naţionale de Asigurări de Sănătate,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Adela Cojan</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27 septembrie 2021.</w:t>
      </w:r>
      <w:proofErr w:type="gramEnd"/>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887.</w:t>
      </w:r>
      <w:proofErr w:type="gramEnd"/>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preţurilor</w:t>
      </w:r>
      <w:proofErr w:type="gramEnd"/>
      <w:r>
        <w:rPr>
          <w:rFonts w:ascii="Times New Roman" w:hAnsi="Times New Roman" w:cs="Times New Roman"/>
          <w:b/>
          <w:bCs/>
          <w:sz w:val="28"/>
          <w:szCs w:val="28"/>
        </w:rPr>
        <w:t xml:space="preserve"> de referinţă şi a sumelor de închiriere corespunzătoare categoriilor şi tipurilor de dispozitive medicale, tehnologii şi dispozitive asistive destinate recuperării unor deficienţe organice sau funcţionale în ambulatoriu, în cadrul sistemului de asigurări sociale de sănătate</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Dispozitive de protezare în domeniul O.R.L.</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medical           |                                | lei/buc.</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Proteză auditivă  | retroauriculară/intraauriculară|  1.058,77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Proteză fonatorie | a) vibrator laringian          |  1.420,83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buton fonator (shunt -      </w:t>
      </w:r>
      <w:proofErr w:type="gramStart"/>
      <w:r>
        <w:rPr>
          <w:rFonts w:ascii="Courier New" w:hAnsi="Courier New" w:cs="Courier New"/>
        </w:rPr>
        <w:t>|  1.207,70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ventile)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3</w:t>
      </w:r>
      <w:proofErr w:type="gramEnd"/>
      <w:r>
        <w:rPr>
          <w:rFonts w:ascii="Courier New" w:hAnsi="Courier New" w:cs="Courier New"/>
        </w:rPr>
        <w:t>.| Proteză traheală  | a) canulă traheală simplă      |    486,35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canulă traheală </w:t>
      </w:r>
      <w:proofErr w:type="gramStart"/>
      <w:r>
        <w:rPr>
          <w:rFonts w:ascii="Courier New" w:hAnsi="Courier New" w:cs="Courier New"/>
        </w:rPr>
        <w:t>Montgomery  |</w:t>
      </w:r>
      <w:proofErr w:type="gramEnd"/>
      <w:r>
        <w:rPr>
          <w:rFonts w:ascii="Courier New" w:hAnsi="Courier New" w:cs="Courier New"/>
        </w:rPr>
        <w:t xml:space="preserve">  1.601,42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Filtru            |                                |    258</w:t>
      </w:r>
      <w:proofErr w:type="gramStart"/>
      <w:r>
        <w:rPr>
          <w:rFonts w:ascii="Courier New" w:hAnsi="Courier New" w:cs="Courier New"/>
        </w:rPr>
        <w:t>,00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umidificator </w:t>
      </w:r>
      <w:proofErr w:type="gramStart"/>
      <w:r>
        <w:rPr>
          <w:rFonts w:ascii="Courier New" w:hAnsi="Courier New" w:cs="Courier New"/>
        </w:rPr>
        <w:t>HME  |</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Dispozitive pentru protezare stomii</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medical           |                                | lei/set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A. Sistem </w:t>
      </w:r>
      <w:proofErr w:type="gramStart"/>
      <w:r>
        <w:rPr>
          <w:rFonts w:ascii="Courier New" w:hAnsi="Courier New" w:cs="Courier New"/>
        </w:rPr>
        <w:t>stomic  |</w:t>
      </w:r>
      <w:proofErr w:type="gramEnd"/>
      <w:r>
        <w:rPr>
          <w:rFonts w:ascii="Courier New" w:hAnsi="Courier New" w:cs="Courier New"/>
        </w:rPr>
        <w:t xml:space="preserve"> a1) sac colector pentru        |    279,79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unitar (sac stomic| colostomie/ileostomie fără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de unică          | evacuare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utilizare)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a2) sac colector pentru        |    143</w:t>
      </w:r>
      <w:proofErr w:type="gramStart"/>
      <w:r>
        <w:rPr>
          <w:rFonts w:ascii="Courier New" w:hAnsi="Courier New" w:cs="Courier New"/>
        </w:rPr>
        <w:t>,51</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colostomie/ileostomie cu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evacuare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a3) sac colector special pentru|     389</w:t>
      </w:r>
      <w:proofErr w:type="gramStart"/>
      <w:r>
        <w:rPr>
          <w:rFonts w:ascii="Courier New" w:hAnsi="Courier New" w:cs="Courier New"/>
        </w:rPr>
        <w:t>,9</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colostomie/ileostomie cu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evacuare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a4) sac colector pentru        |    874</w:t>
      </w:r>
      <w:proofErr w:type="gramStart"/>
      <w:r>
        <w:rPr>
          <w:rFonts w:ascii="Courier New" w:hAnsi="Courier New" w:cs="Courier New"/>
        </w:rPr>
        <w:t>,02</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colostomie/ileostomie fără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evacuare cu adeziv convex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a5) sac colector pentru        |    579</w:t>
      </w:r>
      <w:proofErr w:type="gramStart"/>
      <w:r>
        <w:rPr>
          <w:rFonts w:ascii="Courier New" w:hAnsi="Courier New" w:cs="Courier New"/>
        </w:rPr>
        <w:t>,58</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colostomie/ileostomie cu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evacuare cu adeziv convex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a6) sac colector pentru        |    452</w:t>
      </w:r>
      <w:proofErr w:type="gramStart"/>
      <w:r>
        <w:rPr>
          <w:rFonts w:ascii="Courier New" w:hAnsi="Courier New" w:cs="Courier New"/>
        </w:rPr>
        <w:t>,40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colostomie/ileostomie fără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evacuare cu diametrul mai mare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de 60 mm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a7) sac colector pentru        |    248</w:t>
      </w:r>
      <w:proofErr w:type="gramStart"/>
      <w:r>
        <w:rPr>
          <w:rFonts w:ascii="Courier New" w:hAnsi="Courier New" w:cs="Courier New"/>
        </w:rPr>
        <w:t>,67</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colostomie/ileostomie cu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evacuare cu diametrul mai mare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de 60 mm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b) sac colector pentru         |    155</w:t>
      </w:r>
      <w:proofErr w:type="gramStart"/>
      <w:r>
        <w:rPr>
          <w:rFonts w:ascii="Courier New" w:hAnsi="Courier New" w:cs="Courier New"/>
        </w:rPr>
        <w:t>,09</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urostomie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B. Sistem </w:t>
      </w:r>
      <w:proofErr w:type="gramStart"/>
      <w:r>
        <w:rPr>
          <w:rFonts w:ascii="Courier New" w:hAnsi="Courier New" w:cs="Courier New"/>
        </w:rPr>
        <w:t>stomic  |</w:t>
      </w:r>
      <w:proofErr w:type="gramEnd"/>
      <w:r>
        <w:rPr>
          <w:rFonts w:ascii="Courier New" w:hAnsi="Courier New" w:cs="Courier New"/>
        </w:rPr>
        <w:t xml:space="preserve"> a) pentru colostomie/ileostomie|    169,46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cu două componente| (flanşă-suport şi sac colector)|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b) pentru urostomie            |    245</w:t>
      </w:r>
      <w:proofErr w:type="gramStart"/>
      <w:r>
        <w:rPr>
          <w:rFonts w:ascii="Courier New" w:hAnsi="Courier New" w:cs="Courier New"/>
        </w:rPr>
        <w:t>,28</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(flanşă-suport şi sac colector)|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Dispozitive pentru retenţie sau/şi incontinenţă urinară</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medical           |                                | lei/set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Condom urinar     |                                |    132,31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Sac colector de   |                                |     17,58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urină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3</w:t>
      </w:r>
      <w:proofErr w:type="gramEnd"/>
      <w:r>
        <w:rPr>
          <w:rFonts w:ascii="Courier New" w:hAnsi="Courier New" w:cs="Courier New"/>
        </w:rPr>
        <w:t>.| Sonda Foley       |                                |     22,45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4</w:t>
      </w:r>
      <w:proofErr w:type="gramEnd"/>
      <w:r>
        <w:rPr>
          <w:rFonts w:ascii="Courier New" w:hAnsi="Courier New" w:cs="Courier New"/>
        </w:rPr>
        <w:t>.| Cateter urinar    |                                |  1.070,05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5</w:t>
      </w:r>
      <w:proofErr w:type="gramEnd"/>
      <w:r>
        <w:rPr>
          <w:rFonts w:ascii="Courier New" w:hAnsi="Courier New" w:cs="Courier New"/>
        </w:rPr>
        <w:t>.| Benzi pentru      |                                | lei/buc.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incontinenţă      |                                |___________|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urinară           |                                </w:t>
      </w:r>
      <w:proofErr w:type="gramStart"/>
      <w:r>
        <w:rPr>
          <w:rFonts w:ascii="Courier New" w:hAnsi="Courier New" w:cs="Courier New"/>
        </w:rPr>
        <w:t>|  1.480,50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4. Proteze pentru membrul inferior</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medical           |                                | lei/buc.</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Proteză parţială  | a) LISEFRANC                   |  1.903,42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de picior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CHOPART                     </w:t>
      </w:r>
      <w:proofErr w:type="gramStart"/>
      <w:r>
        <w:rPr>
          <w:rFonts w:ascii="Courier New" w:hAnsi="Courier New" w:cs="Courier New"/>
        </w:rPr>
        <w:t>|  1.959,90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c) PIROGOFF                    </w:t>
      </w:r>
      <w:proofErr w:type="gramStart"/>
      <w:r>
        <w:rPr>
          <w:rFonts w:ascii="Courier New" w:hAnsi="Courier New" w:cs="Courier New"/>
        </w:rPr>
        <w:t>|  2.176,71</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Proteză pentru    | SYME                           |  2.368,88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dezarticulaţia de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gleznă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3</w:t>
      </w:r>
      <w:proofErr w:type="gramEnd"/>
      <w:r>
        <w:rPr>
          <w:rFonts w:ascii="Courier New" w:hAnsi="Courier New" w:cs="Courier New"/>
        </w:rPr>
        <w:t>.| Proteză de gambă  | a) convenţională, din material |  2.579,47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plastic, cu contact total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geriatrică                  </w:t>
      </w:r>
      <w:proofErr w:type="gramStart"/>
      <w:r>
        <w:rPr>
          <w:rFonts w:ascii="Courier New" w:hAnsi="Courier New" w:cs="Courier New"/>
        </w:rPr>
        <w:t>|  2.684,20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c) modulară                    </w:t>
      </w:r>
      <w:proofErr w:type="gramStart"/>
      <w:r>
        <w:rPr>
          <w:rFonts w:ascii="Courier New" w:hAnsi="Courier New" w:cs="Courier New"/>
        </w:rPr>
        <w:t>|  2.550,34</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d) modulară cu manşon de       </w:t>
      </w:r>
      <w:proofErr w:type="gramStart"/>
      <w:r>
        <w:rPr>
          <w:rFonts w:ascii="Courier New" w:hAnsi="Courier New" w:cs="Courier New"/>
        </w:rPr>
        <w:t>|  5.278,33</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silicon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4</w:t>
      </w:r>
      <w:proofErr w:type="gramEnd"/>
      <w:r>
        <w:rPr>
          <w:rFonts w:ascii="Courier New" w:hAnsi="Courier New" w:cs="Courier New"/>
        </w:rPr>
        <w:t>.| Proteză pentru    | modulară                       |  5.544,47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dezarticulaţia de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genunchi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5</w:t>
      </w:r>
      <w:proofErr w:type="gramEnd"/>
      <w:r>
        <w:rPr>
          <w:rFonts w:ascii="Courier New" w:hAnsi="Courier New" w:cs="Courier New"/>
        </w:rPr>
        <w:t>.| Proteză de coapsă | a) combinată                   |  2.942,45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din plastic                 </w:t>
      </w:r>
      <w:proofErr w:type="gramStart"/>
      <w:r>
        <w:rPr>
          <w:rFonts w:ascii="Courier New" w:hAnsi="Courier New" w:cs="Courier New"/>
        </w:rPr>
        <w:t>|  3.128,88</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c) cu vacuum                   </w:t>
      </w:r>
      <w:proofErr w:type="gramStart"/>
      <w:r>
        <w:rPr>
          <w:rFonts w:ascii="Courier New" w:hAnsi="Courier New" w:cs="Courier New"/>
        </w:rPr>
        <w:t>|  3.789,40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d) geriatrică                  </w:t>
      </w:r>
      <w:proofErr w:type="gramStart"/>
      <w:r>
        <w:rPr>
          <w:rFonts w:ascii="Courier New" w:hAnsi="Courier New" w:cs="Courier New"/>
        </w:rPr>
        <w:t>|  3.383,83</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e) modulară                    </w:t>
      </w:r>
      <w:proofErr w:type="gramStart"/>
      <w:r>
        <w:rPr>
          <w:rFonts w:ascii="Courier New" w:hAnsi="Courier New" w:cs="Courier New"/>
        </w:rPr>
        <w:t>|  4.641,11</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f) modulară cu vacuum          </w:t>
      </w:r>
      <w:proofErr w:type="gramStart"/>
      <w:r>
        <w:rPr>
          <w:rFonts w:ascii="Courier New" w:hAnsi="Courier New" w:cs="Courier New"/>
        </w:rPr>
        <w:t>|  4.907,99</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g) modulară cu manşon de       </w:t>
      </w:r>
      <w:proofErr w:type="gramStart"/>
      <w:r>
        <w:rPr>
          <w:rFonts w:ascii="Courier New" w:hAnsi="Courier New" w:cs="Courier New"/>
        </w:rPr>
        <w:t>|  7.508,44</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silicon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6</w:t>
      </w:r>
      <w:proofErr w:type="gramEnd"/>
      <w:r>
        <w:rPr>
          <w:rFonts w:ascii="Courier New" w:hAnsi="Courier New" w:cs="Courier New"/>
        </w:rPr>
        <w:t>.| Proteză de şold   | a) convenţională               |  3.576,86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modulară                    </w:t>
      </w:r>
      <w:proofErr w:type="gramStart"/>
      <w:r>
        <w:rPr>
          <w:rFonts w:ascii="Courier New" w:hAnsi="Courier New" w:cs="Courier New"/>
        </w:rPr>
        <w:t>|  7.654,30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7</w:t>
      </w:r>
      <w:proofErr w:type="gramEnd"/>
      <w:r>
        <w:rPr>
          <w:rFonts w:ascii="Courier New" w:hAnsi="Courier New" w:cs="Courier New"/>
        </w:rPr>
        <w:t>.| Proteză parţială  | a) convenţională               |  4.578,04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de bazin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hemipelvectomie   | b) modulară                    </w:t>
      </w:r>
      <w:proofErr w:type="gramStart"/>
      <w:r>
        <w:rPr>
          <w:rFonts w:ascii="Courier New" w:hAnsi="Courier New" w:cs="Courier New"/>
        </w:rPr>
        <w:t>|  7.944,00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8</w:t>
      </w:r>
      <w:proofErr w:type="gramEnd"/>
      <w:r>
        <w:rPr>
          <w:rFonts w:ascii="Courier New" w:hAnsi="Courier New" w:cs="Courier New"/>
        </w:rPr>
        <w:t>.| Manşon de silicon |                                |     2.177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pentru proteza de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coapsă modulară cu|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manşon</w:t>
      </w:r>
      <w:proofErr w:type="gramEnd"/>
      <w:r>
        <w:rPr>
          <w:rFonts w:ascii="Courier New" w:hAnsi="Courier New" w:cs="Courier New"/>
        </w:rPr>
        <w:t xml:space="preserve"> de silicon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9</w:t>
      </w:r>
      <w:proofErr w:type="gramEnd"/>
      <w:r>
        <w:rPr>
          <w:rFonts w:ascii="Courier New" w:hAnsi="Courier New" w:cs="Courier New"/>
        </w:rPr>
        <w:t>.| Manşon de silicon |                                |     2.177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pentru proteza de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gambă modulară cu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manşon</w:t>
      </w:r>
      <w:proofErr w:type="gramEnd"/>
      <w:r>
        <w:rPr>
          <w:rFonts w:ascii="Courier New" w:hAnsi="Courier New" w:cs="Courier New"/>
        </w:rPr>
        <w:t xml:space="preserve"> de silicon |                                |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Proteze pentru membrul superior</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medical           |                                | lei/buc.</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Proteză parţială  | a) funcţională simplă          |  1.781,93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de mână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funcţională                 </w:t>
      </w:r>
      <w:proofErr w:type="gramStart"/>
      <w:r>
        <w:rPr>
          <w:rFonts w:ascii="Courier New" w:hAnsi="Courier New" w:cs="Courier New"/>
        </w:rPr>
        <w:t>|  2.227,16</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c) de deget funcţională simplă </w:t>
      </w:r>
      <w:proofErr w:type="gramStart"/>
      <w:r>
        <w:rPr>
          <w:rFonts w:ascii="Courier New" w:hAnsi="Courier New" w:cs="Courier New"/>
        </w:rPr>
        <w:t>|  2.247,62</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Proteză de        | a) funcţională simplă          |  2.705,22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dezarticulaţie de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încheietură a     | b) funcţională acţionată pasiv </w:t>
      </w:r>
      <w:proofErr w:type="gramStart"/>
      <w:r>
        <w:rPr>
          <w:rFonts w:ascii="Courier New" w:hAnsi="Courier New" w:cs="Courier New"/>
        </w:rPr>
        <w:t>|  3.389,14</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mâinii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c) funcţională acţionată </w:t>
      </w:r>
      <w:proofErr w:type="gramStart"/>
      <w:r>
        <w:rPr>
          <w:rFonts w:ascii="Courier New" w:hAnsi="Courier New" w:cs="Courier New"/>
        </w:rPr>
        <w:t>prin  |</w:t>
      </w:r>
      <w:proofErr w:type="gramEnd"/>
      <w:r>
        <w:rPr>
          <w:rFonts w:ascii="Courier New" w:hAnsi="Courier New" w:cs="Courier New"/>
        </w:rPr>
        <w:t xml:space="preserve">  4.193,53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cablu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d) funcţională acţionată       </w:t>
      </w:r>
      <w:proofErr w:type="gramStart"/>
      <w:r>
        <w:rPr>
          <w:rFonts w:ascii="Courier New" w:hAnsi="Courier New" w:cs="Courier New"/>
        </w:rPr>
        <w:t>|  4.193,53</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mioelectric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3</w:t>
      </w:r>
      <w:proofErr w:type="gramEnd"/>
      <w:r>
        <w:rPr>
          <w:rFonts w:ascii="Courier New" w:hAnsi="Courier New" w:cs="Courier New"/>
        </w:rPr>
        <w:t>.| Proteză de        | a) funcţională simplă          |  2.678,17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antebraţ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funcţională acţionată pasiv </w:t>
      </w:r>
      <w:proofErr w:type="gramStart"/>
      <w:r>
        <w:rPr>
          <w:rFonts w:ascii="Courier New" w:hAnsi="Courier New" w:cs="Courier New"/>
        </w:rPr>
        <w:t>|  3.296,74</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c) funcţională acţionată </w:t>
      </w:r>
      <w:proofErr w:type="gramStart"/>
      <w:r>
        <w:rPr>
          <w:rFonts w:ascii="Courier New" w:hAnsi="Courier New" w:cs="Courier New"/>
        </w:rPr>
        <w:t>prin  |</w:t>
      </w:r>
      <w:proofErr w:type="gramEnd"/>
      <w:r>
        <w:rPr>
          <w:rFonts w:ascii="Courier New" w:hAnsi="Courier New" w:cs="Courier New"/>
        </w:rPr>
        <w:t xml:space="preserve">  4.135,79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cablu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d) funcţională acţionată       </w:t>
      </w:r>
      <w:proofErr w:type="gramStart"/>
      <w:r>
        <w:rPr>
          <w:rFonts w:ascii="Courier New" w:hAnsi="Courier New" w:cs="Courier New"/>
        </w:rPr>
        <w:t>|  4.135,79</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mioelectric cu prosupinaţie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pasivă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e) funcţională acţionată       </w:t>
      </w:r>
      <w:proofErr w:type="gramStart"/>
      <w:r>
        <w:rPr>
          <w:rFonts w:ascii="Courier New" w:hAnsi="Courier New" w:cs="Courier New"/>
        </w:rPr>
        <w:t>|  4.135,79</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mioelectric cu prosupinaţie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activă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lastRenderedPageBreak/>
        <w:t>|  4</w:t>
      </w:r>
      <w:proofErr w:type="gramEnd"/>
      <w:r>
        <w:rPr>
          <w:rFonts w:ascii="Courier New" w:hAnsi="Courier New" w:cs="Courier New"/>
        </w:rPr>
        <w:t>.| Proteză de        | a) funcţională simplă          |  4.812,68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dezarticulaţie de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cot               | b) funcţională acţionată pasiv </w:t>
      </w:r>
      <w:proofErr w:type="gramStart"/>
      <w:r>
        <w:rPr>
          <w:rFonts w:ascii="Courier New" w:hAnsi="Courier New" w:cs="Courier New"/>
        </w:rPr>
        <w:t>|  4.465,75</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c) funcţională acţionată </w:t>
      </w:r>
      <w:proofErr w:type="gramStart"/>
      <w:r>
        <w:rPr>
          <w:rFonts w:ascii="Courier New" w:hAnsi="Courier New" w:cs="Courier New"/>
        </w:rPr>
        <w:t>prin  |</w:t>
      </w:r>
      <w:proofErr w:type="gramEnd"/>
      <w:r>
        <w:rPr>
          <w:rFonts w:ascii="Courier New" w:hAnsi="Courier New" w:cs="Courier New"/>
        </w:rPr>
        <w:t xml:space="preserve">  5.609,74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cablu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d) funcţională atipic electric </w:t>
      </w:r>
      <w:proofErr w:type="gramStart"/>
      <w:r>
        <w:rPr>
          <w:rFonts w:ascii="Courier New" w:hAnsi="Courier New" w:cs="Courier New"/>
        </w:rPr>
        <w:t>|  5.609,74</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e) funcţională mioelectrică    </w:t>
      </w:r>
      <w:proofErr w:type="gramStart"/>
      <w:r>
        <w:rPr>
          <w:rFonts w:ascii="Courier New" w:hAnsi="Courier New" w:cs="Courier New"/>
        </w:rPr>
        <w:t>|  5.609,74</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5</w:t>
      </w:r>
      <w:proofErr w:type="gramEnd"/>
      <w:r>
        <w:rPr>
          <w:rFonts w:ascii="Courier New" w:hAnsi="Courier New" w:cs="Courier New"/>
        </w:rPr>
        <w:t>.| Proteza de braţ   | a) funcţională simplă          |  4.159,99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funcţională acţionată pasiv </w:t>
      </w:r>
      <w:proofErr w:type="gramStart"/>
      <w:r>
        <w:rPr>
          <w:rFonts w:ascii="Courier New" w:hAnsi="Courier New" w:cs="Courier New"/>
        </w:rPr>
        <w:t>|  5.437,99</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c) funcţională acţionată </w:t>
      </w:r>
      <w:proofErr w:type="gramStart"/>
      <w:r>
        <w:rPr>
          <w:rFonts w:ascii="Courier New" w:hAnsi="Courier New" w:cs="Courier New"/>
        </w:rPr>
        <w:t>prin  |</w:t>
      </w:r>
      <w:proofErr w:type="gramEnd"/>
      <w:r>
        <w:rPr>
          <w:rFonts w:ascii="Courier New" w:hAnsi="Courier New" w:cs="Courier New"/>
        </w:rPr>
        <w:t xml:space="preserve">  5.362,86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cablu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d) funcţională atipic electric </w:t>
      </w:r>
      <w:proofErr w:type="gramStart"/>
      <w:r>
        <w:rPr>
          <w:rFonts w:ascii="Courier New" w:hAnsi="Courier New" w:cs="Courier New"/>
        </w:rPr>
        <w:t>|  5.362,86</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e) funcţională mioelectrică    </w:t>
      </w:r>
      <w:proofErr w:type="gramStart"/>
      <w:r>
        <w:rPr>
          <w:rFonts w:ascii="Courier New" w:hAnsi="Courier New" w:cs="Courier New"/>
        </w:rPr>
        <w:t>|  5.362,86</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6</w:t>
      </w:r>
      <w:proofErr w:type="gramEnd"/>
      <w:r>
        <w:rPr>
          <w:rFonts w:ascii="Courier New" w:hAnsi="Courier New" w:cs="Courier New"/>
        </w:rPr>
        <w:t>.| Proteză de        | a) funcţională simplă          |  5.300,06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dezarticulaţie de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umăr              | b) funcţională acţionată pasiv </w:t>
      </w:r>
      <w:proofErr w:type="gramStart"/>
      <w:r>
        <w:rPr>
          <w:rFonts w:ascii="Courier New" w:hAnsi="Courier New" w:cs="Courier New"/>
        </w:rPr>
        <w:t>|  5.751,66</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 c) funcţională acţionată </w:t>
      </w:r>
      <w:proofErr w:type="gramStart"/>
      <w:r>
        <w:rPr>
          <w:rFonts w:ascii="Courier New" w:hAnsi="Courier New" w:cs="Courier New"/>
        </w:rPr>
        <w:t>prin  |</w:t>
      </w:r>
      <w:proofErr w:type="gramEnd"/>
      <w:r>
        <w:rPr>
          <w:rFonts w:ascii="Courier New" w:hAnsi="Courier New" w:cs="Courier New"/>
        </w:rPr>
        <w:t xml:space="preserve">  6.167,38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cablu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d) funcţională atipic electric </w:t>
      </w:r>
      <w:proofErr w:type="gramStart"/>
      <w:r>
        <w:rPr>
          <w:rFonts w:ascii="Courier New" w:hAnsi="Courier New" w:cs="Courier New"/>
        </w:rPr>
        <w:t>|  6.167,38</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e) funcţională mioelectrică    </w:t>
      </w:r>
      <w:proofErr w:type="gramStart"/>
      <w:r>
        <w:rPr>
          <w:rFonts w:ascii="Courier New" w:hAnsi="Courier New" w:cs="Courier New"/>
        </w:rPr>
        <w:t>|  6.167,38</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7</w:t>
      </w:r>
      <w:proofErr w:type="gramEnd"/>
      <w:r>
        <w:rPr>
          <w:rFonts w:ascii="Courier New" w:hAnsi="Courier New" w:cs="Courier New"/>
        </w:rPr>
        <w:t>.| Proteză pentru    | a) funcţională simplă          |  5.785,79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amputaţie inter</w:t>
      </w:r>
      <w:proofErr w:type="gramStart"/>
      <w:r>
        <w:rPr>
          <w:rFonts w:ascii="Courier New" w:hAnsi="Courier New" w:cs="Courier New"/>
        </w:rPr>
        <w:t>-  |</w:t>
      </w:r>
      <w:proofErr w:type="gramEnd"/>
      <w:r>
        <w:rPr>
          <w:rFonts w:ascii="Courier New" w:hAnsi="Courier New" w:cs="Courier New"/>
        </w:rPr>
        <w:t>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scapulotoracică   | b) funcţională acţionată pasiv </w:t>
      </w:r>
      <w:proofErr w:type="gramStart"/>
      <w:r>
        <w:rPr>
          <w:rFonts w:ascii="Courier New" w:hAnsi="Courier New" w:cs="Courier New"/>
        </w:rPr>
        <w:t>|  6.558,55</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c) funcţională acţionată </w:t>
      </w:r>
      <w:proofErr w:type="gramStart"/>
      <w:r>
        <w:rPr>
          <w:rFonts w:ascii="Courier New" w:hAnsi="Courier New" w:cs="Courier New"/>
        </w:rPr>
        <w:t>prin  |</w:t>
      </w:r>
      <w:proofErr w:type="gramEnd"/>
      <w:r>
        <w:rPr>
          <w:rFonts w:ascii="Courier New" w:hAnsi="Courier New" w:cs="Courier New"/>
        </w:rPr>
        <w:t xml:space="preserve">  6.716,97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cablu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d) funcţională atipic electric </w:t>
      </w:r>
      <w:proofErr w:type="gramStart"/>
      <w:r>
        <w:rPr>
          <w:rFonts w:ascii="Courier New" w:hAnsi="Courier New" w:cs="Courier New"/>
        </w:rPr>
        <w:t>|  6.716,97</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Orteze</w:t>
      </w:r>
    </w:p>
    <w:p w:rsidR="00346A76" w:rsidRDefault="00346A76" w:rsidP="00346A76">
      <w:pPr>
        <w:autoSpaceDE w:val="0"/>
        <w:autoSpaceDN w:val="0"/>
        <w:adjustRightInd w:val="0"/>
        <w:spacing w:after="0" w:line="240" w:lineRule="auto"/>
        <w:rPr>
          <w:rFonts w:ascii="Times New Roman" w:hAnsi="Times New Roman" w:cs="Times New Roman"/>
          <w:b/>
          <w:bCs/>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6.1. Orteze pentru coloana vertebrală</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medical           |                                | lei/buc.</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lastRenderedPageBreak/>
        <w:t>|  1</w:t>
      </w:r>
      <w:proofErr w:type="gramEnd"/>
      <w:r>
        <w:rPr>
          <w:rFonts w:ascii="Courier New" w:hAnsi="Courier New" w:cs="Courier New"/>
        </w:rPr>
        <w:t>.| Orteze cervicale  | a) colar                       |     59,23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b) Philadelphia/Minerva        |    145</w:t>
      </w:r>
      <w:proofErr w:type="gramStart"/>
      <w:r>
        <w:rPr>
          <w:rFonts w:ascii="Courier New" w:hAnsi="Courier New" w:cs="Courier New"/>
        </w:rPr>
        <w:t>,54</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 Schanz                      |     59</w:t>
      </w:r>
      <w:proofErr w:type="gramStart"/>
      <w:r>
        <w:rPr>
          <w:rFonts w:ascii="Courier New" w:hAnsi="Courier New" w:cs="Courier New"/>
        </w:rPr>
        <w:t>,14</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Orteze            |                                |     80,50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cervicotoracice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3</w:t>
      </w:r>
      <w:proofErr w:type="gramEnd"/>
      <w:r>
        <w:rPr>
          <w:rFonts w:ascii="Courier New" w:hAnsi="Courier New" w:cs="Courier New"/>
        </w:rPr>
        <w:t>.| Orteze toracice   |                                |     98,70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4</w:t>
      </w:r>
      <w:proofErr w:type="gramEnd"/>
      <w:r>
        <w:rPr>
          <w:rFonts w:ascii="Courier New" w:hAnsi="Courier New" w:cs="Courier New"/>
        </w:rPr>
        <w:t>.| Orteze            | a) orteză toracolombosacrală   |    255,39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toracolombosacrale|________________________________|___________|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corset Cheneau              </w:t>
      </w:r>
      <w:proofErr w:type="gramStart"/>
      <w:r>
        <w:rPr>
          <w:rFonts w:ascii="Courier New" w:hAnsi="Courier New" w:cs="Courier New"/>
        </w:rPr>
        <w:t>|  1.237,80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c) corset Boston               </w:t>
      </w:r>
      <w:proofErr w:type="gramStart"/>
      <w:r>
        <w:rPr>
          <w:rFonts w:ascii="Courier New" w:hAnsi="Courier New" w:cs="Courier New"/>
        </w:rPr>
        <w:t>|  1.238,33</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d) corset Euroboston           </w:t>
      </w:r>
      <w:proofErr w:type="gramStart"/>
      <w:r>
        <w:rPr>
          <w:rFonts w:ascii="Courier New" w:hAnsi="Courier New" w:cs="Courier New"/>
        </w:rPr>
        <w:t>|  1.295,86</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e) corset Hessing              |    181</w:t>
      </w:r>
      <w:proofErr w:type="gramStart"/>
      <w:r>
        <w:rPr>
          <w:rFonts w:ascii="Courier New" w:hAnsi="Courier New" w:cs="Courier New"/>
        </w:rPr>
        <w:t>,67</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f) corset de hiperextensie     |    679</w:t>
      </w:r>
      <w:proofErr w:type="gramStart"/>
      <w:r>
        <w:rPr>
          <w:rFonts w:ascii="Courier New" w:hAnsi="Courier New" w:cs="Courier New"/>
        </w:rPr>
        <w:t>,00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g) corset Lyonnais             </w:t>
      </w:r>
      <w:proofErr w:type="gramStart"/>
      <w:r>
        <w:rPr>
          <w:rFonts w:ascii="Courier New" w:hAnsi="Courier New" w:cs="Courier New"/>
        </w:rPr>
        <w:t>|  1.488,28</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h) corset de hiperextensie </w:t>
      </w:r>
      <w:proofErr w:type="gramStart"/>
      <w:r>
        <w:rPr>
          <w:rFonts w:ascii="Courier New" w:hAnsi="Courier New" w:cs="Courier New"/>
        </w:rPr>
        <w:t>în  |</w:t>
      </w:r>
      <w:proofErr w:type="gramEnd"/>
      <w:r>
        <w:rPr>
          <w:rFonts w:ascii="Courier New" w:hAnsi="Courier New" w:cs="Courier New"/>
        </w:rPr>
        <w:t xml:space="preserve">    980,00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trei puncte pentru scolioză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5</w:t>
      </w:r>
      <w:proofErr w:type="gramEnd"/>
      <w:r>
        <w:rPr>
          <w:rFonts w:ascii="Courier New" w:hAnsi="Courier New" w:cs="Courier New"/>
        </w:rPr>
        <w:t>.| Orteze            | a) orteză lombosacrală         |    106,96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lombosacrale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b) lombostat                   |     96</w:t>
      </w:r>
      <w:proofErr w:type="gramStart"/>
      <w:r>
        <w:rPr>
          <w:rFonts w:ascii="Courier New" w:hAnsi="Courier New" w:cs="Courier New"/>
        </w:rPr>
        <w:t>,10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6</w:t>
      </w:r>
      <w:proofErr w:type="gramEnd"/>
      <w:r>
        <w:rPr>
          <w:rFonts w:ascii="Courier New" w:hAnsi="Courier New" w:cs="Courier New"/>
        </w:rPr>
        <w:t>.| Orteze            |                                |     75,00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sacro-iliace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7</w:t>
      </w:r>
      <w:proofErr w:type="gramEnd"/>
      <w:r>
        <w:rPr>
          <w:rFonts w:ascii="Courier New" w:hAnsi="Courier New" w:cs="Courier New"/>
        </w:rPr>
        <w:t>.| Orteze cervico-   | a) corset Stagnara             |  1.821,57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toracolombosacrale|________________________________|___________|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corset Milwaukee            </w:t>
      </w:r>
      <w:proofErr w:type="gramStart"/>
      <w:r>
        <w:rPr>
          <w:rFonts w:ascii="Courier New" w:hAnsi="Courier New" w:cs="Courier New"/>
        </w:rPr>
        <w:t>|  1.515,82</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6.2. Orteze pentru membrul superior</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medical           |                                | lei/buc.</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Orteze de deget   |                                |     35,46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Orteze de mână    | a) cu mobilitatea/fixarea      |     65,44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degetului mare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b) dinamică                    |    122</w:t>
      </w:r>
      <w:proofErr w:type="gramStart"/>
      <w:r>
        <w:rPr>
          <w:rFonts w:ascii="Courier New" w:hAnsi="Courier New" w:cs="Courier New"/>
        </w:rPr>
        <w:t>,81</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3</w:t>
      </w:r>
      <w:proofErr w:type="gramEnd"/>
      <w:r>
        <w:rPr>
          <w:rFonts w:ascii="Courier New" w:hAnsi="Courier New" w:cs="Courier New"/>
        </w:rPr>
        <w:t>.| Orteze de         | a) fixă                        |     53,27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încheietura mâinii|________________________________|___________|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mână            | b) dinamică                    |     66</w:t>
      </w:r>
      <w:proofErr w:type="gramStart"/>
      <w:r>
        <w:rPr>
          <w:rFonts w:ascii="Courier New" w:hAnsi="Courier New" w:cs="Courier New"/>
        </w:rPr>
        <w:t>,47</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4</w:t>
      </w:r>
      <w:proofErr w:type="gramEnd"/>
      <w:r>
        <w:rPr>
          <w:rFonts w:ascii="Courier New" w:hAnsi="Courier New" w:cs="Courier New"/>
        </w:rPr>
        <w:t>.| Orteze de         | fixă/mobilă                    |     83,00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încheietura mâinii|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mână - deget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5</w:t>
      </w:r>
      <w:proofErr w:type="gramEnd"/>
      <w:r>
        <w:rPr>
          <w:rFonts w:ascii="Courier New" w:hAnsi="Courier New" w:cs="Courier New"/>
        </w:rPr>
        <w:t>.| Orteze de cot     | cu atelă/fără atelă            |     57,54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6</w:t>
      </w:r>
      <w:proofErr w:type="gramEnd"/>
      <w:r>
        <w:rPr>
          <w:rFonts w:ascii="Courier New" w:hAnsi="Courier New" w:cs="Courier New"/>
        </w:rPr>
        <w:t>.| Orteze de cot -   |                                |     96,33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încheietura mâinii|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mână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7</w:t>
      </w:r>
      <w:proofErr w:type="gramEnd"/>
      <w:r>
        <w:rPr>
          <w:rFonts w:ascii="Courier New" w:hAnsi="Courier New" w:cs="Courier New"/>
        </w:rPr>
        <w:t>.| Orteze de umăr    |                                |     78,77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8</w:t>
      </w:r>
      <w:proofErr w:type="gramEnd"/>
      <w:r>
        <w:rPr>
          <w:rFonts w:ascii="Courier New" w:hAnsi="Courier New" w:cs="Courier New"/>
        </w:rPr>
        <w:t>.| Orteze de umăr -  |                                |    120,33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cot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9</w:t>
      </w:r>
      <w:proofErr w:type="gramEnd"/>
      <w:r>
        <w:rPr>
          <w:rFonts w:ascii="Courier New" w:hAnsi="Courier New" w:cs="Courier New"/>
        </w:rPr>
        <w:t>.| Orteze de umăr -  | a) fixă                        |    148,82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cot - încheietura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mâinii - mână     | b) dinamică                    |    556</w:t>
      </w:r>
      <w:proofErr w:type="gramStart"/>
      <w:r>
        <w:rPr>
          <w:rFonts w:ascii="Courier New" w:hAnsi="Courier New" w:cs="Courier New"/>
        </w:rPr>
        <w:t>,47</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6.3. Orteze pentru membrul inferior</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medical           |                                | lei/buc.</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Orteze de picior  |                                |     66,33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Orteze pentru     | fixă/mobilă                    |     66,50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gleznă - picior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3</w:t>
      </w:r>
      <w:proofErr w:type="gramEnd"/>
      <w:r>
        <w:rPr>
          <w:rFonts w:ascii="Courier New" w:hAnsi="Courier New" w:cs="Courier New"/>
        </w:rPr>
        <w:t>.| Orteze de genunchi| a) fixă                        |    182,67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b) mobilă                      |     62</w:t>
      </w:r>
      <w:proofErr w:type="gramStart"/>
      <w:r>
        <w:rPr>
          <w:rFonts w:ascii="Courier New" w:hAnsi="Courier New" w:cs="Courier New"/>
        </w:rPr>
        <w:t>,67</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 Balant                      |    715</w:t>
      </w:r>
      <w:proofErr w:type="gramStart"/>
      <w:r>
        <w:rPr>
          <w:rFonts w:ascii="Courier New" w:hAnsi="Courier New" w:cs="Courier New"/>
        </w:rPr>
        <w:t>,80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4</w:t>
      </w:r>
      <w:proofErr w:type="gramEnd"/>
      <w:r>
        <w:rPr>
          <w:rFonts w:ascii="Courier New" w:hAnsi="Courier New" w:cs="Courier New"/>
        </w:rPr>
        <w:t>.| Orteze de genunchi| a) orteză de genunchi - gleznă |    389,84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gleznă - picior | - picior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pentru scurtarea </w:t>
      </w:r>
      <w:proofErr w:type="gramStart"/>
      <w:r>
        <w:rPr>
          <w:rFonts w:ascii="Courier New" w:hAnsi="Courier New" w:cs="Courier New"/>
        </w:rPr>
        <w:t>membrului  |</w:t>
      </w:r>
      <w:proofErr w:type="gramEnd"/>
      <w:r>
        <w:rPr>
          <w:rFonts w:ascii="Courier New" w:hAnsi="Courier New" w:cs="Courier New"/>
        </w:rPr>
        <w:t xml:space="preserve">  1.324,49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pelvin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5</w:t>
      </w:r>
      <w:proofErr w:type="gramEnd"/>
      <w:r>
        <w:rPr>
          <w:rFonts w:ascii="Courier New" w:hAnsi="Courier New" w:cs="Courier New"/>
        </w:rPr>
        <w:t>.| Orteze de şold    |                                |    585,33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6</w:t>
      </w:r>
      <w:proofErr w:type="gramEnd"/>
      <w:r>
        <w:rPr>
          <w:rFonts w:ascii="Courier New" w:hAnsi="Courier New" w:cs="Courier New"/>
        </w:rPr>
        <w:t>.| Orteze de şold -  |                                |  1.434,99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genunchi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7</w:t>
      </w:r>
      <w:proofErr w:type="gramEnd"/>
      <w:r>
        <w:rPr>
          <w:rFonts w:ascii="Courier New" w:hAnsi="Courier New" w:cs="Courier New"/>
        </w:rPr>
        <w:t>.| Orteze de şold -  | a) orteză de şold - genunchi - |  1.984,36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genunchi - gleznă | gleznă - picior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picior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coxalgieră (aparat)         </w:t>
      </w:r>
      <w:proofErr w:type="gramStart"/>
      <w:r>
        <w:rPr>
          <w:rFonts w:ascii="Courier New" w:hAnsi="Courier New" w:cs="Courier New"/>
        </w:rPr>
        <w:t>|  2.087,20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 Hessing (aparat)            |    977</w:t>
      </w:r>
      <w:proofErr w:type="gramStart"/>
      <w:r>
        <w:rPr>
          <w:rFonts w:ascii="Courier New" w:hAnsi="Courier New" w:cs="Courier New"/>
        </w:rPr>
        <w:t>,90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8</w:t>
      </w:r>
      <w:proofErr w:type="gramEnd"/>
      <w:r>
        <w:rPr>
          <w:rFonts w:ascii="Courier New" w:hAnsi="Courier New" w:cs="Courier New"/>
        </w:rPr>
        <w:t>.| Orteze pentru     | a) ham Pavlik                  |    120,34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luxaţii de şold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congenitale la    | b) de abducţie                 |     84</w:t>
      </w:r>
      <w:proofErr w:type="gramStart"/>
      <w:r>
        <w:rPr>
          <w:rFonts w:ascii="Courier New" w:hAnsi="Courier New" w:cs="Courier New"/>
        </w:rPr>
        <w:t>,31</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copii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c) Dr. Fettwies                </w:t>
      </w:r>
      <w:proofErr w:type="gramStart"/>
      <w:r>
        <w:rPr>
          <w:rFonts w:ascii="Courier New" w:hAnsi="Courier New" w:cs="Courier New"/>
        </w:rPr>
        <w:t>|  1.936,47</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d) Dr. Behrens                 </w:t>
      </w:r>
      <w:proofErr w:type="gramStart"/>
      <w:r>
        <w:rPr>
          <w:rFonts w:ascii="Courier New" w:hAnsi="Courier New" w:cs="Courier New"/>
        </w:rPr>
        <w:t>|  1.254,74</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e) Becker                      |    103</w:t>
      </w:r>
      <w:proofErr w:type="gramStart"/>
      <w:r>
        <w:rPr>
          <w:rFonts w:ascii="Courier New" w:hAnsi="Courier New" w:cs="Courier New"/>
        </w:rPr>
        <w:t>,07</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f) Dr. Bernau                  |    681</w:t>
      </w:r>
      <w:proofErr w:type="gramStart"/>
      <w:r>
        <w:rPr>
          <w:rFonts w:ascii="Courier New" w:hAnsi="Courier New" w:cs="Courier New"/>
        </w:rPr>
        <w:t>,88</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9</w:t>
      </w:r>
      <w:proofErr w:type="gramEnd"/>
      <w:r>
        <w:rPr>
          <w:rFonts w:ascii="Courier New" w:hAnsi="Courier New" w:cs="Courier New"/>
        </w:rPr>
        <w:t>.| Orteze corectoare |                                | lei/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de statică a      |                                | pereche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piciorului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a) susţinători plantari cu     |     53</w:t>
      </w:r>
      <w:proofErr w:type="gramStart"/>
      <w:r>
        <w:rPr>
          <w:rFonts w:ascii="Courier New" w:hAnsi="Courier New" w:cs="Courier New"/>
        </w:rPr>
        <w:t>,46</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 nr.</w:t>
      </w:r>
      <w:proofErr w:type="gramEnd"/>
      <w:r>
        <w:rPr>
          <w:rFonts w:ascii="Courier New" w:hAnsi="Courier New" w:cs="Courier New"/>
        </w:rPr>
        <w:t xml:space="preserve"> </w:t>
      </w:r>
      <w:proofErr w:type="gramStart"/>
      <w:r>
        <w:rPr>
          <w:rFonts w:ascii="Courier New" w:hAnsi="Courier New" w:cs="Courier New"/>
        </w:rPr>
        <w:t>până</w:t>
      </w:r>
      <w:proofErr w:type="gramEnd"/>
      <w:r>
        <w:rPr>
          <w:rFonts w:ascii="Courier New" w:hAnsi="Courier New" w:cs="Courier New"/>
        </w:rPr>
        <w:t xml:space="preserve"> la 23 inclusiv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b) susţinători plantari cu     |     63</w:t>
      </w:r>
      <w:proofErr w:type="gramStart"/>
      <w:r>
        <w:rPr>
          <w:rFonts w:ascii="Courier New" w:hAnsi="Courier New" w:cs="Courier New"/>
        </w:rPr>
        <w:t>,17</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 nr.</w:t>
      </w:r>
      <w:proofErr w:type="gramEnd"/>
      <w:r>
        <w:rPr>
          <w:rFonts w:ascii="Courier New" w:hAnsi="Courier New" w:cs="Courier New"/>
        </w:rPr>
        <w:t xml:space="preserve"> </w:t>
      </w:r>
      <w:proofErr w:type="gramStart"/>
      <w:r>
        <w:rPr>
          <w:rFonts w:ascii="Courier New" w:hAnsi="Courier New" w:cs="Courier New"/>
        </w:rPr>
        <w:t>mai</w:t>
      </w:r>
      <w:proofErr w:type="gramEnd"/>
      <w:r>
        <w:rPr>
          <w:rFonts w:ascii="Courier New" w:hAnsi="Courier New" w:cs="Courier New"/>
        </w:rPr>
        <w:t xml:space="preserve"> mare de 23,5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 Pes Var/Valg                |    152</w:t>
      </w:r>
      <w:proofErr w:type="gramStart"/>
      <w:r>
        <w:rPr>
          <w:rFonts w:ascii="Courier New" w:hAnsi="Courier New" w:cs="Courier New"/>
        </w:rPr>
        <w:t>,12</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Încălţăminte ortopedică</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medical           |                                | lei/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 pereche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Ghete             | a) diformităţi cu numere până  |    289,15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la 23 inclusiv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b) diformităţi cu numere mai   |    350</w:t>
      </w:r>
      <w:proofErr w:type="gramStart"/>
      <w:r>
        <w:rPr>
          <w:rFonts w:ascii="Courier New" w:hAnsi="Courier New" w:cs="Courier New"/>
        </w:rPr>
        <w:t>,53</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mari de 23</w:t>
      </w:r>
      <w:proofErr w:type="gramStart"/>
      <w:r>
        <w:rPr>
          <w:rFonts w:ascii="Courier New" w:hAnsi="Courier New" w:cs="Courier New"/>
        </w:rPr>
        <w:t>,5</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 cu arc cu numere până la 23 |    307</w:t>
      </w:r>
      <w:proofErr w:type="gramStart"/>
      <w:r>
        <w:rPr>
          <w:rFonts w:ascii="Courier New" w:hAnsi="Courier New" w:cs="Courier New"/>
        </w:rPr>
        <w:t>,90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inclusiv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d) cu arc cu numere mai mari de|    320</w:t>
      </w:r>
      <w:proofErr w:type="gramStart"/>
      <w:r>
        <w:rPr>
          <w:rFonts w:ascii="Courier New" w:hAnsi="Courier New" w:cs="Courier New"/>
        </w:rPr>
        <w:t>,33</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23</w:t>
      </w:r>
      <w:proofErr w:type="gramStart"/>
      <w:r>
        <w:rPr>
          <w:rFonts w:ascii="Courier New" w:hAnsi="Courier New" w:cs="Courier New"/>
        </w:rPr>
        <w:t>,5</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e) amputaţii de metatars şi    |    312</w:t>
      </w:r>
      <w:proofErr w:type="gramStart"/>
      <w:r>
        <w:rPr>
          <w:rFonts w:ascii="Courier New" w:hAnsi="Courier New" w:cs="Courier New"/>
        </w:rPr>
        <w:t>,73</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falange cu numere până la 23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inclusiv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f) amputaţii de metatars şi    |    404</w:t>
      </w:r>
      <w:proofErr w:type="gramStart"/>
      <w:r>
        <w:rPr>
          <w:rFonts w:ascii="Courier New" w:hAnsi="Courier New" w:cs="Courier New"/>
        </w:rPr>
        <w:t>,75</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falange cu numere mai mari </w:t>
      </w:r>
      <w:proofErr w:type="gramStart"/>
      <w:r>
        <w:rPr>
          <w:rFonts w:ascii="Courier New" w:hAnsi="Courier New" w:cs="Courier New"/>
        </w:rPr>
        <w:t>de  |</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23</w:t>
      </w:r>
      <w:proofErr w:type="gramStart"/>
      <w:r>
        <w:rPr>
          <w:rFonts w:ascii="Courier New" w:hAnsi="Courier New" w:cs="Courier New"/>
        </w:rPr>
        <w:t>,5</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g) scurtări până la 10 cm, </w:t>
      </w:r>
      <w:proofErr w:type="gramStart"/>
      <w:r>
        <w:rPr>
          <w:rFonts w:ascii="Courier New" w:hAnsi="Courier New" w:cs="Courier New"/>
        </w:rPr>
        <w:t>cu  |</w:t>
      </w:r>
      <w:proofErr w:type="gramEnd"/>
      <w:r>
        <w:rPr>
          <w:rFonts w:ascii="Courier New" w:hAnsi="Courier New" w:cs="Courier New"/>
        </w:rPr>
        <w:t xml:space="preserve">    341,64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numere până la 23 inclusiv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h) scurtări până la 10 cm, </w:t>
      </w:r>
      <w:proofErr w:type="gramStart"/>
      <w:r>
        <w:rPr>
          <w:rFonts w:ascii="Courier New" w:hAnsi="Courier New" w:cs="Courier New"/>
        </w:rPr>
        <w:t>cu  |</w:t>
      </w:r>
      <w:proofErr w:type="gramEnd"/>
      <w:r>
        <w:rPr>
          <w:rFonts w:ascii="Courier New" w:hAnsi="Courier New" w:cs="Courier New"/>
        </w:rPr>
        <w:t xml:space="preserve">    422,66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numere mai mari de 23</w:t>
      </w:r>
      <w:proofErr w:type="gramStart"/>
      <w:r>
        <w:rPr>
          <w:rFonts w:ascii="Courier New" w:hAnsi="Courier New" w:cs="Courier New"/>
        </w:rPr>
        <w:t>,5</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i) scurtări peste 10 cm, cu    |    373</w:t>
      </w:r>
      <w:proofErr w:type="gramStart"/>
      <w:r>
        <w:rPr>
          <w:rFonts w:ascii="Courier New" w:hAnsi="Courier New" w:cs="Courier New"/>
        </w:rPr>
        <w:t>,82</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numere până la 23 inclusiv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j) scurtări peste 10 cm, cu    |    446</w:t>
      </w:r>
      <w:proofErr w:type="gramStart"/>
      <w:r>
        <w:rPr>
          <w:rFonts w:ascii="Courier New" w:hAnsi="Courier New" w:cs="Courier New"/>
        </w:rPr>
        <w:t>,67</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numere mai mari de 23</w:t>
      </w:r>
      <w:proofErr w:type="gramStart"/>
      <w:r>
        <w:rPr>
          <w:rFonts w:ascii="Courier New" w:hAnsi="Courier New" w:cs="Courier New"/>
        </w:rPr>
        <w:t>,5</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Pantofi           | a) diformităţi cu numere până  |    252,43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la 23 inclusiv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b) diformităţi cu numere mai   |    302</w:t>
      </w:r>
      <w:proofErr w:type="gramStart"/>
      <w:r>
        <w:rPr>
          <w:rFonts w:ascii="Courier New" w:hAnsi="Courier New" w:cs="Courier New"/>
        </w:rPr>
        <w:t>,16</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mari de 23</w:t>
      </w:r>
      <w:proofErr w:type="gramStart"/>
      <w:r>
        <w:rPr>
          <w:rFonts w:ascii="Courier New" w:hAnsi="Courier New" w:cs="Courier New"/>
        </w:rPr>
        <w:t>,5</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 amputaţii de metatars şi    |    252</w:t>
      </w:r>
      <w:proofErr w:type="gramStart"/>
      <w:r>
        <w:rPr>
          <w:rFonts w:ascii="Courier New" w:hAnsi="Courier New" w:cs="Courier New"/>
        </w:rPr>
        <w:t>,96</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falange cu numere până la 23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inclusiv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d) amputaţii de metatars şi    |    325</w:t>
      </w:r>
      <w:proofErr w:type="gramStart"/>
      <w:r>
        <w:rPr>
          <w:rFonts w:ascii="Courier New" w:hAnsi="Courier New" w:cs="Courier New"/>
        </w:rPr>
        <w:t>,35</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falange cu numere mai mari </w:t>
      </w:r>
      <w:proofErr w:type="gramStart"/>
      <w:r>
        <w:rPr>
          <w:rFonts w:ascii="Courier New" w:hAnsi="Courier New" w:cs="Courier New"/>
        </w:rPr>
        <w:t>de  |</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23</w:t>
      </w:r>
      <w:proofErr w:type="gramStart"/>
      <w:r>
        <w:rPr>
          <w:rFonts w:ascii="Courier New" w:hAnsi="Courier New" w:cs="Courier New"/>
        </w:rPr>
        <w:t>,5</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e) scurtări până la 8 cm, cu   |    308</w:t>
      </w:r>
      <w:proofErr w:type="gramStart"/>
      <w:r>
        <w:rPr>
          <w:rFonts w:ascii="Courier New" w:hAnsi="Courier New" w:cs="Courier New"/>
        </w:rPr>
        <w:t>,22</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numere până la 23 inclusiv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f) scurtări până la 8 cm, cu   |    368</w:t>
      </w:r>
      <w:proofErr w:type="gramStart"/>
      <w:r>
        <w:rPr>
          <w:rFonts w:ascii="Courier New" w:hAnsi="Courier New" w:cs="Courier New"/>
        </w:rPr>
        <w:t>,10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numere mai mari de 23</w:t>
      </w:r>
      <w:proofErr w:type="gramStart"/>
      <w:r>
        <w:rPr>
          <w:rFonts w:ascii="Courier New" w:hAnsi="Courier New" w:cs="Courier New"/>
        </w:rPr>
        <w:t>,5</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g) scurtări peste 8 cm, cu     |    309</w:t>
      </w:r>
      <w:proofErr w:type="gramStart"/>
      <w:r>
        <w:rPr>
          <w:rFonts w:ascii="Courier New" w:hAnsi="Courier New" w:cs="Courier New"/>
        </w:rPr>
        <w:t>,11</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numere până la 23 inclusiv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h) scurtări peste 8 cm, cu     |    382</w:t>
      </w:r>
      <w:proofErr w:type="gramStart"/>
      <w:r>
        <w:rPr>
          <w:rFonts w:ascii="Courier New" w:hAnsi="Courier New" w:cs="Courier New"/>
        </w:rPr>
        <w:t>,99</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numere mai mari de 23</w:t>
      </w:r>
      <w:proofErr w:type="gramStart"/>
      <w:r>
        <w:rPr>
          <w:rFonts w:ascii="Courier New" w:hAnsi="Courier New" w:cs="Courier New"/>
        </w:rPr>
        <w:t>,5</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Dispozitive pentru deficienţe vizuale</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medical           |                                | lei/buc.</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Lentile           | a) pentru camera anterioară    |    326,35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intraoculare      | b) pentru camera posterioară   |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Echipamente pentru oxigenoterapie şi ventilaţie noninvazivă</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medical           |                                | lei/</w:t>
      </w:r>
      <w:proofErr w:type="gramStart"/>
      <w:r>
        <w:rPr>
          <w:rFonts w:ascii="Courier New" w:hAnsi="Courier New" w:cs="Courier New"/>
        </w:rPr>
        <w:t>lună  |</w:t>
      </w:r>
      <w:proofErr w:type="gramEnd"/>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Aparat pentru     | concentrator de oxigen         |    193,39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administrarea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continuă cu oxigen|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Aparat de         | aparat de ventilaţie           |    577,45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ventilaţie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noninvazivă       |                                |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Dispozitive pentru terapia cu aerosoli</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medical           |                                | lei/buc.</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Inhalator salin   |                                |    355,85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particule </w:t>
      </w:r>
      <w:proofErr w:type="gramStart"/>
      <w:r>
        <w:rPr>
          <w:rFonts w:ascii="Courier New" w:hAnsi="Courier New" w:cs="Courier New"/>
        </w:rPr>
        <w:t>uscate  |</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de sare cu flux de|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aer sau oxigen    |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Nebulizator       | Nebulizator cu compresor       |    263,88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Dispozitive de mers</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medical           |                                | lei/buc.</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Baston            |                                |     39,26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2</w:t>
      </w:r>
      <w:proofErr w:type="gramEnd"/>
      <w:r>
        <w:rPr>
          <w:rFonts w:ascii="Courier New" w:hAnsi="Courier New" w:cs="Courier New"/>
        </w:rPr>
        <w:t>.| Baston            | cu trei/patru picioare         |     68,23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3</w:t>
      </w:r>
      <w:proofErr w:type="gramEnd"/>
      <w:r>
        <w:rPr>
          <w:rFonts w:ascii="Courier New" w:hAnsi="Courier New" w:cs="Courier New"/>
        </w:rPr>
        <w:t>.| Cârjă             | a) cu sprijin subaxilar din    |     50,84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lemn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b) cu sprijin subaxilar        |     70</w:t>
      </w:r>
      <w:proofErr w:type="gramStart"/>
      <w:r>
        <w:rPr>
          <w:rFonts w:ascii="Courier New" w:hAnsi="Courier New" w:cs="Courier New"/>
        </w:rPr>
        <w:t>,00</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metalică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c) cu sprijin pe antebraţ      |     41</w:t>
      </w:r>
      <w:proofErr w:type="gramStart"/>
      <w:r>
        <w:rPr>
          <w:rFonts w:ascii="Courier New" w:hAnsi="Courier New" w:cs="Courier New"/>
        </w:rPr>
        <w:t>,84</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metalică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4</w:t>
      </w:r>
      <w:proofErr w:type="gramEnd"/>
      <w:r>
        <w:rPr>
          <w:rFonts w:ascii="Courier New" w:hAnsi="Courier New" w:cs="Courier New"/>
        </w:rPr>
        <w:t>.| Cadru de mers     |                                |    153,83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5</w:t>
      </w:r>
      <w:proofErr w:type="gramEnd"/>
      <w:r>
        <w:rPr>
          <w:rFonts w:ascii="Courier New" w:hAnsi="Courier New" w:cs="Courier New"/>
        </w:rPr>
        <w:t>.| Fotoliu rulant    |     perioadă nedeterminată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 referinţă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                                | lei/buc.</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a) cu antrenare manuală/       |    859</w:t>
      </w:r>
      <w:proofErr w:type="gramStart"/>
      <w:r>
        <w:rPr>
          <w:rFonts w:ascii="Courier New" w:hAnsi="Courier New" w:cs="Courier New"/>
        </w:rPr>
        <w:t>,67</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electrică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 b) triciclu pentru copii       </w:t>
      </w:r>
      <w:proofErr w:type="gramStart"/>
      <w:r>
        <w:rPr>
          <w:rFonts w:ascii="Courier New" w:hAnsi="Courier New" w:cs="Courier New"/>
        </w:rPr>
        <w:t>|  2.162,28</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perioadă determinată      | sumă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 închiriere|</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 lei/</w:t>
      </w:r>
      <w:proofErr w:type="gramStart"/>
      <w:r>
        <w:rPr>
          <w:rFonts w:ascii="Courier New" w:hAnsi="Courier New" w:cs="Courier New"/>
        </w:rPr>
        <w:t>lună  |</w:t>
      </w:r>
      <w:proofErr w:type="gramEnd"/>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a) cu antrenare manuală/       |     36</w:t>
      </w:r>
      <w:proofErr w:type="gramStart"/>
      <w:r>
        <w:rPr>
          <w:rFonts w:ascii="Courier New" w:hAnsi="Courier New" w:cs="Courier New"/>
        </w:rPr>
        <w:t>,65</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electrică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 b) triciclu pentru copii       |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 Proteză externă de sân</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|Nr. | Denumirea         |              Tipul             | Preţ de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|crt.| dispozitivului    |                                | referinţă |</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 medical           |                                | lei/buc.</w:t>
      </w:r>
      <w:proofErr w:type="gramEnd"/>
      <w:r>
        <w:rPr>
          <w:rFonts w:ascii="Courier New" w:hAnsi="Courier New" w:cs="Courier New"/>
        </w:rPr>
        <w:t xml:space="preserve">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C1 |        C2         |               C3               |    C4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Courier New" w:hAnsi="Courier New" w:cs="Courier New"/>
        </w:rPr>
      </w:pPr>
      <w:proofErr w:type="gramStart"/>
      <w:r>
        <w:rPr>
          <w:rFonts w:ascii="Courier New" w:hAnsi="Courier New" w:cs="Courier New"/>
        </w:rPr>
        <w:t>|  1</w:t>
      </w:r>
      <w:proofErr w:type="gramEnd"/>
      <w:r>
        <w:rPr>
          <w:rFonts w:ascii="Courier New" w:hAnsi="Courier New" w:cs="Courier New"/>
        </w:rPr>
        <w:t>.| Proteză externă de|                                |    424,75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xml:space="preserve">|    | sân şi </w:t>
      </w:r>
      <w:proofErr w:type="gramStart"/>
      <w:r>
        <w:rPr>
          <w:rFonts w:ascii="Courier New" w:hAnsi="Courier New" w:cs="Courier New"/>
        </w:rPr>
        <w:t>accesorii  |</w:t>
      </w:r>
      <w:proofErr w:type="gramEnd"/>
      <w:r>
        <w:rPr>
          <w:rFonts w:ascii="Courier New" w:hAnsi="Courier New" w:cs="Courier New"/>
        </w:rPr>
        <w:t xml:space="preserve">                                |           |</w:t>
      </w:r>
    </w:p>
    <w:p w:rsidR="00346A76" w:rsidRDefault="00346A76" w:rsidP="00346A76">
      <w:pPr>
        <w:autoSpaceDE w:val="0"/>
        <w:autoSpaceDN w:val="0"/>
        <w:adjustRightInd w:val="0"/>
        <w:spacing w:after="0" w:line="240" w:lineRule="auto"/>
        <w:rPr>
          <w:rFonts w:ascii="Courier New" w:hAnsi="Courier New" w:cs="Courier New"/>
        </w:rPr>
      </w:pPr>
      <w:r>
        <w:rPr>
          <w:rFonts w:ascii="Courier New" w:hAnsi="Courier New" w:cs="Courier New"/>
        </w:rPr>
        <w:t>|    | (sutien)          |                                |           |</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346A76" w:rsidRDefault="00346A76" w:rsidP="00346A76">
      <w:pPr>
        <w:autoSpaceDE w:val="0"/>
        <w:autoSpaceDN w:val="0"/>
        <w:adjustRightInd w:val="0"/>
        <w:spacing w:after="0" w:line="240" w:lineRule="auto"/>
        <w:rPr>
          <w:rFonts w:ascii="Times New Roman" w:hAnsi="Times New Roman" w:cs="Times New Roman"/>
          <w:sz w:val="28"/>
          <w:szCs w:val="28"/>
        </w:rPr>
      </w:pPr>
    </w:p>
    <w:p w:rsidR="000A48EA" w:rsidRDefault="00346A76" w:rsidP="00346A76">
      <w:r>
        <w:rPr>
          <w:rFonts w:ascii="Times New Roman" w:hAnsi="Times New Roman" w:cs="Times New Roman"/>
          <w:sz w:val="28"/>
          <w:szCs w:val="28"/>
        </w:rPr>
        <w:t xml:space="preserve">                              ---------------</w:t>
      </w:r>
    </w:p>
    <w:sectPr w:rsidR="000A48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46A76"/>
    <w:rsid w:val="000A48EA"/>
    <w:rsid w:val="00346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7153</Words>
  <Characters>40778</Characters>
  <Application>Microsoft Office Word</Application>
  <DocSecurity>0</DocSecurity>
  <Lines>339</Lines>
  <Paragraphs>95</Paragraphs>
  <ScaleCrop>false</ScaleCrop>
  <Company/>
  <LinksUpToDate>false</LinksUpToDate>
  <CharactersWithSpaces>47836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2021-11-04T09:45:00Z</dcterms:created>
  <dcterms:modified xsi:type="dcterms:W3CDTF">2021-11-04T09:46:00Z</dcterms:modified>
</cp:coreProperties>
</file>