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2017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475/308/2017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618/405/2017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846/818/2017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(**)1β şi (**)1Ω în sublistele A, B, C - </w:t>
      </w:r>
      <w:r>
        <w:rPr>
          <w:rFonts w:ascii="Times New Roman" w:hAnsi="Times New Roman" w:cs="Times New Roman"/>
          <w:i/>
          <w:iCs/>
          <w:color w:val="008000"/>
          <w:sz w:val="28"/>
          <w:szCs w:val="28"/>
          <w:u w:val="single"/>
        </w:rPr>
        <w:t>secţiunile C1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C3</w:t>
      </w:r>
      <w:r>
        <w:rPr>
          <w:rFonts w:ascii="Times New Roman" w:hAnsi="Times New Roman" w:cs="Times New Roman"/>
          <w:i/>
          <w:iCs/>
          <w:sz w:val="28"/>
          <w:szCs w:val="28"/>
        </w:rPr>
        <w:t xml:space="preserve"> şi sublista 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(**)1β şi (**)1Ω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 ANEXĂ</w:t>
      </w:r>
      <w:r>
        <w:rPr>
          <w:rFonts w:ascii="Courier New" w:hAnsi="Courier New" w:cs="Courier New"/>
        </w:rPr>
        <w:t xml:space="preserve">| </w:t>
      </w:r>
      <w:r>
        <w:rPr>
          <w:rFonts w:ascii="Courier New" w:hAnsi="Courier New" w:cs="Courier New"/>
          <w:b/>
          <w:bCs/>
        </w:rPr>
        <w:t>COD</w:t>
      </w:r>
      <w:r>
        <w:rPr>
          <w:rFonts w:ascii="Courier New" w:hAnsi="Courier New" w:cs="Courier New"/>
        </w:rPr>
        <w:t xml:space="preserve">     | </w:t>
      </w:r>
      <w:r>
        <w:rPr>
          <w:rFonts w:ascii="Courier New" w:hAnsi="Courier New" w:cs="Courier New"/>
          <w:b/>
          <w:bCs/>
        </w:rPr>
        <w:t>TIP</w:t>
      </w: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PROTOCOL</w:t>
      </w:r>
      <w:r>
        <w:rPr>
          <w:rFonts w:ascii="Courier New" w:hAnsi="Courier New" w:cs="Courier New"/>
        </w:rPr>
        <w: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 | A001E   | DCI| ORLISTATUM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 | A002C   | DCI| PALONOSETRONUM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3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4 | A004C   | DCI| ONDASETRONUM, GRANISETRONUM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 | A005E   | DCI| PARICALCITOLUM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6 | A006E   | DCI| CALCITRIOLUM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7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 | A008E   | DCI| IMIGLUCERASUM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9 | A010N   | DCI| COMPLEX DE HIDROXID FER (III) SUCROZĂ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10 | A014E   | DCI| AGALSIDASUM BETA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11 | A015E   | DCI| INSULINUM LISPRO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12 | A016E   | DCI| INSULINUM ASPART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13 | A017E   | DCI| INSULINUM LISPRO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14 | A018E   | DCI| INSULINUM ASPART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14 | A019E   | DCI| INSULINUM GLULIZINA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bis|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15 | A020E   | DCI| PIOGLITAZONUM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16 | A021E   | DCI| ACIDUM TIOCTICUM (ALFA-LIPOICUM)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17 | A022E   | DCI| SITAGLIPTINUM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18 | A023E   | DCI| INSULINUM DETEMIR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19 | A024E   | DCI| INSULINUM GLARGINE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20 | A025E   | DCI| COMBINAŢII (PIOGLITAZONUM + METFORMIN)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21 | *** Abrogată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22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23 | A028E   | DCI| EXENATIDUM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24 | A029E   | DCI| INSULINUM LISPRO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25 | A030Q   | DCI| AGLUCOSIDASUM ALFA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26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27 | AE01E   |    | PROTOCOL TERAPEUTIC ÎN DIABETUL ZAHARAT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28 | B008D   |    | PROTOCOL PENTRU PROFILAXIA ŞI TRATAMENTUL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TROMBOEMBOLISMULUI VENOS ÎN AMBULATOR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29 | B009I   | DCI| CLOPIDOGRELUM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30 | B009N   | DCI| EPOETINUM BETA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31 | B010N   | DCI| EPOETINUM ALFA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32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33 | B011N   | DCI| DARBEPOETINUM ALFA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34 | B013K   |    | MEDICAŢIA ADJUVANTĂ TERAPIEI ANTIVIRALE ÎN HEPATITE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CRONICE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35 | B014I   | DCI| SULODEXIDUM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36 | B015D   | DCI| EPTACOG ALFA ACTIVATUM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37 | B016I   | DCI| DIOSMINUM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38 | *** Abrogată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39 | BD01D   |    | PROTOCOL TERAPEUTIC AL HEMOFILIEI A şi B şi AL BOLII|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VON WILLEBRAND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40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41 | C002I   | DCI| ALPROSTADILUM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42 | C003I   | DCI| IVABRADINUM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43 | C004I   | DCI| ACID OMEGA-3-ESTERI ETILICI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44 | C005I   | DCI| SARTANI ÎN INSUFICIENŢA CARDIACĂ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45 | C008N   | DCI| IRBESARTANUM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46 | CE01E   |    | PROTOCOL DE PRESCRIERE A MEDICAMENTELOR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HIPOLIPEMIANTE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47 | CI01I   | DCI| Protocol terapeutic în hipertensiunea arterială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pulmonară: SILDENAFILUM, BOSENTANUM, AMBRISENTANUM,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MACITENTANUM, RIOCIGUAT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48 | D001L   | DCI| DERMATOCORTICOIZI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49 | G001C   | DCI| CABERGOLINUM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50 | G002N   | DCI| ESTRADIOLUM VALERAT + DIENOGEST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51 | G003N   | DCI| FOLLITROPINUM ALFA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52 | G004N   | DCI| GANIRELIXUM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53 | G005N   | DCI| LEVONORGESTRELUM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54 | G006N   | DCI| LUTROPINA ALFA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55 | G007N   | DCI| TIBOLONUM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56 | G008N   | DCI| FOLLITROPINUM BETA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57 | G009N   | DCI| SOLIFENACINUM SUCCINAT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58 | G010N   | DCI| TOLTERODINUM/SOLIFENACINUM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59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60 | H003N   | DCI| CINACALCET HIDROCLORID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61 | H004E   | DCI| CETRORELIXUM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62 | H005E   | DCI| PROTOCOL TERAPEUTIC ÎN ACROMEGALIE ŞI GIGANTISM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63 | H006C   | DCI| PROTOCOL TERAPEUTIC PENTRU TUMORILE NEUROENDOCRINE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64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65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66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67 | H011Q   | DCI| SOMATROPINUM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68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69 | J001G   | DCI| IMUNOGLOBULINĂ NORMALĂ PENTRU ADMINISTRARE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INTRAVASCULARĂ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70 | J002N   | DCI| RIBAVIRINUM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71 | J003N   | DCI| PEGINTERFERONUM ALFA 2B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72 | J004N   | DCI| PEGINTERFERONUM ALFA 2A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73 | J005N   | DCI| LAMIVUDINUM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74 | J006N   | DCI| INTERFERONUM ALFA 2B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75 | J007N   | DCI| INTERFERONUM ALFA 2A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76 | J008N   | DCI| ENTECAVIRUM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77 | J009N   | DCI| ADEFOVIRUM DIPIVOXILUM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78 | J010D   | DCI| CASPOFUNGINUM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79 | J012B   | DCI| VORICONAZOLUM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80 | L001G   | DCI| MITOXANTRONUM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81 | L002G   | DCI| TRATAMENT IMUNOMODULATOR - SCLEROZĂ MULTIPLĂ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82 | L003C   | DCI| FULVESTRANTUM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83 | L004C   | DCI| BEVACIZUMABUM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84 | L008C   | DCI| IMATINIBUM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85 | L012C   | DCI| BORTEZOMIBUM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86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87 | L014C   | DCI| RITUXIMABUM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88 | L015D   | DCI| ANAGRELIDUM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89 | L016C   | DCI| INTERFERON ALFA 2B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90 | L022B   | DCI| EPOETINUM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91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92 | L025C   | DCI| CYPROTERONUM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93 | L026C   | DCI| TRASTUZUMABUMUM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94 | *** Abrogată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95 | *** Abrogată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96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97 | L031C   | DCI| ERLOTINIBUM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98 | L032C   | DCI| DCI PEGFILGRASTIMUM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99 | L033C   | DCI| TRASTUZUMABUM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|100 | L034K   | DCI| BOALĂ CRONICĂ INFLAMATORIE INTESTINALĂ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|101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|102 | L037C   | DCI| CETUXIMABUM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|103 | L038C   | DCI| SORAFENIBUM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|104 | L039M   | DCI| PROTOCOL TERAPEUTIC ÎN ARTRITA IDIOPATICĂ JUVENILĂ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ETANERCEPTUM**, ABATACEPTUM**,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TOCILIZUMABUM**, GOLIMUMABUM**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|105 | L040M   |    | PROTOCOL TERAPEUTIC ÎN ARTROPATIA PSORIAZICĂ PRIVIND|</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UTILIZAREA AGENŢILOR BIOLOGICI ADALIMUMABUM**1,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GOLIMUMABUM**1, INFLIXIMABUM**1 (ORIGINAL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BIOSIMILAR), SECUKINUMABUM**1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|106 | L041M   | DCI| PROTOCOL TERAPEUTIC ÎN SPONDILITA ANCHILOZANTĂ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CERTOLIZUMABUM**1Ω, ETANERCEPTUM**1|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(ORIGINAL ŞI BIOSIMILAR), GOLIMUMABUM**1,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SECUKINUMABUM**1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|107 | L042C   | DCI| SUNITINIBUM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|108 | L043M   | DCI| PROTOCOL TERAPEUTIC ÎN POLIARTRITA REUMATOIDĂ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INFLIXIMABUM**1 (ORIGINAL ŞI BIOSIMILAR),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ETANERCEPTUM**1 (ORIGINAL ŞI BIOSIMILAR),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ADALIMUMABUM**1, GOLIMUMABUM**1, CERTOLIZUMABUM**1,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RITUXIMABUM**1, TOCILIZUMABUM**1, ABATACEPTUM**1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|109 | L044L   |    | PROTOCOL TERAPEUTIC ÎN PSORIAZIS - AGENŢI BIOLOGICI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|110 | L045M   |    | PROTOCOL TERAPEUTIC PENTRU COLAGENOZELE MAJORE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(LUPUS ERITEMATOS SISTEMIC, SCLERODERMIE SISTEMICĂ,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DERMATO/POLIMIOZITE, VASCULITE SISTEMICE)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|111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|112 | L047C   | DCI| PEMETREXEDUM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|113 | L048C   | DCI| FLUDARABINUM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|114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|115 | L050C   | DCI| INTERFERONUM ALFA 2A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|116 | LB01B   | DCI| HEPATITĂ CRONICĂ ŞI CIROZĂ HEPATICĂ CU VIRUS VHB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|117 | LB02B   | DCI| HEPATITĂ CRONICĂ ŞI CIROZĂ HEPATICĂ COMPENSATĂ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VHC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|118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|119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|120 | M003M   | DCI| ACIDUM ALENDRONICUM; ACIDUM RISEDRONICUM; ACIDUM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ZOLENDRONICUM; COMBINAŢII (ACIDUM ALENDRONICUM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COLECALCIFEROLUM)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|121 | N001F   | DCI| MEMANTINUM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|122 | N002F   | DCI| MILNACIPRANUM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|123 | N003F   | DCI| OLANZAPINUM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|124 | N004F   | DCI| RISPERIDONUM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|125 | N005F   | DCI| QUETIAPINUM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|126 | N006F   | DCI| AMISULPRIDUM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|127 | N007F   | DCI| ARIPIPRAZOLUM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|128 | N008F   | DCI| CITALOPRAMUM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|129 | N009F   | DCI| ESCITALOPRAMUM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|130 | N010F   | DCI| TRAZODONUM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|131 | N011F   | DCI| TIANEPTINUM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|132 | N012F   | DCI| LAMOTRIGINUM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|133 | N013F   | DCI| VENLAFAXINUM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|134 | N014F   | DCI| DULOXETINUM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|135 | N015F   | DCI| FLUPENTIXOLUM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|136 | N016F   | DCI| CLOZAPINUM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|137 | N017F   | DCI| SERTINDOL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|138 | N018F   | DCI| ZIPRASIDONUM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|139 | N019F   | DCI| ZUCLOPENTHIXOLUM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|140 | N020G   | DCI| DONEPEZILUM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|141 | N021G   | DCI| RIVASTIGMINUM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|142 | N022G   | DCI| GALANTAMINUM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|143 | N024G   | DCI| RILUZOLUM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|144 | N025G   |    | PROTOCOL DE TRATAMENT ÎN DUREREA NEUROPATĂ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|145 | N026F   | DCI| HIDROLIZAT DIN CREIER DE PORCINĂ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|146 | N028F   | DCI| PALIPERIDONUM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|147 | N030C   |    | DURERE CRONICĂ DIN CANCER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|148 | N032G   | DCI| PREGABALINUM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|149 | NG01G   |    | PROTOCOL PENTRU TERAPIA MEDICAMENTOASĂ CRONICĂ 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EPILEPSIEI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|150 | V001D   | DCI| DEFEROXAMINUM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|151 | V002D   | DCI| DEFERASIROXUM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|152 | V003D   | DCI| SEVELAMER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|153 | V004N   | DCI| AMINOACIZI, INCLUSIV COMBINAŢII CU POLIPEPTIDE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|154 | R001E   | DCI| ERDOSTEINUM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|155 | H006E   |    | PROTOCOL TERAPEUTIC PENTRU DIAGNOSTICUL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TRATAMENTUL COPIILOR CU DEFICIT DE HORMON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CREŞTERE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|156 | L001C   | DCI| ACIDUM CLODRONICUM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|157 | L002C   | DCI| ACIDUM IBANDRONICUM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|158 | L005C   |    | ACIDUM PAMIDRONICUM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|159 | L006C   |    | ACIDUM ZOLEDRONICUM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|160 | D002L   | DCI| ACITRETINUM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|161 | N0020F  | DCI| ATOMOXETINUM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|162 | N0021F  | DCI| METHYLFENIDATUM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|163 | N0026G  | DCI| ROTIGOTINUM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|164 | L039C   | DCI| LEUPRORELINUM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|165 | L040C   | DCI| GOSERELINUM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|166 | L047E   | DCI| TRIPTORELINUM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|167 | L020F   | DCI| BUPROPIONUM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|168 | N03AX17 | DCI| STIRIPENTOLUM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|169 | H01CB05 | DCI| PASIREOTIDUM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|170 | L01BB06 | DCI| CLOFARABINUM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|171 | L01BB07 | DCI| NELARABINUM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|172 | L01BC08 | DCI| DECITABINUM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|173 | L01CX01 | DCI| TRABECTEDINUM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|174 | L01XC10 | DCI| OFATUMUMAB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|175 | L01XE06 | DCI| DASATINIBUM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|176 | L01XE08 | DCI| NILOTINIBUM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|177 | L01XE10 | DCI| EVEROLIMUS (VOTUBIA)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|178 | L01XE18 | DCI| RUXOLITINIBUM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|179 | CI01I   | DCI| BOSENTANUM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|180 | C02KX02 | DCI| TAFAMIDIS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|181 | B02BX04 | DCI| ROMIPLOSTINUM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|182 | A16AX07S| DCI| SAPROPTERINUM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|183 | A16AX07 | DCI| PLERIXAFOR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|184 | A10BH03 | DCI| SAXAGLIPTINUM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|185 | A10BX09 | DCI| DAPAGLIFLOZINUM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|186 | A10BD07 | DCI| COMBINAŢII (SITAGLIPTINUM + METFORMINUM)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|187 | A10BD10 | DCI| COMBINAŢII (SAXAGLIPTINUM + METFORMINUM)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concentraţia 2,5 mg/1000 mg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|188 | R03AC18 | DCI| INDACATEROLUM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|189 | R03BB06 | DCI| GLICOPIRONIUM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|190 | B03XA03 | DCI| METOXI-POLIETILENGLICOL EPOETIN BETA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|191 | B03XA03 | DCI| EPOETINUM ZETA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|192 | J05AX12 | DCI| DOLUTEGRAVIRUM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|193 | J05AX66 | DCI| DCI OMBITASVIRUM + PARITAPREVIRUM + RITONAVIRUM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DASABUVIRUM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|194 | B01AE07 | DCI| DABIGATRANUM ETEXILATUM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|195 | B01AF02 | DCI| APIXABANUM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|196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|197 | L01XC12 | DCI| BRENTUXIMAB VEDOTIN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|198 | L01XE11 | DCI| PAZOPANIB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|199 | L01XE16 | DCI| CRIZOTINIBUM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|200 | L01XE23 | DCI| DABRAFENIBUM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|201 | L02BX03 | DCI| ABIRATERONUM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|202 | R03DX05 | DCI| OMALIZUMABUM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|203 | A10BH02 | DCI| VILDAGLIPTINUM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|204 | A10BX10 | DCI| LIXISENATIDUM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|205 | B01AF01 | DCI| RIVAROXABANUM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|206 | C10BA06 | DCI| COMBINAŢII (ROSVASTATINUM + EZETINIBUM)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|207 | H05AA02 | DCI| TERIPARATIDUM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|208 | L01BC07 | DCI| AZACITIDINUM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|209 | L01XC08 | DCI| PANITUMUMABUM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|210 | L01XE10A| DCI| EVEROLIMUS (AFINITOR)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|211 | L01XE07 | DCI| LAPATINIBUM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|212 | L01XE13 | DCI| AFATINIBUM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|213 | L01XE14 | DCI| BOSUTINIBUM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|214 | L01XE17 | DCI| AXITINIBUM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|215 | L01XE27 | DCI| IBRUTINIBUM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|216 | L01XX44 | DCI| AFLIBERCEPTUM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|217 | L01XX46 | DCI| OLAPARIBUM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|218 | *** Abrogată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|219 | L04AX02 | DCI| TALIDOMIDUM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|220 | L014AE  | DCI| DCI FIBROZA PULMONARĂ IDIOPATICĂ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|221 | R03AL05 | DCI| COMBINAŢII (ACLIDINIUM BROMIDUM + FORMOTEROLUM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FUMARAT)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|222 |         | DCI| COMBINAŢII (METOPROLOLUM + IVABRADINUM)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|223 | L01XC15 | DCI| OBINUTUZUMAB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|224 | L01XE24 | DCI| PONATINIB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|225 | B02BX05 | DCI| ELTROMBOPAG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|226 | L01XE02 | DCI| GEFITINIBUM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|227 | L02BB04 | DCI| ENZALUTAMIDUM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|228 | J05AX65-| DCI| COMBINAŢII (LEDIPASVIRUM + SOFOSBUVIRUM)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G7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|229 | J05AX65-| DCI| COMBINAŢII (LEDIPASVIRUM + SOFOSBUVIRUM)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G4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|230 | L01XC17 | DCI| NIVOLUMABUM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|231 | L01XE15 | DCI| VEMURAFENIBUM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|232 | L01XE23-| DCI| COMBINAŢII: DCI DABRAFENIBUM + DCI TRAMETINIBUM)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25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|233 | B06AC02 | DCI| ICATIBANTUM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|234 | R03AL04 | DCI| COMBINAŢII (INDACATEROLUM + GLICOPIRONIUM)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|235 | R03AL06 | DCI| COMBINAŢII (TIOTROPIUM + OLODATEROLUM)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|236 | R03AC13 | DCI| FORMOTEROLUM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|237 | M01AE52 | DCI| COMBINAŢII (NAPROXENUM + ESOMEPRAZOLUM)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|238 | A16AB10 | DCI| VELAGLUCERASE ALFA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|239 | M09AX03 | DCI| ATALUREN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|240 | L01XC14 | DCI| TRASTUZUMABUM EMTASINUM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|241 | L01XE35 | DCI| OSIMERTINIB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167.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49) din Ordinul ministrului sănătăţii şi al preşedintelui Casei Naţionale de Asigurări de Sănătate nr. </w:t>
      </w:r>
      <w:r>
        <w:rPr>
          <w:rFonts w:ascii="Times New Roman" w:hAnsi="Times New Roman" w:cs="Times New Roman"/>
          <w:i/>
          <w:iCs/>
          <w:sz w:val="28"/>
          <w:szCs w:val="28"/>
        </w:rPr>
        <w:lastRenderedPageBreak/>
        <w:t>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am considerat că în mod implicit se impune şi completarea tabelului cu poziţia 167.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168 - 183.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am considerat că în mod implicit se impune şi completarea tabelului cu poziţiile 168 - 183.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184 - 191.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Ordinul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am considerat că în mod implicit se impune şi completarea tabelului cu poziţiile 184 - 191.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Toate denumirile din cadrul tabelului au fost modificate în conformitate cu actele normative modificatoare.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ORLISTATUM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CRITERIILE DE ELIGIBILITATE PENTRU INCLUDEREA ÎN TRATAMENTUL SPECIFIC ŞI ALEGEREA SCHEMEI TERAPEUTICE PENTRU PACIENŢII CU OBEZITATE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Cele mai frecvente reacţii adverse la administrarea de orlistat sunt cele gastrointestinale, incidenţa acestora scăzând pe măsură ce administrarea de orlistat continuă.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ORLISTAT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cu vârste cuprinse între 18 şi 26 ani eligibili pentru tratamentul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8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antecedentelor fiziologice şi patologice;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 AL PACIENŢILOR OBEZI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w:t>
      </w:r>
      <w:r>
        <w:rPr>
          <w:rFonts w:ascii="Times New Roman" w:hAnsi="Times New Roman" w:cs="Times New Roman"/>
          <w:b/>
          <w:bCs/>
          <w:sz w:val="28"/>
          <w:szCs w:val="28"/>
        </w:rPr>
        <w:t>mai mult de o</w:t>
      </w:r>
      <w:r>
        <w:rPr>
          <w:rFonts w:ascii="Times New Roman" w:hAnsi="Times New Roman" w:cs="Times New Roman"/>
          <w:sz w:val="28"/>
          <w:szCs w:val="28"/>
        </w:rPr>
        <w:t xml:space="preserve"> comorbiditate asociată;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w:t>
      </w:r>
      <w:r>
        <w:rPr>
          <w:rFonts w:ascii="Times New Roman" w:hAnsi="Times New Roman" w:cs="Times New Roman"/>
          <w:b/>
          <w:bCs/>
          <w:sz w:val="28"/>
          <w:szCs w:val="28"/>
        </w:rPr>
        <w:t>o</w:t>
      </w:r>
      <w:r>
        <w:rPr>
          <w:rFonts w:ascii="Times New Roman" w:hAnsi="Times New Roman" w:cs="Times New Roman"/>
          <w:sz w:val="28"/>
          <w:szCs w:val="28"/>
        </w:rPr>
        <w:t xml:space="preserve"> comorbiditate asociată;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Probleme psihologice privind stima de sine şi integrarea socială (consult psihologic de specialitate).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OBEZITATE AFLAT ÎN TRATAMENT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ÎN MONITORIZAREA PACIENŢILOR DIN PROTOCOLUL TERAPEUTIC CU ORLISTAT (XENICAL)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w:t>
      </w:r>
      <w:r>
        <w:rPr>
          <w:rFonts w:ascii="Times New Roman" w:hAnsi="Times New Roman" w:cs="Times New Roman"/>
          <w:b/>
          <w:bCs/>
          <w:sz w:val="28"/>
          <w:szCs w:val="28"/>
        </w:rPr>
        <w:t>medic specialist endocrinolog sau diabetolog</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w:t>
      </w:r>
      <w:r>
        <w:rPr>
          <w:rFonts w:ascii="Times New Roman" w:hAnsi="Times New Roman" w:cs="Times New Roman"/>
          <w:sz w:val="28"/>
          <w:szCs w:val="28"/>
        </w:rPr>
        <w:lastRenderedPageBreak/>
        <w:t>utero-ovariană vor fi repetate numai dacă evaluarea iniţială pentru includerea în Programul terapeutic au fost modificate.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PROTOCOLUL DE TRATAMENT CU ORLISTAT A PACIENŢILOR CU OBEZITATE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PROTOCOLUL TERAPEUTIC CU ORLISTAT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 copii eligibili pentru tratamentul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w:t>
      </w:r>
      <w:r>
        <w:rPr>
          <w:rFonts w:ascii="Times New Roman" w:hAnsi="Times New Roman" w:cs="Times New Roman"/>
          <w:b/>
          <w:bCs/>
          <w:sz w:val="28"/>
          <w:szCs w:val="28"/>
        </w:rPr>
        <w:t>vârste mai mari de 12 ani</w:t>
      </w:r>
      <w:r>
        <w:rPr>
          <w:rFonts w:ascii="Times New Roman" w:hAnsi="Times New Roman" w:cs="Times New Roman"/>
          <w:sz w:val="28"/>
          <w:szCs w:val="28"/>
        </w:rPr>
        <w:t xml:space="preserve"> vor primi tratament cu orlistat doar dacă: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1 lună):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Măsurarea tensiunii arteriale şi compararea acesteia cu valorile normale pentru fiecare categorie de vârstă.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 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3 luni) obligatoriu prezente în dosarul pacientului pentru iniţierea tratamentului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diabet zaharat sau toleranţă inadecvată la glucoză sau rezistenţă la insulină (apreciate prin glicemia a jeun, testul de toleranţă la glucoză oral sau dozarea insulinemiei a jeun - insulinemia bazală mai mare de 15 mIU/mL);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probleme ortopedice;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 COPIL CU OBEZITATE AFLAT ÎN TRATAMENT CU ORLISTAT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ÎN TRATAMENT CU ORLISTAT (XENICAL)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w:t>
      </w:r>
      <w:r>
        <w:rPr>
          <w:rFonts w:ascii="Times New Roman" w:hAnsi="Times New Roman" w:cs="Times New Roman"/>
          <w:b/>
          <w:bCs/>
          <w:sz w:val="28"/>
          <w:szCs w:val="28"/>
        </w:rPr>
        <w:t>medic specialist endocrinolog, diabetolog - nutriţionist sau pediatru</w:t>
      </w:r>
      <w:r>
        <w:rPr>
          <w:rFonts w:ascii="Times New Roman" w:hAnsi="Times New Roman" w:cs="Times New Roman"/>
          <w:sz w:val="28"/>
          <w:szCs w:val="28"/>
        </w:rPr>
        <w:t xml:space="preserve">, numiţi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Controlul optim al complicaţiilor cardio-respiratorii sau ortopedice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orlistat, ineficienţa acestuia (punctul IV.3)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DE TRATAMENT CU ORLISTAT A PACIENŢILOR - COPII CU OBEZITATE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PALONOSETRONUM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necesară ajustarea sau scăderea dozelor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au demonstrat siguranţa utilizării până la 9 cicluri de chimioterapie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sz w:val="28"/>
          <w:szCs w:val="28"/>
          <w:u w:val="single"/>
        </w:rPr>
        <w:t>parametrii paraclinici:</w:t>
      </w:r>
      <w:r>
        <w:rPr>
          <w:rFonts w:ascii="Times New Roman" w:hAnsi="Times New Roman" w:cs="Times New Roman"/>
          <w:sz w:val="28"/>
          <w:szCs w:val="28"/>
        </w:rPr>
        <w:t xml:space="preserve"> În timpul tratamentului cu palonosetron (Aloxi), nu s-au înregistrat modificări ale testelor de laborator, semnelor vitale şi EKG.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periodicitate:</w:t>
      </w:r>
      <w:r>
        <w:rPr>
          <w:rFonts w:ascii="Times New Roman" w:hAnsi="Times New Roman" w:cs="Times New Roman"/>
          <w:sz w:val="28"/>
          <w:szCs w:val="28"/>
        </w:rPr>
        <w:t xml:space="preserve"> respectă periodicitatea chimioterapiei instituite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SIBUTRAMINUM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ONDASETRONUM, GRANISETRONUM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GREAŢA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VOMA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Definiţie: expulzarea forţată a conţinutului gastric prin gură.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DA - schimbaţi pe un antiemetic de linia a II-a.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CAUZA</w:t>
      </w:r>
      <w:r>
        <w:rPr>
          <w:rFonts w:ascii="Courier New" w:hAnsi="Courier New" w:cs="Courier New"/>
        </w:rPr>
        <w:t xml:space="preserve">        |     </w:t>
      </w:r>
      <w:r>
        <w:rPr>
          <w:rFonts w:ascii="Courier New" w:hAnsi="Courier New" w:cs="Courier New"/>
          <w:b/>
          <w:bCs/>
        </w:rPr>
        <w:t>Medicament I alegere</w:t>
      </w:r>
      <w:r>
        <w:rPr>
          <w:rFonts w:ascii="Courier New" w:hAnsi="Courier New" w:cs="Courier New"/>
        </w:rPr>
        <w:t xml:space="preserve">     | </w:t>
      </w:r>
      <w:r>
        <w:rPr>
          <w:rFonts w:ascii="Courier New" w:hAnsi="Courier New" w:cs="Courier New"/>
          <w:b/>
          <w:bCs/>
        </w:rPr>
        <w:t>Medicament a II-a alegere</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Medicamentos indusă| Haloperidol 1.5 mg - 3 mg    | Levomepromazina 6,25 -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(opioide,          | seara/bd. sau                | 25 mg po/sc seara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antibiotice,       | 2.5 - 5 mg/24 h SA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anticonvulsivante,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digitalice,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teofiline,         | Metoclopramid 10 - 20 mg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estrogeni etc.)    | tds.po/sc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Chimioterapie      | Ondasetron 8 mg bd/tds./po   | Metoclopramid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Granisetron 1 - 2 mg po.sc/zi| 10 - 20 mg. tds po/sc sau|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Haloperidol 1.5 - 3 mg bd.   | 30 - 60 mg/24 h SA.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Radioterapie       | Ondasetron 8 mg bd/tds./po   | Haloperidol 1.5 -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sau Dexametazona 16 mg/zi    | 3 mg bd.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po/sc od/bd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Hipertensiune      | Dexametazona 16 mg/zi po/sc  | Levomepromazina 6,25 -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intracraniană      | od/bd                        | 25 mg po/sc seara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Ciclizina 50 mg tds sc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Dereglări          | Haloperidol 1.5 mg - 3 mg    | Levomepromazina 6,25 -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metabolice         | seara/bd. sau                | 25 mg po/sc seara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(hipercalcemie,    | 2.5 - 5 mg/24 h SA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uremie)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Staza gastrică     | Metoclopramid                | Domperidone 10 - 20 mg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Ileus dinamic      | 10 - 20 mg tds.po/sc         | qds po/sl (Motilium- tb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(ocluzie           |                              | 10 mg)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funcţională)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Ocluzie            | Ciclizina 100 - 150 mg/zi    | Levomepromazin 6,25 -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gastrointestinală  | sc. - utilă în ocluzii înalte| 25 mg/24 h SA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SAU                          | Dexametazona 8 mg/zi sc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Haloperidol 3 - 5 mg/zi sc.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util în ocluzii joase;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Dexametazona 8 mg/zi sc.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Frică/Anxietate    | Lorazepam 0,5 - 2 mg bd/tds  | Haloperidol 1.5 mg - 3 mg|</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(Greaţa            | po/sl                        | seara/bd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anticipatorie)     |                              | Levomepromazina 6,25 -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25 mg po/sc seara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Greaţa la mişcare  | Ciclizina 100 - 150 mg/zi    | Emetostop = Meclozinum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sc.po                        | tb 30 mg - 1 tb înainte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cu 1 h la nevoie se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repetă după 24 h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Paricalcitolum este recomandat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tratat prin dializă, pentru tratamentul hiperparatiroidismului sever cu: iPTH seric persistent peste 500 pg/mL (peste 7 x limita superioară a valorii normale a laboratorului)* </w:t>
      </w:r>
      <w:r>
        <w:rPr>
          <w:rFonts w:ascii="Times New Roman" w:hAnsi="Times New Roman" w:cs="Times New Roman"/>
          <w:i/>
          <w:iCs/>
          <w:sz w:val="28"/>
          <w:szCs w:val="28"/>
        </w:rPr>
        <w:lastRenderedPageBreak/>
        <w:t>care persistă sub tratament cu derivaţi activi neselectivi ai vitaminei D şi optimizarea terapiei de reducere a fosfatemiei (dietă, chelatori intestinali ai calciului, adecvarea dializei).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Alegerea medicamentului pentru iniţierea tratamentului hiperparatiroidismului secundar este influenţată de calcemie, fosfatemie şi alte aspecte ale tulburărilor metabolismului mineral şi osos: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calcemiei şi fosfatemiei (vezi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de iniţiere: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1 µg/zi sau cu 2 µg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w:t>
      </w:r>
      <w:r>
        <w:rPr>
          <w:rFonts w:ascii="Times New Roman" w:hAnsi="Times New Roman" w:cs="Times New Roman"/>
          <w:i/>
          <w:iCs/>
          <w:sz w:val="28"/>
          <w:szCs w:val="28"/>
        </w:rPr>
        <w:lastRenderedPageBreak/>
        <w:t>bolnavii care erau pe doza minimă, este indicată creşterea frecvenţei între administrări (aceeaşi doză la două zile interval).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până se obţine reducerea iPTH cu 30%, fără a induce hipercalcemie sau hiperfosfatemie. Doza maximă indicată este 16 µg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0,04 µg/kg la fiecare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scade sub limita inferioară a valorilor normale pentru testul de laborator utilizat;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BCR stadiul 5 dializă când: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3 x limita superioară a valorilor normale pentru testul de laborator utilizat (&lt; 200 pg/mL);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 (&gt; 5,5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 dovezi de boală osoasă adinamică sau intoxicaţie cu aluminiu;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absenţa răspunsului terapeutic definită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BCR stadiul 5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calcemie (calcemia totală sau calciu ionic seric măsurat direct cu electrod specific) - bilunar în prima lună, lunar în primele 3 luni ale terapiei de întreţinere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CALCITRIOLUM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µg/zi pe cale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µg/săptămână pentru iPTH 300 - 600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3 - 12 µg/săptămână pentru iPTH 600 - 1000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µg/săptămână per os pentru iPTH &gt; 1000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dacă iPTH scade cu &lt; 30% - se creşte doza cu 25 - 30%;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µg/şedinţa de hemodializă, fără a depăşi doza de 4 µg la o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µg/şedinţa de hemodializă;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µg/L;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Fosfatemie - bilunar în prima lună, lunar până la 3 luni şi, apoi, trimestrial;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ALFACALCIDOLUM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IMIGLUCERASUM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bolii pot fi: anemie, trombocitopenie, splenomegalie, hepatomegalie, afectare osoasă (crize osoase, fracturi patologice) şi retard de creştere, dacă debutul clinic survine în copilărie.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are 3 forme: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tip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tip 2 (forma acută neuronopată);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 3 (forma cronică neuronopată).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specific se stabileşte pe baza următoarelor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valoare scăzută a β glucocerebrozidazei &lt; 15 - 20% din valoarea martorilor (diagnostic enzimatic)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mutaţii specifice bolii, în stare de homozigot sau heterozigot compus la nivelul genei β glucocerebrozidazei (localizată 1q21) - diagnostic molecular.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specific de substituţie enzimatică (TSE), în ţara noastră, se efectuează cu imiglucerasum. În absenţa tratamentului specific de substituţie enzimatică, boala prezintă consecinţe patologice ireversibile.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CRITERII DE ELIGIBILITATE PENTRU INCLUDEREA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eligibili pentru includerea în tratament de substituţie enzimatică numai pacienţii cu diagnostic cert (specific) de boală Gaucher.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includere în tratament sunt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 pentru pacienţii sub 18 ani - prezenţa a cel puţin unuia dintre următoarele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Retard de creştere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Organomegalie simptomatică sau disconfort mecanic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Citopenie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10 g/dl (datorată bolii Gaucher)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osoasă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Prezenţa formei neuronopate cronice (tipul 3) sau existenţa în fratrie a unui pacient cu această formă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în tratament pentru adulţi - prezenţa a cel puţin unuia dintre următoarele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 viscerală masivă care conduce la disconfort mecanic sau infarcte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Citopenie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9 g/dl (datorată bolii Gaucher şi nu unor alte cauze)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Boală osoasă activă definită prin episoade osoase recurente: fracturi patologice, crize osoase, necroză avasculară.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STABILIREA SCHEMEI TERAPEUTICE A PACIENŢILOR CU BOALĂ GAUCHER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Imiglucerasum care se administrează în perfuzie intravenoasă la fiecare două săptămâni, de obicei în doză de 30 - 60 U/kgcorp, în funcţie de severitate, pentru tipul 1 de boală Gaucher şi 60 - 80 U/kgcorp pentru tipul 3 de boală Gaucher.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substituţie enzimatică este necesar toată viaţa.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PACIENŢILOR CU BOALĂ GAUCHER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monitorizarea bolii Gaucher se vor avea în vedere următoarele obiective*: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fără sindrom hemoragipar spontan;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cel puţin 1,5 ori (la pacienţii nesplenectomizaţi);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valori normale (la pacienţii splenectomizaţi)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hepatic = 1 - 1,5 x N*1)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hepatic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20 - 30% (după 1 - 2 ani de TSE)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30 - 40% (după 3 - 5 ani de TSE)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splenic &lt;/= 2 - 8 x N*2)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splenic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(după primul an de TSE)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50 - 60% (după 2 - 5 ani de TSE)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copil/adolescent: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normalizarea ritmului de creştere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evaluarea pacienţilor cu boala Gaucher tip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stabilirea diagnosticului ................ tabel 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cursul monitorizării ...................... tabel 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boala Gaucher tip 3 ............... tabel III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EXCLUDERE A PACIENŢILOR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Lipsă de complianţă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Eventuale efecte adverse ale terapiei (foarte rare/excepţionale): prurit şi/sau urticarie (raportate la 2,5% dintre pacienţi), dispnee, tahicardie, dureri precordiale, angioedem (excepţional);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 Monitorizarea copiilor şi adulţilor cu boală Gaucher se face semestrial în centrele judeţene nominalizate de către CNAS/MS şi cel puţin o dată pe an în Centrul Regional de Genetică Medicală din Cluj.</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multiplu vs normal (raportare la valoarea normală; valoarea normală = [Gr. pacientului (gr) x 2,5]/100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multiplu vs normal (raportare la valoarea normală; valoarea normală = [Gr. pacientului (gr) x 0,2]/100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monitorizarea pacienţilor cu Boala Gaucher Tip 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Evaluare la stabilirea diagnosticului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 Bioumorale    |Evaluarea     |Evaluarea    |Ex. Cardio-    |Calitatea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|organomegaliei|bolii osoase |Pulmonare      |Vieţii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|1. Volumul    |1. IRM***    |1. ECG         |SF-36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|Hemoglobina          |splinei (IRM/ |(secţiuni    |2. Rx. toracic |Health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|Nr. Trombocite       |CT volumetric)|coronale; T1 |3.             |Survey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|Leucocite            |2. Volumul    |şi T2) a     |Ecocardiografie|(Raportarea|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Biochimici*|hepatic (IRM/ |întregului   |(Gradientul la |pacientului|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|Chitotriozidaza (sau:|CT volumetric)|femur        |nivel de       |-  nivel de|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|lyso GL-1; CCL18;    |              |(bilateral)  |tricuspida-    |sănătate la|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|etc.*1)              |              |2. Rx.       |PSDV) pentru   |nivel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|ACE                  |              |- femur (AP- |pacienţi cu    |funcţional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acidă      |              |bilateral)   |vârsta mai mare|şi stare de|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|tartrat rezistentă   |              |- coloană    |de 18 ani.     |bine)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Analiza mutaţiilor |              |vertebrală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Teste hepatice     |              |(LL)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|AST/ALT              |              |- pumn şi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|bilirubină (directă  |              |mână pentru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|şi indirectă)        |              |vârsta osoasă|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|gamma GT             |              |(pentru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|colinesterază        |              |pacienţi cu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|timp de protrombină  |              |vârsta de sau|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|proteine totale      |              |sub 14 ani)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|albumină             |              |3. DEXA (de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Evaluări           |              |coloană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|metabolice:          |              |lombară şi de|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|Colesterol (T, HDL,  |              |col femural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|LDL)                 |              |bilateral)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|Glicemie; HbA1C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|Calciu; Fosfor;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alcalină;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|Sideremia; feritina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Teste opţionale: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|imunoglobuline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|cantitativ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|capacitate totală de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|legare a Fe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|Vit B12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unul dintre cele trei teste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splină = [Gr. pacientului (gr) x 0,2]/100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în cursul monitorizării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fără terapie|Pacienţi cu terapie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 substituţie       |de substituţie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|enzimatică           |enzimatică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 fiecare|La fiecare|La fiecare|La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|12 luni   |12 - 24   |6 luni    |12 - 24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Hb                               |    X     |          |    X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Nr. trombocite                   |    X     |          |    X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              |    X     |          |    X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Chitotriozidaza (sau: lyso GL-1;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CCL18; etc.*1)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ACE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Fosfataza acidă tartrat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rezistentă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organomegaliei*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Volumul Splenic (IRM/CT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Volumul Hepatic (IRM/CT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bolii osoase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IRM** (secţiuni coronale; T1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şi T2) a întregului femur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(bilateral)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2. Rgr.: - femur (AP-bilateral)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coloana vertebrală (LL)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pumn şi mână (pentru pacienţi  |    X     |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cu vârsta egală sau sub 14 ani)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3. DEXA (de coloană lombară şi de|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col femural)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5. Ecocardiografie inclusiv      |          |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măsurarea PSDV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Teste bio-umorale***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Calitatea vieţii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SF-36 Health Survey (sănătate la |    X     |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nivel funcţional şi stare de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bine)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splina = [Gr. pacientului (gr) x 0,2]/100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necroză avasculară; leziuni litice.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se vedea în tabelul 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Boală Gaucher tip III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|Toţi     | Pacienţi FĂRĂ       | Pacienţi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|pacienţii| terapie enzimatică  | terapie enzimatică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 debut |La fiecare|La fiecare|La fiecare|La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|6 luni    |12 luni   |6 luni    |12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Antecedente personale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Debutul simptomelor    |    X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Retardul creşterii*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Debutul retardului de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Vârsta osoasă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Examenul Nervilor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Cranieni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Mişcări oculare rapide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(sacade orizontale)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Nistagmus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Strabism convergent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Urmărirea lentă a unui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obiect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Vorbirea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Disartrie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Alimentaţie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Tulb. de masticaţie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Tulb. de deglutiţie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Stridor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Postura capului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Retroflexie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motorie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Mioclonii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fină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Prehensiune Index-Mediu|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(vârsta sub 2 ani)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Atingeri rapide fine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Slăbiciune musculară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Spasticitate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Tremor în repaos şi la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întindere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Manif. extrapiramidale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Ataxie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Reflexe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Convulsii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Tip, Frecvenţă,        |    X    |    X     |          |    X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Medicaţie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Teste Neurologice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EEG                    |    X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Audiogramă             |    X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Potenţiale auditive    |    X    |          |    X     |          |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evocate                |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vârsta &lt;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COMPLEX DE HIDROXID FER (III) SUCROZĂ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în funcţie de valorile hemoglobinei şi ale feritinei serice, respectiv ale indicelui de saturare a transferinei: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 Dacă feritinemia a scăzut sub 500 micrograme/L şi indicele de saturare a transferinei sub 50%, administrarea intravenoasă a fierului poate fi reluată, dar cu doze reduse la 1/4 - 1/2 din doza iniţială.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confirmare a diagnosticului de boală Fabry: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STABILIREA SCHEMEI DE TRATAMENT PRIN SUBSTITUţIE ENZIMATICĂ LA PACIENŢII CU BOALĂ FABRY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Evaluare</w:t>
      </w:r>
      <w:r>
        <w:rPr>
          <w:rFonts w:ascii="Courier New" w:hAnsi="Courier New" w:cs="Courier New"/>
          <w:i/>
          <w:iCs/>
        </w:rPr>
        <w:t xml:space="preserve">      |   </w:t>
      </w:r>
      <w:r>
        <w:rPr>
          <w:rFonts w:ascii="Courier New" w:hAnsi="Courier New" w:cs="Courier New"/>
          <w:b/>
          <w:bCs/>
          <w:i/>
          <w:iCs/>
        </w:rPr>
        <w:t>Obiective, criterii şi mijloace</w:t>
      </w:r>
      <w:r>
        <w:rPr>
          <w:rFonts w:ascii="Courier New" w:hAnsi="Courier New" w:cs="Courier New"/>
          <w:i/>
          <w:iCs/>
        </w:rPr>
        <w:t xml:space="preserve">   |   </w:t>
      </w:r>
      <w:r>
        <w:rPr>
          <w:rFonts w:ascii="Courier New" w:hAnsi="Courier New" w:cs="Courier New"/>
          <w:b/>
          <w:bCs/>
          <w:i/>
          <w:iCs/>
        </w:rPr>
        <w:t>Periodicitatea</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evaluării,</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Recomandări</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Generală          | Date demografice                    | iniţial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Activitatea enzimatică              | iniţial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Genotip                             | iniţial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Anamneza şi ex. clinic obiectiv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(greutate, înălţime)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Pedigree-ul clinic                  | iniţial, actualizat|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la fiecare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Creatinină, uree serică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Proteinurie/24 ore sau raport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proteinurie/creatininurie din probă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random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Rata filtrării glomerulare (cl.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creatininic)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Dializă, transplant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Tensiunea arterială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ECG, echocardiografie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24 luni la pacienţi|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&lt;/= 35 ani,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12 luni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&gt; 35 ani*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Monotorizare Holter, coronarografie | Suspiciune aritmii,|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respectiv, angor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Aritmii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Angor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Infarct miocardic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congestivă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Investigaţii/intervenţii cardiace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(da/nu)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Perspiraţie (normală, hipohidroză,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anhidroză)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Toleranţa la căldură/frig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Durere cronică/acută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Accident vascular cerebral ischemic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Atac ischemic cerebral tranzitor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Examinare imagistică cerebrală RMN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(da/nu)                             | 24 - 36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ORL               | Hipoacuzie, acufene, vertij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Audiograma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24 - 36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Gastroenterologică| Dureri abdominale, diaree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(prezenţă, evoluţie)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Tuse, sindrom de obstrucţie bronşică|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Fumat (da/nu)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Spirometrie                         | iniţial, anual dacă|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este anormală, dacă|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este normală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24 - 36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Acuitate vizuală, oftalmoscopie, ex.| iniţial, anual dacă|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biomicroscopic                      | există tortuozităţi|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ale vaselor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retiniene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Alte teste de     | Profil lipidic                      | iniţial, anual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laborator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Profil trombofilie (proteina C,     | iniţial, dacă este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S, antitrombina III etc.)  | accesibil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Teste de laborator| GL-3 plasmatică, anticorpi IgG      | Iniţial pentru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specializate      | serici anti-agalsidasum beta        | GL-3 plasmatic,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de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iniţierea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ambele, dacă|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sunt accesibile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Durere/calitatea  | Chestionar "Inventar sumar al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vieţii            | durerii"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de sănătate mos-36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(SF-36)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PedsQL (copii)           | Iniţial, la fiecare|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Efecte adverse ale|                                     | Monitorizare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terapiei          |                                     | continuă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Domeniu de</w:t>
      </w:r>
      <w:r>
        <w:rPr>
          <w:rFonts w:ascii="Courier New" w:hAnsi="Courier New" w:cs="Courier New"/>
          <w:i/>
          <w:iCs/>
        </w:rPr>
        <w:t xml:space="preserve">     |       </w:t>
      </w:r>
      <w:r>
        <w:rPr>
          <w:rFonts w:ascii="Courier New" w:hAnsi="Courier New" w:cs="Courier New"/>
          <w:b/>
          <w:bCs/>
          <w:i/>
          <w:iCs/>
        </w:rPr>
        <w:t>Manifestări</w:t>
      </w:r>
      <w:r>
        <w:rPr>
          <w:rFonts w:ascii="Courier New" w:hAnsi="Courier New" w:cs="Courier New"/>
          <w:i/>
          <w:iCs/>
        </w:rPr>
        <w:t xml:space="preserve">       |      </w:t>
      </w:r>
      <w:r>
        <w:rPr>
          <w:rFonts w:ascii="Courier New" w:hAnsi="Courier New" w:cs="Courier New"/>
          <w:b/>
          <w:bCs/>
          <w:i/>
          <w:iCs/>
        </w:rPr>
        <w:t>Tratament adjuvant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patologie</w:t>
      </w:r>
      <w:r>
        <w:rPr>
          <w:rFonts w:ascii="Courier New" w:hAnsi="Courier New" w:cs="Courier New"/>
          <w:i/>
          <w:iCs/>
        </w:rPr>
        <w:t xml:space="preserve">      |                         |      </w:t>
      </w:r>
      <w:r>
        <w:rPr>
          <w:rFonts w:ascii="Courier New" w:hAnsi="Courier New" w:cs="Courier New"/>
          <w:b/>
          <w:bCs/>
          <w:i/>
          <w:iCs/>
        </w:rPr>
        <w:t>şi profilactic</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Proteinurie             | Inhibitori ai ECA sau blocanţi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ai receptorilor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angiotensină;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Uremie                  | Dializă sau transplant renal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(donator cu boală Fabry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exclus);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Hipertensiune arterială | Inhibitori ai ECA, blocanţi ai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canalelor de calciu pentru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combaterea disfuncţiei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endoteliale şi a vasospasmului;|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Hiperlipidemie          | Statine;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Bloc A-V de grad înalt, | Cardiostimulare permanentă;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bradicardie sau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tahiaritmii severe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Stenoze coronariene     | PTCA sau by-pass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 aortocoronarian;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 Transplant cardiac;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severă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Crize dureroase şi      | Evitarea efortului fizic, 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acroparestezii          | circumstanţelor care provoacă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crizele; fenitoin,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carbamazepin, gabapentin;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Profilaxia accidentelor | Aspirină 80 mg/zi la bărbaţi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vasculocerebrale        | &gt; 30 ani şi femei &gt; 35 ani;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Clopidogrel dacă aspirina nu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este tolerată; ambele după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accident vasculocerebral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ischemic sau atac ischemic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tranzitor.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anxietate,    | Aport adecvat de vit. B12,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abuz de medicamente     | 6,C,folat.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Ex. psihiatric, inhibitori ai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recaptării serotoninei;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ORL               | Vertij                  | Trimetobenzamidă,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proclorperazină;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Hipoacuzie              | Protezare auditivă;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Surditate               | Implant cohlear;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 Terapie cu laser;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 Abandonarea fumatului,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bronhodilatatoare;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Gastrointestinală | Stază gastrică          | Mese mici, fracţionate;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metoclopramid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a fost modificat protocolul terapeutic </w:t>
      </w:r>
      <w:r>
        <w:rPr>
          <w:rFonts w:ascii="Times New Roman" w:hAnsi="Times New Roman" w:cs="Times New Roman"/>
          <w:i/>
          <w:iCs/>
          <w:sz w:val="28"/>
          <w:szCs w:val="28"/>
        </w:rPr>
        <w:lastRenderedPageBreak/>
        <w:t>corespunzător poziţiei nr. 10 cod (A014E). Actul modificator nu face nicio referire cu privire la conţinutul anexelor la acest protocol.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REFERAT DE JUSTIFICARE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Comisiei Naţionale pentru aprobarea tratamentului în boala Fabry</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 BOALA FABRY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 nr. Aflat în evidenţă din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dosar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Pacient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CNP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 curant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 CNP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Parafa şi semnătura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Specialitatea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Solicitare: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Doza de agalzidază beta recomandată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Date clinice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Talia ................. (cm)</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Greutatea ............. (Kg)</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debutului clinic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confirmării diagnosticului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diagnostic utilizată: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activităţii alfa-galactozidazei plasmatice şi leucocitare- valori ............./(valori de referinţă ale laboratorului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Analiza ADN: mutaţia identificată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Evaluarea renală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Creatinina serică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Uree serică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Proteinurie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Creatininurie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Clearance creatininic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 renal    Da    Nu</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Evaluarea cardiovasculară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Tensiunea arterială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Cardiomiopatie hipertrofică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Aritmii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Angor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 congestivă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Electrocardiogramă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Ecocardiografie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Investigaţii/intervenţii cardiace semnificative    Da    Nu</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Evaluarea neurologică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Perspiraţie (normală, hipohidroză, anhidroză)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Toleranţa la căldură/frig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Durere cronică/acută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antialgic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Depresie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 vascular cerebral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Atac ischemic cerebral tranzitor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 imagistică cerebrală    Da    Nu</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Evaluare ORL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Hipoacuzie/Surditate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Acufene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Vertij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Audiograma    Da    Nu</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Evaluare gastroenterologică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Dureri abdominale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Diaree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 dermatologică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Angiokeratoame (prezenţă, evoluţie)</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 Evaluare respiratorie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Tuse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Sindrom de obstrucţie bronşică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Spirometrie    Da    Nu</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 Evaluare oftalmologiei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Acuitate vizuală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Oftalmoscopie    Da    Nu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Ex. biomicroscopic    Da    Nu</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 Durere/calitatea vieţii (chestionare)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"Inventar sumar al durerii"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de sănătate mos-36 (SF-36)</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PedsQL (copii)</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12. Efecte adverse ale terapiei cu agalzidaza beta (până la data actualei evaluări) .........................</w:t>
      </w:r>
    </w:p>
    <w:p w:rsidR="00806857" w:rsidRDefault="00806857" w:rsidP="00806857">
      <w:pPr>
        <w:autoSpaceDE w:val="0"/>
        <w:autoSpaceDN w:val="0"/>
        <w:adjustRightInd w:val="0"/>
        <w:spacing w:after="0" w:line="240" w:lineRule="auto"/>
        <w:rPr>
          <w:rFonts w:ascii="Courier New" w:hAnsi="Courier New" w:cs="Courier New"/>
          <w:b/>
          <w:bCs/>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13. Alte afecţiuni (în afară de boala Fabry)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14. Scurtă prezentare de către medicul curant a aspectelor esenţiale privind istoricul şi evoluţia bolii la pacientul respectiv</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15. Tratamentul recomandat în boala Fabry:</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Agalzidaza beta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recomandată: 1 mg/kg corp, la fiecare 2 săptămâni</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Perioada de tratament recomandată: 26 săptămâni</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Nr. total de flacoane AGALZIDAZA BETA a 35 mg ............... pentru perioada recomandată.</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16. Alte observaţii referitoare la tratament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806857" w:rsidRDefault="00806857" w:rsidP="00806857">
      <w:pPr>
        <w:autoSpaceDE w:val="0"/>
        <w:autoSpaceDN w:val="0"/>
        <w:adjustRightInd w:val="0"/>
        <w:spacing w:after="0" w:line="240" w:lineRule="auto"/>
        <w:rPr>
          <w:rFonts w:ascii="Courier New" w:hAnsi="Courier New" w:cs="Courier New"/>
          <w:b/>
          <w:bCs/>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şi parafa medicului curant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CONSIMŢĂMÂNT INFORMAT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pacient,                                  Semnătura,</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medic curant,                             Semnătura,</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durată scurtă de acţiune. Un ml conţine 100 U (echivalent cu 3,5 mg) insulină lispro (de origine ADN recombinant produsă pe E. coli) sau 200 unităţi insulină lispro (echivalent la 6,9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copii cu vârstă peste 2 ani,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administrează subcutanat, la nivelul braţelor, coapselor, feselor sau abdomenului sau prin pompă continuă de perfuzie. Insulina lispro poate fi utilizată în perfuzie continuă subcutanată cu insulină, în continuare PCSI, în pompe adecvate pentru perfuzia de insulină subcutanată.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locurilor de injectare trebuie rotată, astfel încât să nu se folosească acelaşi loc mai frecvent decât aproximativ o dată pe lună. Administrată subcutanat, insulina lispro îşi exercită </w:t>
      </w:r>
      <w:r>
        <w:rPr>
          <w:rFonts w:ascii="Times New Roman" w:hAnsi="Times New Roman" w:cs="Times New Roman"/>
          <w:i/>
          <w:iCs/>
          <w:sz w:val="28"/>
          <w:szCs w:val="28"/>
        </w:rPr>
        <w:lastRenderedPageBreak/>
        <w:t>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lispro poate să fie administrată şi intravenos, de exemplu pentru controlul glicemiei în timpul cetoacidozei, bolilor acute sau în perioadele intra- şi postoperatorii.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Dacă este utilizată asocierea cu pioglitazonă, pacienţii trebuie supravegheaţi pentru identificarea de semne şi simptome ale insuficienţei cardiace, creştere în greutate şi edeme.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este un analog de insulină cu durată scurtă de acţiune. O unitate de insulină aspart (obţinută prin tehnologie ADN recombinant pe Saccharomyces cerevisiae) corespunde la 6 nmol, 0,035 mg de insulină aspart bază anhidră.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aspart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aspart este individualizată şi stabilită de către medic în concordanţă cu necesităţile pacientului. De regulă, insulina aspart trebuie utilizată în asociere cu insuline cu acţiune intermediară sau prelungită injectate cel puţin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administrată imediat după masă.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PCSI în pompe adecvate pentru perfuzia de insulină. PCSI trebuie administrată în peretele abdominal.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 asemenea, dacă este necesar, insulina aspart poate fi administrată intravenos de către personal medical de specialitate.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aspart.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pioglitazona, pacienţii trebuie supravegheaţi pentru identificarea de semne şi simptome ale insuficienţei cardiace, creştere în greutate şi edeme.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insulinei aspart la copii sub 1 an nu fost stabilite. Nu sunt disponibile 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(cu vârsta &gt;/= 65 ani): Insulinum aspart poate fi administrat şi la pacienţii vârstnici dar monitorizarea glicemiei trebuie intensificată şi doza de insulină aspart trebuie ajustată în funcţie de necesităţile individuale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Insulinum aspart poate fi utilizat în timpul sarcinii. Datele provenite din studiile clinice nu indică nicio reacţie adversă asupra sarcinii sau sănătăţii fătului/nou născutului a insulinei aspart, comparativ cu insulina umană.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profil al activităţii care este foarte asemănător cu acela al unei insuline bazale (NPH) pe o perioadă de aproximativ 15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constituit din suspensie de protamină a insulinei lispro. Un ml conţine 100 U (echivalent cu 3,5 mg) insulină lispro (de origine ADN recombinant produsă pe E. coli)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insulina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indicat în tratamentul pacienţilor cu diabet zaharat care necesită insulină pentru menţinerea homeostaziei glucozei.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Doza de Insulina lispro este individualizată şi stabilită de către medic în concordanţă cu necesităţile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poate administra în asociere cu insulina lispro cu durată scurtă de acţiune. Insulina lispro trebuie administrat numai prin injectare subcutanată. Insulina lispro nu trebuie administrat intravenos.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la copii sub 12 ani trebuie luată în considerare numai în cazul în care se aşteaptă un beneficiu comparativ cu insulina obişnuită.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10 ani şi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Insulina aspart forma premixată 30 nu se administrează niciodată intravenos.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Insuficienţa renală sau hepatică poate reduce necesarul de insulină al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w:t>
      </w:r>
      <w:r>
        <w:rPr>
          <w:rFonts w:ascii="Times New Roman" w:hAnsi="Times New Roman" w:cs="Times New Roman"/>
          <w:i/>
          <w:iCs/>
          <w:sz w:val="28"/>
          <w:szCs w:val="28"/>
        </w:rPr>
        <w:lastRenderedPageBreak/>
        <w:t>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inadecvată sau întreruperea tratamentului, îndeosebi în diabetul de tip 1 duce la hiperglicemie şi cetoacidoză diabetică, condiţii potenţial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pacient, poate fi necesară compensarea acestui fenomen prin adaptarea dozei de insulină şi/sau a aportului alimentar.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forma premixată 30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GLULIZINA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glulizina este un analog de insulină umană cu acţiune rapidă produs prin tehnologia ADN-ului recombinant utilizând tulpini de Escherichia coli. Fiecare ml conţine insulină glulizină 100 Unităţi (echivalent cu 3,49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glulizină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Adulţii şi copii peste 6 ani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Regimul de doze de Insulină glulizin trebuie ajustat individual.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glulizin trebuie utilizată în regimuri terapeutice care includ o insulină cu durată de acţiune intermediară sau lungă sau analogi de insulină bazală şi poate fi utilizat în asociere cu antidiabetice 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glulizin trebuie administrată cu puţin timp (0 - 15 min) înainte de masă, în timpul mesei sau imediat după masă.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 poate fi administrată intravenos. Administrarea pe această cale trebuie efectuată de către personalul medical.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provenite din utilizarea insulinei glulizin la gravide sunt limitate.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glulizin sunt în principal dependente de doză şi sunt datorate efectului farmacologic al insulinei. Similar altor produse de </w:t>
      </w:r>
      <w:r>
        <w:rPr>
          <w:rFonts w:ascii="Times New Roman" w:hAnsi="Times New Roman" w:cs="Times New Roman"/>
          <w:i/>
          <w:iCs/>
          <w:sz w:val="28"/>
          <w:szCs w:val="28"/>
        </w:rPr>
        <w:lastRenderedPageBreak/>
        <w:t>insulină,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sau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PIOGLITAZONUM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Insulinorezistenţă importantă este sugerată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masă corporală, în continuare IMC &gt;/= 30 kg/mp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circumferinţa abdominală, în continuare CA &gt; 94 cm la bărbaţi şi &gt; 80 cm la femei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elemente ale sindromului metabolic.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orală dublă, în asociere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terapie orală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Pioglitazona: 15 - 30 mg/zi şi, în caz de neatingere a ţintei după 3 luni (HbA1c &lt; 7%), doza se poate creşte la 45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asocierea cu insulină, doza curentă de insulină poate fi păstrată după iniţierea tratamentului cu pioglitazonă. Dacă pacienţii raportează hipoglicemie, doza de insulină trebuie scăzută.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Pacientul va fi monitorizat. Eficienţa terapiei trebuie evaluată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postprandiale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atingerea şi menţinerea ţintelor terapeutice se va testa posibilitatea menţinerii acestora în condiţiile reducerii dozelor: se va testa doza minimă eficientă.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istoric de insuficienţă cardiacă (stadiile NYHA I până la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vezică urinară confirmat în prezent sau antecedente de neoplasm de vezică urinară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hematurie macroscopică neinvestigată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cardiacă ischemică.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Retenţia hidrică şi insuficienţă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funcţiei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greutăţii corporale: greutatea pacientului trebuie determinată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folosi tiazolidindione la pacienţii dializaţi.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de pioglitazonă conţin lactoză şi de aceea nu trebuie administrate la pacienţii cu afecţiuni ereditare rare de intoleranţă la galactoză, deficit de lactază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TIOCTICUM (ALFA-LIPOICUM)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SITAGLIPTINUM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diabetului zaharat de tip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sitagliptină este de 100 mg, o dată pe zi. Se menţine doza de metformin sau de agonist PPARγ,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specialistul diabetolog,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toleranţa individuală, indicii antropometrici, semne/simptome de reacţie alergică, semne/simptome de hipoglicemie, examen clinic 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a-jeun şi postprandială în funcţie de fiecare caz în parte, HbA1c la iniţierea tratamentului şi la 3 luni, ulterior la schimbarea dozelor sau a schemei de tratament),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Generale: Inhibitorii DPP 4 nu trebuie utilizaţi la pacienţi cu diabet zaharat tip 1 sau pentru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w:t>
      </w:r>
      <w:r>
        <w:rPr>
          <w:rFonts w:ascii="Times New Roman" w:hAnsi="Times New Roman" w:cs="Times New Roman"/>
          <w:i/>
          <w:iCs/>
          <w:sz w:val="28"/>
          <w:szCs w:val="28"/>
        </w:rPr>
        <w:lastRenderedPageBreak/>
        <w:t>placebo. În cazul asocierii inhibitorilor DPP-4 (sitagliptina) cu sulfonilureice se impune reducerea dozei de sulfoniluree.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hepatică: Nu este necesară ajustarea dozei la pacienţii cu insuficienţă hepatică uşoară până la moderată. Sitagliptina nu a fost evaluată la pacienţii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Pancreatita acută: utilizarea inhibitorilor DPP-4 a fost asociată cu riscul de a dezvolta pancreatită acută. Pacienţii trebuie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 întrerupte; dacă pancreatita acută este confirmată, tratamentul cu sitagliptin nu trebuie reluat. Se recomandă prudenţă la pacienţii cu antecedente de pancreatită.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Copii şi adolescenţi: Inhibitorii DPP-4 nu sunt recomandaţi la copii şi adolescenţii cu vârsta sub 18 ani datorită lipsei datelor privind siguranţa şi eficacitatea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Sarcina şi alăptarea: Nu există date adecvate privind utilizarea inhibitorilor DPP-4 la femeile gravide şi în cursul alăptării.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Efecte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cefalee;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susceptibilitate crescută pentru infecţii la nivelul căilor aeriene superioare.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cu gliptine va fi luată în funcţie de indicaţii şi contraindicaţii de către un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DETEMIR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detemir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Insulina detemir poate fi utilizat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Înlocuirea altor insuline cu acţiune prelungită sau intermediară cu Insulina detemir, poate necesita ajustarea dozei şi a momentului administrării. Ca în cazul tuturor insulinelor, monitorizarea atentă a glicemiei este recomandată în timpul înlocuirii şi în timpul primelor săptămâni după aceasta.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Poate fi necesară ajustarea tratamentului antidiabetic concomitent (doza şi/sau momentul administrării antidiabeticelor orale sau a insulinelor cu acţiune scurtă/rapidă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Insulina detemir poate fi administrată la pacienţii vârstnici, cu vârsta &gt;/= 65 de ani. Conform Rezumatului Caracteristicilor Produsului, la vârstnici şi la pacienţii cu afectare renală sau hepatică, monitorizarea glicemiei trebuie intensificată şi dozele de insulină detemir ajustate în funcţie de necesităţile individuale.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II din protocolul DCI: INSULINUM DETEMIR, subpunctul 4 apare de două ori. Însă subpunctele de la punctul II din protocolul DCI: INSULINUM DETEMIR sunt reproduse exact în forma în care au fost publicate la pagina 19 din Monitorul Oficial al României, Partea I, nr. 1050 bis din 27 decembrie 2016.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detemir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nu trebuie administrată intravenos, deoarece aceasta poate determina hipoglicemii severe. Trebuie evitată administrarea intramusculară.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GLARGINE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un analog de insulină umană cu durată lungă de acţiune produs prin tehnologia ADN-ului recombinant pe tulpini de Escherichia coli.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se poate prezenta sub forma insulina glargin 100 unităţi/ml (echivalent cu 3,64 mg) inovativ sau biosimilar şi insulina glargin 300 unităţi/ml (echivalent cu 10,91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glargin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indicată pentru adulţi, adolescenţi şi copii cu vârsta de 2 ani sau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300 unităţi/ml este indicată pentru tratamentul diabetului zaharat la adulţi. Siguranţa şi eficacitatea insulinei glargin 300 unităţi/ml la copii şi adolescenţi cu vârsta sub 18 ani nu au fost stabilite.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glargin se administrează pe cale subcutanată prin injectare la nivelul peretelui abdominal, regiunii deltoidiene sau a coapsei.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injectare din cadrul unei regiuni de injectare aleasă trebuie alternate de la o injecţie la alta.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glargin nu trebuie administrată intravenos. Durata prelungită de acţiune a Insulinei glargin este dependentă de injectarea sa în ţesutul subcutanat. Administrarea intravenoasă a dozei uzuale subcutanate poate determina hipoglicemie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glargin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hepatică sau la pacienţii cu insuficienţă renală moderată/severă.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şi alăptarea. Pentru insulina glargin nu sunt disponibile date clinice din studii controlate privind utilizarea sa la în cursul sarcinii*) şi alăptării.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insulinei glargin poate fi luată în considerare în timpul sarcinii, dacă este necesar din punct de vedere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"utilizarea sa la în cursul sarcinii" nu este corectă din punct de vedere gramatical, însă ea este reprodusă exact în forma în care a fost publicată la pagina 21 din Monitorul Oficial al României, Partea I, nr. 1050 bis din 27 decembrie 2016.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sau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(PIOGLITAZONUM + METFORMIN)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Substanţa activă: fiecare comprimat conţine pioglitazonă 15 mg (sub formă de clorhidrat) şi clorhidrat de metformină 850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Administrarea de Combinaţie în timpul mesei sau imediat după aceea poate reduce simptomele gastrointestinale asociate cu metformină.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contraindicată la pacienţii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antecedente de insuficienţă cardiacă (stadiile NYHA de la I la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cronică sau acută, care ar putea determina hipoxie tisulară, cum ar fi insuficienţă cardiacă sau respiratorie, infarct miocardic recent, şoc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Intoxicaţie acută cu alcool, alcoolism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 sau precomă diabetică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sau disfuncţie renală (clearance-ul creatininei &lt; 60 ml/min). - Afecţiuni acute cu potenţial de deteriorare a funcţiei renale, cum ar fi: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Deshidratare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intravasculară de substanţe de contrast cu iod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postprandială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Acidoza lactică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Funcţia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Intervenţia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Administrarea unei substanţe de contrast care conţine iod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Retenţia de lichide şi insuficienţă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Monitorizarea funcţiei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Creşterea în greutate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Hipoglicemia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Tulburările oculare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Ovarele polichistice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Altele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Riscul de fractură trebuie avut în vedere în cazul femeilor cărora li se administrează pioglitazonă în cadrul unui tratament pe perioadă îndelungată.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METFORMIN)</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GLIMEPIRIDUM)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EXENATIDUM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EXENATIDA poate fi iniţiat cu 5 µg exenatidă per doză, administrate de două ori pe zi, în continuare BID, timp de cel puţin o lună, pentru a îmbunătăţi tolerabilitatea sau în funcţie de profilul pacientului, medicul poate opta pentru forma cu eliberare prelungită de 2 mg cu administrare săptămânală. Ulterior, doza de exenatidă poate fi crescută la 10 µg BID pentru forma cu administrare zilnică pentru a îmbunătăţi şi mai mult controlul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nu trebuie administrată după mese. Dacă o injecţie a fost omisă, tratamentul trebuie continuat cu următoarea doză programată.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varianta cu administrare săptămânală/eliberare prelungită a 2 mg de exenatidă. Administrarea se face în aceeaşi zi din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doză trebuie administrată ca injecţie subcutanată în coapsă, abdomen sau partea superioară a braţului.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EXENATIDA nu trebuie utilizat la pacienţii cu diabet zaharat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hepatică - La pacienţii cu insuficienţă hepatică nu este necesară ajustarea dozajului EXENATIDA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 şi adolescenţi - Nu există experienţă la copii şi la adolescenţi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 există date adecvate rezultate din utilizarea EXENATIDA la femeile gravide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EXENATIDA nu trebuie utilizat la pacienţii cu diabet zaharat tip 2 care necesită insulinoterapie din cauza insuficienţei celulelor beta.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Injectarea intravenoasă sau intramusculară a EXENATIDA nu este recomandată.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injectării. De regulă, aceste reacţii au fost de uşoare şi nu au dus la întreruperea administrării EXENATIDEI.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 formele premixate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 formă premixată.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mixată (25/50) la copii sub 12 ani trebuie luată în considerare numai în cazul în care se aşteaptă un beneficiu comparativ cu insulina obişnuită.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AGLUCOSIDASUM ALFA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Forme clinice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Criteriile nespecifice: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forma adultă: miopatia, hepatomegalia şi macroglosia (raportate la: 100%; 4% şi respectiv 4% dintre pacienţi), cu debut după vârsta de 15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 specifice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Tratamentul specific</w:t>
      </w:r>
      <w:r>
        <w:rPr>
          <w:rFonts w:ascii="Times New Roman" w:hAnsi="Times New Roman" w:cs="Times New Roman"/>
          <w:sz w:val="28"/>
          <w:szCs w:val="28"/>
        </w:rPr>
        <w:t xml:space="preserve"> al bolii Pompe, recent disponibil, este un tratament de substituţie enzimatică cu aglucosidasum alfa (preparat comercial Myozyme).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Criteriul de includere în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musculare;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r>
        <w:rPr>
          <w:rFonts w:ascii="Times New Roman" w:hAnsi="Times New Roman" w:cs="Times New Roman"/>
          <w:sz w:val="28"/>
          <w:szCs w:val="28"/>
        </w:rPr>
        <w:t xml:space="preserve"> medici în specialitatea: Pediatrie, Genetică Medicală, Medicină Internă.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RIMONABANTUM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ÎN DIABETUL ZAHARAT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w:t>
      </w:r>
      <w:r>
        <w:rPr>
          <w:rFonts w:ascii="Times New Roman" w:hAnsi="Times New Roman" w:cs="Times New Roman"/>
          <w:sz w:val="28"/>
          <w:szCs w:val="28"/>
        </w:rPr>
        <w:lastRenderedPageBreak/>
        <w:t>în insulinosecreţie, insulinorezistenţă sau ambele şi care are ca element de definire până în prezent valoarea glicemiei. (OMS-1999).</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a diabetului zaharat (DZ)</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Zaharat tip 1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autoimun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idiopatic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Zaharat tip 2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cu predominanţa insulinorezistenţei asociată cu deficit relativ de insulină|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cu predominanţa deficitului secretor asociat cu insulinorezistenţă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Alte tipuri specifice de diabet zaharat (rare)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Gestaţional (cu debut sau diagnosticat în cursul sarcinii)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ŞI STADIALĂ A DIABETULUI</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Stadii evolutive| Normoglicemie|             Hiperglicemie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Tipuri de       | Glicoreglare |Alterarea |           Diabet zaharat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 normală      |toleranţei|__________________________________|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|la gluc.  |Nu necesită|Necesită|Necesită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|Glicemie  |insulină   |insulină|insulină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|bazală    |           |pentru  |pentru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|modificată|           |control |supravieţuire|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DZ tip 1        |    &lt;---------|----------|--------------------------------&gt;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DZ tip 2        |    &lt;---------|----------|----------------&gt;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Alte tipuri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specifice       |    &lt;---------|----------|----------------&gt;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gestaţional     |    &lt;---------|----------|----------------&gt;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Ţintele terapeutice sunt cele menţionate în ghidurile IDF, ADA şi EASD. Aplicarea lor va fi însă individualizată în funcţie de situaţia clinică, vârstă, prezenţa comorbidităţilor şi de speranţa de viaţă.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indică monoterapie cu sulfonilureice.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&lt;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ŢINTELE GLICEMICE</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IDF</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Risc scăzut     Risc arterial     Risc microvascular</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HbA1c                   &lt;/= 6,5%        &gt; 6,5%            &gt; 7,5%</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a jeun         &lt; 110           &gt;/= 110           &gt; 125</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şi preprandial: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(plasma venoasă) mg/dl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în sânge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Capilar (mg/dl) a jeun: &lt; 100           &gt;/= 100           &gt;/= 110</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postprandial:           &lt; 135           &gt;/= 135           &gt; 160</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ADA</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HbA1c (similar DCCT):   &lt; 7,0%</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Glicemie capilară preprandială: 90 - 130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Glicemie capilară postprandială: &lt; 180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RECOMANDĂRI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w:t>
      </w:r>
      <w:r>
        <w:rPr>
          <w:rFonts w:ascii="Times New Roman" w:hAnsi="Times New Roman" w:cs="Times New Roman"/>
          <w:sz w:val="28"/>
          <w:szCs w:val="28"/>
        </w:rPr>
        <w:lastRenderedPageBreak/>
        <w:t>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cu acţiune rapidă</w:t>
      </w:r>
      <w:r>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Analogii de insulină bazală</w:t>
      </w:r>
      <w:r>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premixaţi de insulină, cu acţiune duală</w:t>
      </w:r>
      <w:r>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Iniţierea insulinoterapiei cu analogi de insulina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tratamentului insulinic cu insulină umană cu analog de insulină</w:t>
      </w:r>
      <w:r>
        <w:rPr>
          <w:rFonts w:ascii="Times New Roman" w:hAnsi="Times New Roman" w:cs="Times New Roman"/>
          <w:sz w:val="28"/>
          <w:szCs w:val="28"/>
        </w:rPr>
        <w:t xml:space="preserve"> se face de către medicul diabetolog şi este recomandat a se realiza în următoarele situaţii: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w:t>
      </w:r>
      <w:r>
        <w:rPr>
          <w:rFonts w:ascii="Times New Roman" w:hAnsi="Times New Roman" w:cs="Times New Roman"/>
          <w:b/>
          <w:bCs/>
          <w:sz w:val="28"/>
          <w:szCs w:val="28"/>
        </w:rPr>
        <w:t>echilibrul metabolic</w:t>
      </w:r>
      <w:r>
        <w:rPr>
          <w:rFonts w:ascii="Times New Roman" w:hAnsi="Times New Roman" w:cs="Times New Roman"/>
          <w:sz w:val="28"/>
          <w:szCs w:val="28"/>
        </w:rPr>
        <w:t xml:space="preserve"> nu este obţinut, în ciuda unui stil de viaţă adecvat (dietă, exerciţiu fizic) şi a unei complianţe crescute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Variabilitate glicemică</w:t>
      </w:r>
      <w:r>
        <w:rPr>
          <w:rFonts w:ascii="Times New Roman" w:hAnsi="Times New Roman" w:cs="Times New Roman"/>
          <w:sz w:val="28"/>
          <w:szCs w:val="28"/>
        </w:rPr>
        <w:t xml:space="preserve"> crescută în pofida unui stil de viaţă adecvat şi constant.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b/>
          <w:bCs/>
          <w:sz w:val="28"/>
          <w:szCs w:val="28"/>
        </w:rPr>
        <w:t>Hipoglicemii</w:t>
      </w:r>
      <w:r>
        <w:rPr>
          <w:rFonts w:ascii="Times New Roman" w:hAnsi="Times New Roman" w:cs="Times New Roman"/>
          <w:sz w:val="28"/>
          <w:szCs w:val="28"/>
        </w:rPr>
        <w:t xml:space="preserve"> recurente sau asimptomatice în ciuda unui stil de viaţă adecvat (dietă, exerciţiu fizic).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bCs/>
          <w:sz w:val="28"/>
          <w:szCs w:val="28"/>
        </w:rPr>
        <w:t>Stil de viaţă activ, neregulat:</w:t>
      </w:r>
      <w:r>
        <w:rPr>
          <w:rFonts w:ascii="Times New Roman" w:hAnsi="Times New Roman" w:cs="Times New Roman"/>
          <w:sz w:val="28"/>
          <w:szCs w:val="28"/>
        </w:rPr>
        <w:t xml:space="preserve"> copii, adolescenţi, adulţi care prin natura activităţii lor au acest stil de viţă activ, neregulat.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specifice (conform RCP) ale analogilor de insulină la grupuri populaţionale speciale sau la anumite grupe de vârstă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de insulină cu acţiune rapidă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LISPRO (Humalog)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ASPART (NovoRapid)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insulină aspart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w:t>
      </w:r>
      <w:r>
        <w:rPr>
          <w:rFonts w:ascii="Times New Roman" w:hAnsi="Times New Roman" w:cs="Times New Roman"/>
          <w:sz w:val="28"/>
          <w:szCs w:val="28"/>
        </w:rPr>
        <w:lastRenderedPageBreak/>
        <w:t>subcutanată cu insulina (PCSI) în pompe adecvate pentru perfuzia de insulină. PCSI trebuie administrată în peretele abdominal.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GLULIZINA (Apidra(R))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glulizina - Apidra(R)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Regimul de doze de Apidra trebuie ajustat individual.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Apidra trebuie administrat cu puţin timp (0 - 15 min) înainte de masă sau imediat după masă.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w:t>
      </w:r>
      <w:r>
        <w:rPr>
          <w:rFonts w:ascii="Times New Roman" w:hAnsi="Times New Roman" w:cs="Times New Roman"/>
          <w:sz w:val="28"/>
          <w:szCs w:val="28"/>
        </w:rPr>
        <w:lastRenderedPageBreak/>
        <w:t>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sau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premixaţi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Humalog Mix 25, Humalog Mix 50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NovoMix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Valoarea glicemiei pre-prandial  | Ajustarea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dozei de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NovoMix 30|</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&lt; 4,4 mmol/l    | &lt; 80 mg/dL     | -2 U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4,4 - 6,1 mmol/l| 80 - 110 mg/dL | 0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6,2 - 7,8 mmol/l| 111 - 140 mg/dL| +2 U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7,9 - 10 mmol/l | 141 - 180 mg/dL| +4 U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10 mmol/l     | &gt; 180 mg/dL    | +6 U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Pr>
          <w:rFonts w:ascii="Times New Roman" w:hAnsi="Times New Roman" w:cs="Times New Roman"/>
          <w:sz w:val="28"/>
          <w:szCs w:val="28"/>
          <w:vertAlign w:val="subscript"/>
        </w:rPr>
        <w:t>1c</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mamelor care alăptează nu prezintă risc pentru copil. Totuşi, poate fi necesară ajustarea dozei de NovoMix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bazali de insulină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GLARGIN (LANTUS(R))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glargina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
          <w:bCs/>
          <w:sz w:val="28"/>
          <w:szCs w:val="28"/>
        </w:rPr>
        <w:t>Dozele şi momentul administrării Lantus(R) trebuie adaptate individual.</w:t>
      </w:r>
      <w:r>
        <w:rPr>
          <w:rFonts w:ascii="Times New Roman" w:hAnsi="Times New Roman" w:cs="Times New Roman"/>
          <w:sz w:val="28"/>
          <w:szCs w:val="28"/>
        </w:rPr>
        <w:t xml:space="preserve"> La pacienţii cu diabet zaharat tip 2, Lantus poate fi administrat şi în asociere cu antidiabetice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Treat-To-Target:</w:t>
      </w:r>
      <w:r>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Media glicemiilor bazale determinate| Ajustarea dozei|</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prin automonitorizare               | de Lantus(R)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180 mg/dL           | +8 UI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140 - 180 mg/dL           | +6 UI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120 - 140 mg/dL           | +4 UI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100 - 120 mg/dL           | +2 UI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LANMET:</w:t>
      </w:r>
      <w:r>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w:t>
      </w:r>
      <w:r>
        <w:rPr>
          <w:rFonts w:ascii="Times New Roman" w:hAnsi="Times New Roman" w:cs="Times New Roman"/>
          <w:sz w:val="28"/>
          <w:szCs w:val="28"/>
        </w:rPr>
        <w:lastRenderedPageBreak/>
        <w:t>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sau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INSULINĂ DETEMIR (LEVEMIR)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detemir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Valorile medii autodeterminate ale       | Ajustarea dozei|</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glicemiei a jeun                         | de Levemir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10,0 mmol/l (180 mg/dl)                |       +8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9,1 - 10,0 mmol/l (163 - 180 mg/dl)      |       +6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8,1 - 9,0 mmol/l (145 - 162 mg/dl)       |       +4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7,1 - 8,0 mmol/l (127 - 144 mg/dl)       |       +2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6,1 - 7,0 mmol/l (109 - 126 mg/dl)       |       +2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Pentru o singură determinare a glicemiei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3,1 - 4,0 mmol/l (56 - 72 mg/dl)         |       -2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&lt; 3,1 mmol/l (&lt; 56 mg/dl)                |       -4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6.</w:t>
      </w:r>
      <w:r>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Humalog NPL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w:t>
      </w:r>
      <w:r>
        <w:rPr>
          <w:rFonts w:ascii="Times New Roman" w:hAnsi="Times New Roman" w:cs="Times New Roman"/>
          <w:sz w:val="28"/>
          <w:szCs w:val="28"/>
        </w:rPr>
        <w:lastRenderedPageBreak/>
        <w:t>hipoglicemia este, în general, cea mai frecventă reacţie adversă. Aceasta poate să apară dacă doza de insulină este prea mare comparativ cu necesarul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TIAZOLINDIONE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Protocoale terapeutice pentru Rosiglitazonum şi Pioglitazonum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În monoterapie: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w:t>
      </w:r>
      <w:r>
        <w:rPr>
          <w:rFonts w:ascii="Times New Roman" w:hAnsi="Times New Roman" w:cs="Times New Roman"/>
          <w:sz w:val="28"/>
          <w:szCs w:val="28"/>
          <w:vertAlign w:val="superscript"/>
        </w:rPr>
        <w:t>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 terapie orală dublă</w:t>
      </w:r>
      <w:r>
        <w:rPr>
          <w:rFonts w:ascii="Times New Roman" w:hAnsi="Times New Roman" w:cs="Times New Roman"/>
          <w:sz w:val="28"/>
          <w:szCs w:val="28"/>
        </w:rPr>
        <w:t>, în asociere cu: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terapie orală triplă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4 mg/zi şi, în caz de neatingere a ţintei (HbA1c &lt; 7%), după 3 luni doza se poate creşte la 8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cunoscută la rosiglitazonă, pioglitazonă sau la oricare dintre excipienţii comprimatului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Retenţia hidrică şi insuficienţă cardiacă</w:t>
      </w: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funcţiei hepatice</w:t>
      </w: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Creşterea greutăţii corporale:</w:t>
      </w:r>
      <w:r>
        <w:rPr>
          <w:rFonts w:ascii="Times New Roman" w:hAnsi="Times New Roman" w:cs="Times New Roman"/>
          <w:sz w:val="28"/>
          <w:szCs w:val="28"/>
        </w:rPr>
        <w:t xml:space="preserve"> greutatea pacientului trebuie determinată periodic.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Hipoglicemia</w:t>
      </w: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osoase:</w:t>
      </w:r>
      <w:r>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Altele</w:t>
      </w: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AVANDAMET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w:t>
      </w:r>
      <w:r>
        <w:rPr>
          <w:rFonts w:ascii="Times New Roman" w:hAnsi="Times New Roman" w:cs="Times New Roman"/>
          <w:sz w:val="28"/>
          <w:szCs w:val="28"/>
        </w:rPr>
        <w:lastRenderedPageBreak/>
        <w:t>prudenţă, după o evaluare clinică adecvată în scopul determinării riscului pacientului de a dezvolta reacţii adverse corelate cu retenţia hidrică.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rosiglitazona şi metformina deja administrate.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hipersensibilitate la rosiglitazonă, clorhidrat de metformină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severă, care poate să apară datorită acumulării metforminei.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valorile creatininemiei trebuie măsurate periodic: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 Intervenţii chirurgicale</w:t>
      </w: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substanţelor de contrast iodate</w:t>
      </w: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hidrică şi insuficienţă cardiacă</w:t>
      </w: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Monitorizarea funcţiei hepatice</w:t>
      </w: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Creşterea greutăţii corporale</w:t>
      </w: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Anemia</w:t>
      </w: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11. Hipoglicemia</w:t>
      </w: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Alte precauţii</w:t>
      </w: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AVAGLIM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Creşterea dozei de rosiglitazonă la 8 mg pe zi trebuie efectuată cu prudenţă, după o evaluare clinică adecvată în scopul determinării riscului pacientului de a dezvolta reacţii adverse corelate cu retenţia hidrice.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w:t>
      </w:r>
      <w:r>
        <w:rPr>
          <w:rFonts w:ascii="Times New Roman" w:hAnsi="Times New Roman" w:cs="Times New Roman"/>
          <w:sz w:val="28"/>
          <w:szCs w:val="28"/>
        </w:rPr>
        <w:t xml:space="preserve"> Pacienţii trataţi cu AVAGLIM pot avea un risc crescut de apariţie a hipoglicemiei dependente de 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Retenţia hidrică şi insuficienţă cardiacă</w:t>
      </w: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Asocierea cu insulină</w:t>
      </w: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w:t>
      </w:r>
      <w:r>
        <w:rPr>
          <w:rFonts w:ascii="Times New Roman" w:hAnsi="Times New Roman" w:cs="Times New Roman"/>
          <w:sz w:val="28"/>
          <w:szCs w:val="28"/>
        </w:rPr>
        <w:lastRenderedPageBreak/>
        <w:t>De aceea, ca măsură de precauţie, nu este recomandată utilizarea rosiglitazonei la aceşti pacienţi, în special la cei cu simptome de ischemie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6. Monitorizarea funcţiei hepatice</w:t>
      </w: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7. Tulburări oculare</w:t>
      </w: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8. Pacienţii cu insuficienţă renală</w:t>
      </w: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9. Femeile cu cicluri anovulatorii, în perioada de premenopauză</w:t>
      </w: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10. Creşterea în greutate</w:t>
      </w: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11. Monitorizarea hematologică</w:t>
      </w: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13. Intoleranţa la lactosă</w:t>
      </w: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Sarcina şi alăptarea</w:t>
      </w: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w:t>
      </w:r>
      <w:r>
        <w:rPr>
          <w:rFonts w:ascii="Times New Roman" w:hAnsi="Times New Roman" w:cs="Times New Roman"/>
          <w:sz w:val="28"/>
          <w:szCs w:val="28"/>
        </w:rPr>
        <w:lastRenderedPageBreak/>
        <w:t>(hipoglicemie), tulburări hepatobiliare (tulburări ale funcţiei hepatice, hepatită) afecţiuni cutanate şi ale ţesutului subcutanat (hipersensibilitate cutanată la lumină)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COMPETACT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contraindicat la pacienţii cu: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Ori de câte ori se produc modificări ale schemei terapeutice, eficienţa acestora trebuie probată prin determinarea glicemiei a jeun şi postprandială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gravă, care poate apărea în urma acumulării de metformină.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concentraţiile serice de creatinină trebuie determinate periodic: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Intervenţia chirurgicală</w:t>
      </w: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unei substanţe de contrast care conţine iod</w:t>
      </w: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de lichide şi insuficienţă cardiacă:</w:t>
      </w:r>
      <w:r>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funcţiei hepatice:</w:t>
      </w:r>
      <w:r>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Creşterea în greutate:</w:t>
      </w:r>
      <w:r>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8. Hipoglicemia:</w:t>
      </w: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Tulburările oculare:</w:t>
      </w: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Ovarele polichistice:</w:t>
      </w: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Altele:</w:t>
      </w: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SITAGLIPTINA (inhibitor dipeptidil-peptidazei 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dipeptidil-peptidazei 4 (DPP4)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indicaţi în tratamentul diabetului zaharat de tip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către specialist diabetolog,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 Generale</w:t>
      </w: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 în cazul utilizării în asociere cu un alt antidiabetic oral</w:t>
      </w: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Pacienţi cu insuficienţă renală</w:t>
      </w: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4. Pacienţi cu insuficienţă hepatică</w:t>
      </w: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Copii şi adolescenţi</w:t>
      </w: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Sarcina şi alăptarea</w:t>
      </w:r>
      <w:r>
        <w:rPr>
          <w:rFonts w:ascii="Times New Roman" w:hAnsi="Times New Roman" w:cs="Times New Roman"/>
          <w:sz w:val="28"/>
          <w:szCs w:val="28"/>
        </w:rPr>
        <w:t xml:space="preserve"> Nu există date adecvate privind utilizarea inhibitorilor dipeptidil-peptidazei 4 la femeile gravide şi în cursul alăptării.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Efecte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în terapia orală dublă în asociere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în terapie combinată</w:t>
      </w:r>
      <w:r>
        <w:rPr>
          <w:rFonts w:ascii="Times New Roman" w:hAnsi="Times New Roman" w:cs="Times New Roman"/>
          <w:i/>
          <w:iCs/>
          <w:sz w:val="28"/>
          <w:szCs w:val="28"/>
        </w:rPr>
        <w:t>, în asociere cu insulină, când acest tratament împreună cu dieta şi exerciţiile fizice, nu asigură un control adecvat al 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Saxagliptina nu trebuie utilizat la pacienţi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DAPAGLIFOZINUM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adjuvant asociat (dublă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contraindicat la pacienţi cu hipersensibilitate la substanţele active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Dapaglifozin nu trebuie utilizat la pacienţi cu diabet zaharat de tip 1 sau pentru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Insuficienţa hepatică.</w:t>
      </w:r>
      <w:r>
        <w:rPr>
          <w:rFonts w:ascii="Times New Roman" w:hAnsi="Times New Roman" w:cs="Times New Roman"/>
          <w:i/>
          <w:iCs/>
          <w:sz w:val="28"/>
          <w:szCs w:val="28"/>
        </w:rPr>
        <w:t xml:space="preserve"> Experienţa obţinută din studiile clinice efectuate la pacienţii cu insuficienţă hepatică este limitată.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controlaţi inadecvat cu doza maximă tolerată de metformin şi un agonist PPARy (tiazolidindionă) - terapie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w:t>
      </w:r>
      <w:r>
        <w:rPr>
          <w:rFonts w:ascii="Times New Roman" w:hAnsi="Times New Roman" w:cs="Times New Roman"/>
          <w:i/>
          <w:iCs/>
          <w:sz w:val="28"/>
          <w:szCs w:val="28"/>
        </w:rPr>
        <w:lastRenderedPageBreak/>
        <w:t>poate face şi de către medicii desemnaţi (medicină internă, medicină de familie) în dozele şi pe durata recomandată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Exenatida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µg BID nu sunt recomandate.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complicaţiilor cronice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COMBINAŢII (cod ATC: B03BA51 şi A11DBN1)</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combinaţii (cod ATC: B03BA51 şi A11DBN1), în textul actualizat, modificările au fost operate asupra "Protocolui terapeutic pentru MILGAMMA 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o capsulă moale conţine benfotiamină 40 mg, clorhidrat de piridoxină 90 mg, cianocobalamină 250 µg.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w:t>
      </w:r>
      <w:r>
        <w:rPr>
          <w:rFonts w:ascii="Times New Roman" w:hAnsi="Times New Roman" w:cs="Times New Roman"/>
          <w:sz w:val="28"/>
          <w:szCs w:val="28"/>
          <w:vertAlign w:val="subscript"/>
        </w:rPr>
        <w:t>12</w:t>
      </w:r>
      <w:r>
        <w:rPr>
          <w:rFonts w:ascii="Times New Roman" w:hAnsi="Times New Roman" w:cs="Times New Roman"/>
          <w:sz w:val="28"/>
          <w:szCs w:val="28"/>
        </w:rPr>
        <w:t xml:space="preserve"> poate agrava manifestările cutanate.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w:t>
      </w:r>
      <w:r>
        <w:rPr>
          <w:rFonts w:ascii="Times New Roman" w:hAnsi="Times New Roman" w:cs="Times New Roman"/>
          <w:sz w:val="28"/>
          <w:szCs w:val="28"/>
          <w:vertAlign w:val="subscript"/>
        </w:rPr>
        <w:t>6</w:t>
      </w:r>
      <w:r>
        <w:rPr>
          <w:rFonts w:ascii="Times New Roman" w:hAnsi="Times New Roman" w:cs="Times New Roman"/>
          <w:sz w:val="28"/>
          <w:szCs w:val="28"/>
        </w:rPr>
        <w:t xml:space="preserve"> pot reduce eficacitatea L-Dopa. Alte interacţiuni au fost observate cu izoniazida, D-penicilamina şi cicloserina.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Administrarea unor doze zilnice de până la 25 mg vitamină B</w:t>
      </w:r>
      <w:r>
        <w:rPr>
          <w:rFonts w:ascii="Times New Roman" w:hAnsi="Times New Roman" w:cs="Times New Roman"/>
          <w:sz w:val="28"/>
          <w:szCs w:val="28"/>
          <w:vertAlign w:val="subscript"/>
        </w:rPr>
        <w:t>6</w:t>
      </w:r>
      <w:r>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ACIDUM TIOCTICUM (ALFALIPOICUM)</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ACIDUM TIOCTICUM (ALFALIPOICUM), în textul actualizat, modificările au fost operate asupra "Protocolui terapeutic pentru THIOGAMMA(R) 600 oral".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copii şi adolescenţi nu se recomandă tratamentul cu acidul alfa-lipoic, deoarece nu există experienţă clinică pentru aceste grupe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Pregabalin (Lyrica)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w:t>
      </w:r>
      <w:r>
        <w:rPr>
          <w:rFonts w:ascii="Times New Roman" w:hAnsi="Times New Roman" w:cs="Times New Roman"/>
          <w:sz w:val="28"/>
          <w:szCs w:val="28"/>
        </w:rPr>
        <w:lastRenderedPageBreak/>
        <w:t>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(CL</w:t>
      </w:r>
      <w:r>
        <w:rPr>
          <w:rFonts w:ascii="Courier New" w:hAnsi="Courier New" w:cs="Courier New"/>
          <w:b/>
          <w:bCs/>
          <w:vertAlign w:val="subscript"/>
        </w:rPr>
        <w:t>cr</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(ml/min)           |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Doza unică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PENTRU SULODEXIDUM</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SULODEXIDUM, în textul actualizat, modificările au fost operate asupra "Protocolui terapeutic pentru Sulodexid (Vessel Due F)".</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prevenţia şi stoparea</w:t>
      </w:r>
      <w:r>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PROFILAXIA ŞI TRATAMENTUL TROMBOEMBOLISMULUI VENOS ÎN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Pacienţii eligibili pentru profilaxia şi tratamentul TEV sunt: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r>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w:t>
      </w:r>
      <w:r>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r>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perioada de tratament):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HGMM</w:t>
      </w:r>
      <w:r>
        <w:rPr>
          <w:rFonts w:ascii="Courier New" w:hAnsi="Courier New" w:cs="Courier New"/>
        </w:rPr>
        <w:t xml:space="preserve">     | </w:t>
      </w:r>
      <w:r>
        <w:rPr>
          <w:rFonts w:ascii="Courier New" w:hAnsi="Courier New" w:cs="Courier New"/>
          <w:b/>
          <w:bCs/>
        </w:rPr>
        <w:t>Indicaţii autorizate</w:t>
      </w:r>
      <w:r>
        <w:rPr>
          <w:rFonts w:ascii="Courier New" w:hAnsi="Courier New" w:cs="Courier New"/>
        </w:rPr>
        <w:t xml:space="preserve">    | </w:t>
      </w:r>
      <w:r>
        <w:rPr>
          <w:rFonts w:ascii="Courier New" w:hAnsi="Courier New" w:cs="Courier New"/>
          <w:b/>
          <w:bCs/>
        </w:rPr>
        <w:t>Doze</w:t>
      </w:r>
      <w:r>
        <w:rPr>
          <w:rFonts w:ascii="Courier New" w:hAnsi="Courier New" w:cs="Courier New"/>
        </w:rPr>
        <w:t xml:space="preserve">             |      </w:t>
      </w:r>
      <w:r>
        <w:rPr>
          <w:rFonts w:ascii="Courier New" w:hAnsi="Courier New" w:cs="Courier New"/>
          <w:b/>
          <w:bCs/>
        </w:rPr>
        <w:t>Durata</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trombo-profilaxie</w:t>
      </w:r>
      <w:r>
        <w:rPr>
          <w:rFonts w:ascii="Courier New" w:hAnsi="Courier New" w:cs="Courier New"/>
        </w:rPr>
        <w:t xml:space="preserve">    | </w:t>
      </w:r>
      <w:r>
        <w:rPr>
          <w:rFonts w:ascii="Courier New" w:hAnsi="Courier New" w:cs="Courier New"/>
          <w:b/>
          <w:bCs/>
        </w:rPr>
        <w:t>recomandate</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Profilaxia bolii        | 2500 UI/zi - risc|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5 - 7 zile; până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5000 UI/zi - risc| când pacientul se|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mare             | poate mobiliza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Profilaxia bolii        | 5000 UI/zi       |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5 - 7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Profilaxia trombozelor  | 5000 UI/zi       | Durata medie este|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la pacienţii constrânşi |                  | de 12 până la 14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 la limitarea mobilizării|                  | zile în cazul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datorită unor afecţiuni |                  | pacienţilor cu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medicale acute.         |                  | mobilitate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restricţionată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Profilaxia bolii        | 20 mg/zi - risc  |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40 mg/zi| 7 - 10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risc mare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Profilaxia bolii        | 40 mg/zi         |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Profilaxia              | 40 mg/zi         | Minimum 6 zile şi|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tromboembolismului venos|                  | va fi continuat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la pacienţii imobilizaţi|                  | până la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la pat datorită unor    |                  | mobilizarea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afecţiuni medicale      |                  | completă 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acute, inclusiv         |                  | pacientului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insuficienţă cardiacă,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insuficienţă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respiratorie, infecţiile|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severe şi bolile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reumatismale.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Profilaxia bolii        | 0,3 ml/zi        |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Profilaxia bolii        | 0,3 ml şi/sau    |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0,4 ml şi/sau    | 7 - 10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0,6 ml/zi în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funcţie de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greutatea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pacientului şi de|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momentul operator|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Profilaxia bolii        | 0,25 ml/zi - risc|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7 - 14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Profilaxia bolii        | 0,6 ml/zi        | Durata medie e de|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7 - 14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Profilaxia bolii trombo-| 3500 UI/zi       | Durata medie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7 - 10 zile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tromboprofilaxiei prelungite este următoarea: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Pr>
          <w:rFonts w:ascii="Times New Roman" w:hAnsi="Times New Roman" w:cs="Times New Roman"/>
          <w:b/>
          <w:bCs/>
          <w:sz w:val="28"/>
          <w:szCs w:val="28"/>
        </w:rPr>
        <w:t>28 - 35 zile</w:t>
      </w:r>
      <w:r>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pacienţii cu risc foarte înalt, tromboprofilaxia cu HGMM se poate prelungi </w:t>
      </w:r>
      <w:r>
        <w:rPr>
          <w:rFonts w:ascii="Times New Roman" w:hAnsi="Times New Roman" w:cs="Times New Roman"/>
          <w:b/>
          <w:bCs/>
          <w:sz w:val="28"/>
          <w:szCs w:val="28"/>
        </w:rPr>
        <w:t>până la 40 de zile</w:t>
      </w:r>
      <w:r>
        <w:rPr>
          <w:rFonts w:ascii="Times New Roman" w:hAnsi="Times New Roman" w:cs="Times New Roman"/>
          <w:sz w:val="28"/>
          <w:szCs w:val="28"/>
        </w:rPr>
        <w:t xml:space="preserve"> după operaţie;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w:t>
      </w:r>
      <w:r>
        <w:rPr>
          <w:rFonts w:ascii="Times New Roman" w:hAnsi="Times New Roman" w:cs="Times New Roman"/>
          <w:b/>
          <w:bCs/>
          <w:sz w:val="28"/>
          <w:szCs w:val="28"/>
        </w:rPr>
        <w:t>minim 6 luni</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 imobilizaţi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fazei de recuperare după traumatismele medulare </w:t>
      </w:r>
      <w:r>
        <w:rPr>
          <w:rFonts w:ascii="Times New Roman" w:hAnsi="Times New Roman" w:cs="Times New Roman"/>
          <w:b/>
          <w:bCs/>
          <w:sz w:val="28"/>
          <w:szCs w:val="28"/>
        </w:rPr>
        <w:t>acute</w:t>
      </w:r>
      <w:r>
        <w:rPr>
          <w:rFonts w:ascii="Times New Roman" w:hAnsi="Times New Roman" w:cs="Times New Roman"/>
          <w:sz w:val="28"/>
          <w:szCs w:val="28"/>
        </w:rPr>
        <w:t xml:space="preserve"> se recomandă profilaxie prelungită cu HGMM (2 - 4 săptămâni minim).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w:t>
      </w:r>
      <w:r>
        <w:rPr>
          <w:rFonts w:ascii="Times New Roman" w:hAnsi="Times New Roman" w:cs="Times New Roman"/>
          <w:b/>
          <w:bCs/>
          <w:sz w:val="28"/>
          <w:szCs w:val="28"/>
        </w:rPr>
        <w:t>vezi Boala tromboembolică în sarcină şi lehuzie (www.ghiduriclinice.ro)</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w:t>
      </w:r>
      <w:r>
        <w:rPr>
          <w:rFonts w:ascii="Times New Roman" w:hAnsi="Times New Roman" w:cs="Times New Roman"/>
          <w:b/>
          <w:bCs/>
          <w:sz w:val="28"/>
          <w:szCs w:val="28"/>
        </w:rPr>
        <w:t>pacienţii cu tromboză venoasă profundă</w:t>
      </w:r>
      <w:r>
        <w:rPr>
          <w:rFonts w:ascii="Times New Roman" w:hAnsi="Times New Roman" w:cs="Times New Roman"/>
          <w:sz w:val="28"/>
          <w:szCs w:val="28"/>
        </w:rPr>
        <w:t xml:space="preserve"> ghidurile recomandă tratament cu HGMM în ambulator (5 zile), urmat de tratament anticoagulant oral.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Pr>
          <w:rFonts w:ascii="Times New Roman" w:hAnsi="Times New Roman" w:cs="Times New Roman"/>
          <w:b/>
          <w:bCs/>
          <w:sz w:val="28"/>
          <w:szCs w:val="28"/>
        </w:rPr>
        <w:t>de urgenţă</w:t>
      </w:r>
      <w:r>
        <w:rPr>
          <w:rFonts w:ascii="Times New Roman" w:hAnsi="Times New Roman" w:cs="Times New Roman"/>
          <w:sz w:val="28"/>
          <w:szCs w:val="28"/>
        </w:rPr>
        <w:t xml:space="preserve"> pacientul la medicul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care au avut un accident vascular cerebral ischemic (infarct cerebral, atac ischemic tranzitoriu) - asociat sau nu cu acid acetil-salicilic (în funcţie de subtipul de accident vascular cerebral);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w:t>
      </w:r>
      <w:r>
        <w:rPr>
          <w:rFonts w:ascii="Times New Roman" w:hAnsi="Times New Roman" w:cs="Times New Roman"/>
          <w:i/>
          <w:iCs/>
          <w:sz w:val="28"/>
          <w:szCs w:val="28"/>
        </w:rPr>
        <w:lastRenderedPageBreak/>
        <w:t>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BETA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TRATAMENTUL ANTITROMBOTIC ÎN PREVENŢIA SECUNDARĂ DUPĂ AVC ISCHEMICE</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ALFA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DARBEPOETINUM ALFA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darbepoetinum alfa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 CRONICE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DCI: FILGRASTIM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protocolului.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SULODEXIDUM (B014I)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w:t>
      </w:r>
      <w:r>
        <w:rPr>
          <w:rFonts w:ascii="Times New Roman" w:hAnsi="Times New Roman" w:cs="Times New Roman"/>
          <w:i/>
          <w:iCs/>
          <w:sz w:val="28"/>
          <w:szCs w:val="28"/>
        </w:rPr>
        <w:lastRenderedPageBreak/>
        <w:t>depinde de vârstă, sexul pacientului şi nici de severitatea bolii, administrarea Sulodexide fiind benefică pentru toate aceste categorii de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250 - 500 ULS (1 - 2 capsule moi Sulodexide) de 2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frecvenţa administrării pot fi modificate la indicaţiile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tulburări gastro-intestinale cum sunt greaţă, vărsături şi epigastralgii.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VIII. Continuarea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w:t>
      </w:r>
      <w:r>
        <w:rPr>
          <w:rFonts w:ascii="Times New Roman" w:hAnsi="Times New Roman" w:cs="Times New Roman"/>
          <w:b/>
          <w:bCs/>
          <w:i/>
          <w:iCs/>
          <w:sz w:val="28"/>
          <w:szCs w:val="28"/>
        </w:rPr>
        <w:t>medicul de familie</w:t>
      </w:r>
      <w:r>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EPTACOG ALFA ACTIVATUM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Apariţia anticorpilor</w:t>
      </w:r>
      <w:r>
        <w:rPr>
          <w:rFonts w:ascii="Times New Roman" w:hAnsi="Times New Roman" w:cs="Times New Roman"/>
          <w:sz w:val="28"/>
          <w:szCs w:val="28"/>
        </w:rPr>
        <w:t xml:space="preserve"> este una dintre </w:t>
      </w:r>
      <w:r>
        <w:rPr>
          <w:rFonts w:ascii="Times New Roman" w:hAnsi="Times New Roman" w:cs="Times New Roman"/>
          <w:b/>
          <w:bCs/>
          <w:sz w:val="28"/>
          <w:szCs w:val="28"/>
        </w:rPr>
        <w:t>cele mai serioase complicaţii</w:t>
      </w:r>
      <w:r>
        <w:rPr>
          <w:rFonts w:ascii="Times New Roman" w:hAnsi="Times New Roman" w:cs="Times New Roman"/>
          <w:sz w:val="28"/>
          <w:szCs w:val="28"/>
        </w:rPr>
        <w:t xml:space="preserve"> ale terapiei de substituţie la pacienţii cu hemofilie congenitală.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Fără acces la tratament, hemofilia este o afecţiune letală.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clinico-biologici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Hemofilia A sau B cu inhibitori sau cu răspuns anamnestic crescut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uşoare sau moderate (inclusiv tratamentul la domiciliu)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două până la trei injecţii a câte 90 µg/kg</w:t>
      </w:r>
      <w:r>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o singură injecţie cu 270 µg/kg.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severe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Proceduri invazive/intervenţii chirurgicale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Dozajul la copii: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Hemofilia dobândită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 şi intervalul dintre 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 - nu este cazul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w:t>
      </w:r>
      <w:r>
        <w:rPr>
          <w:rFonts w:ascii="Times New Roman" w:hAnsi="Times New Roman" w:cs="Times New Roman"/>
          <w:b/>
          <w:bCs/>
          <w:sz w:val="28"/>
          <w:szCs w:val="28"/>
        </w:rPr>
        <w:t>creşte complianţa la tratament</w:t>
      </w:r>
      <w:r>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w:t>
      </w:r>
      <w:r>
        <w:rPr>
          <w:rFonts w:ascii="Times New Roman" w:hAnsi="Times New Roman" w:cs="Times New Roman"/>
          <w:sz w:val="28"/>
          <w:szCs w:val="28"/>
        </w:rPr>
        <w:t xml:space="preserve"> (condiţii) - doar pentru afecţiunile în care există prescriere pe o durată de timp limitată (ex. Hepatita cronică 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cu competenţă în hematologie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anestezie şi terapie intensivă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pediatri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w:t>
      </w:r>
      <w:r>
        <w:rPr>
          <w:rFonts w:ascii="Times New Roman" w:hAnsi="Times New Roman" w:cs="Times New Roman"/>
          <w:i/>
          <w:iCs/>
          <w:sz w:val="28"/>
          <w:szCs w:val="28"/>
        </w:rPr>
        <w:lastRenderedPageBreak/>
        <w:t>picior greu, senzaţie de picior umflat, crampe musculare, prurit, iritaţii cutanate şi oricare alte simptome atribuibile Insuficienţei Venoase Cronice.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C4a - pacienţi care prezintă: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Descrierea pacientului cu episod hemoroidal acut: pacient cu sau fără antecedente de boală hemoroidală dar care prezintă: durere, prolaps anal, proctită şi sângerare, uneori însoţite de prurit anal.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Managementul gravidelor cu Episod Acut Hemoroidal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ANTITROMBOTIC PENTRU PROTEZE VALVULARE</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AL HEMOFILIEI A şi B şi AL BOLII VON WILLEBRAND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şi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DATE GENERALE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este o afecţiune hemoragică: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congenitală transmisă ereditar X-linkat, caracterizată prin sinteza cantitativ diminuată sau calitativ alterată a factorilor de coagulare VIII (Hemofilia A) sau IX (Hemofilia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dobândită, caracterizată prin producerea de către organismul uman de autoanticorpi inhibitori împotriva factorilor de coagulare VIII sau IX proprii.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CONGENITALĂ A şi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nivelul seric al factorului de coagulare, se descriu 3 forme de severitate ale hemofiliei: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uşoară, cantitatea de factor de coagulare este 5% - 40% (0,05 - 0,40 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moderată, cantitatea de factor de coagulare cuprinsă între 1 - 5% (0,01 - 0,05 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severă, cantitatea factor de coagulare &lt; 1% din normal (&lt; 0,01 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 VIII/IX &lt; 1%) este pentru hemofilia A de 50 - 70%, iar pentru hemofilia B, de 30 - 50%.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hemoragice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Fenotipul caracteristic al hemofiliei constă în tendinţa la hemoragii spontane sau provocate în funcţie de severitatea deficitului de factor de coagulare. (Tabel 1,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1: Corelaţia dintre severitatea episoadelor hemoragice şi nivelul factorului de coagulare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Caracteristicile sângerării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(nivelul factorului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VIII/IX în procente)|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Hemoragii frecvente, spontane mai ales la nivelul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&lt; 1%)    | articulaţiilor şi muşchilor, în general fără o cauză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Rar hemoragiile pot apare spontan; hemoragii grave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1 - 5%)  | prelungite în urma traumatismelor sau intervenţiilor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chirurgicale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Hemoragii severe şi prelungite în cazul traumatismelor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5 - 40%) | majore sau intervenţiilor chirurgicale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2 - Frecvenţa episoadelor hemoragice în funcţie de localizare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Localizarea hemoragiilor | Frecvenţa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 70 - 80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       | 10 - 20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Alte hemoragii majore    | 5 - 10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SNC            | &lt; 5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localizare, hemoragiile pot fi severe sau care pun viaţa în pericol (tabel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severe        | Hemoragii care pun viaţa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în pericol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Articulaţii                   | - Cerebrale (SNC)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Musculatura şi ţesuturile moi | - Gastrointestinale (GI)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Bucale/nazale/intestinale     | - Gât/faringe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Hematurie                     | - Traumatisme severe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PROTOCOL DE DIAGNOSTIC INIŢIAL AL HEMOFILIEI CONGENITALE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Diagnosticul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Suspiciunea de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(manifestări hemoragice caracteristice, ancheta familială - arborele genealogic)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activ la copiii de sex masculin din familiile cu hemofilie (arborele genealogic)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circa 50% din cazurile nou diagnosticate nu au antecedente familiale (forme sporadice)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Confirmarea diagnosticului şi precizarea tipului de hemofilie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parţial de tromboplastină activat (TPTA)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de consum de protrombină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coagulare global, timpul Howell cu valori frecvent normale în formele non-severe şi nefiind indicate ca teste screening (tab nr.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corecţia timpului de consum de protrombină sau a TPTA cu plasmă proaspătă, ser vechi şi plasmă absorbită pe sulfat de bariu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4 - Interpretarea testului screening</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posibil  |   TP   |   TPTA    | Timp de   | Nr.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sângerare | Trombocite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Normal               | Normal | Normal    | Normal    | Normal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 A sau B    | Normal | Prelungit | Normal    | Normal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Boala von Willebrand | Normal | Normal sau| Normal sau| Normal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prelungit | prelungit | redus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Defect de trombocite | Normal | Normal    | Normal sau| Normal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prelungit | redus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Precizarea formei de severitate a hemofiliei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Identificarea inhibitorilor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inhibitorilor anti-F VIII sau anti-F IX, testul cel mai accesibil fiind testul Bethesda, testul de recovery şi stabilirea timpului de înjumătăţire a F VIII şi F 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PROTOCOL DE TRATAMENT AL HEMOFILIEI CONGENITALE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SAU SUBSTITUŢIA PROFILACTICĂ CONTINUĂ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primară continuă:</w:t>
      </w:r>
      <w:r>
        <w:rPr>
          <w:rFonts w:ascii="Times New Roman" w:hAnsi="Times New Roman" w:cs="Times New Roman"/>
          <w:i/>
          <w:iCs/>
          <w:sz w:val="28"/>
          <w:szCs w:val="28"/>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secundară continuă:</w:t>
      </w:r>
      <w:r>
        <w:rPr>
          <w:rFonts w:ascii="Times New Roman" w:hAnsi="Times New Roman" w:cs="Times New Roman"/>
          <w:i/>
          <w:iCs/>
          <w:sz w:val="28"/>
          <w:szCs w:val="28"/>
        </w:rPr>
        <w:t xml:space="preserve"> tratament continuu (cel puţin 45 săptămâni/an), regulat, iniţiat după apariţia a două sau mai multe hemartroze la nivelul articulaţiilor mari* dar înainte de apariţia afectării articulare documentată clinic şi/sau imagistic.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terţiară:</w:t>
      </w:r>
      <w:r>
        <w:rPr>
          <w:rFonts w:ascii="Times New Roman" w:hAnsi="Times New Roman" w:cs="Times New Roman"/>
          <w:i/>
          <w:iCs/>
          <w:sz w:val="28"/>
          <w:szCs w:val="28"/>
        </w:rPr>
        <w:t xml:space="preserve"> tratament continuu (cel puţin 45 săptămâni/an), regulat, iniţiat după debutul afectării articulare documentată clinic şi imagistic.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Articulaţii mari: gleznă, genunchi, şold, cot şi umăr)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continuu:</w:t>
      </w:r>
      <w:r>
        <w:rPr>
          <w:rFonts w:ascii="Times New Roman" w:hAnsi="Times New Roman" w:cs="Times New Roman"/>
          <w:i/>
          <w:iCs/>
          <w:sz w:val="28"/>
          <w:szCs w:val="28"/>
        </w:rPr>
        <w:t xml:space="preserve"> definit ca intenţia de tratament pentru 52 de săptămâni pe an şi un minim de administrări definit a priori pentru cel puţin 45 săptămâni (85%) pe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ameliorarea bolii cronice articulare, îmbunătăţirea calităţii vieţii pacienţilor cu hemofilie.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vârsta 1 - 18 ani şi pacienţii cu vârsta peste 18 ani la care s-a început deja tratamentul profilactic din perioada copilăriei, cu formă congenitală severă de boală (deficit congenital de F VIII sau F IX &lt;/= 1% sau 1 - 2% cu fenotip sever</w:t>
      </w:r>
      <w:r>
        <w:rPr>
          <w:rFonts w:ascii="Times New Roman" w:hAnsi="Times New Roman" w:cs="Times New Roman"/>
          <w:i/>
          <w:iCs/>
          <w:sz w:val="28"/>
          <w:szCs w:val="28"/>
          <w:vertAlign w:val="superscript"/>
        </w:rPr>
        <w:t>x</w:t>
      </w:r>
      <w:r>
        <w:rPr>
          <w:rFonts w:ascii="Times New Roman" w:hAnsi="Times New Roman" w:cs="Times New Roman"/>
          <w:i/>
          <w:iCs/>
          <w:sz w:val="28"/>
          <w:szCs w:val="28"/>
        </w:rPr>
        <w:t>, fără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fenotip sever = cel puţin 4 sângerări într-o perioadă de 6 luni documentat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concentrate de F VIII de coagulare cu 25 - 50 UI factor VIII/kg/doză, de 3 - 4 ori pe săptămână în zile alternative sau chiar zilnic, în funcţie de fenotipul sângerării fiecărui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concentrate de F IX de coagulare cu 25 - 50 UI factor IX/kg/doză de 2 ori pe săptămână la 3 - 4 zile interval sau în funcţie de fenotipul sângerării fiecărui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 de administrare: pe cale intravenoasă, lent. La iniţiere şi la vârste foarte mici intervalul de administrare trebuie stabilit de medicul pediatru sau hematolog, făcându-se cu doze mai mici şi la interval mai mare, cu escaladare progresivă, în funcţie de fenotipul fiecărui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la cel mult 3 luni a evenimentelor hemoragice şi a statusului articular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copii, la iniţierea tratamentului substitutiv, dozarea inhibitorilor trebuie făcută odată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odată pe an, înainte de intervenţii chirurgicale sau în caz de răspuns suboptimal; este necesar controlul inhibitorilor şi după substituţii masive (peste 5 zile), la cei cu mutaţii favorizante pentru inhibitori sau post-chirurgical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protocolului individual la pacienţii care necesită doze şi ritm crescute de administrare (regim alternativ 1 zi da 1 zi nu sau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SAU SUBSTITUŢIA PROFILACTICĂ INTERMITENTĂ/DE SCURTĂ DURATĂ ÎN HEMOFILIA CONGENITALĂ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Profilaxia intermitentă (periodică) sau de scurtă durată:</w:t>
      </w:r>
      <w:r>
        <w:rPr>
          <w:rFonts w:ascii="Times New Roman" w:hAnsi="Times New Roman" w:cs="Times New Roman"/>
          <w:i/>
          <w:iCs/>
          <w:sz w:val="28"/>
          <w:szCs w:val="28"/>
        </w:rPr>
        <w:t xml:space="preserve"> tratament administrat pentru prevenirea sângerărilor pe o perioadă de timp care nu depăşeşte 20 de săptămâni consecutive într-un an sau între 20 - 45 de săptămâni în cazurile selectate şi bine documentate.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cu ameliorarea bolii cronice articulare sau cu altă localizare cu potenţial risc vital, şi îmbunătăţirea calităţii vieţii pacienţilor cu hemofilie.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hemofilie indiferent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curelor de recuperare locomotorie fizio-kinetoterapeutică, perioada stabilită fiind bine documentată.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articulaţii ţintă (&gt; 4 sângerări într-o articulaţie într-o perioadă de 6 luni) bine documentat.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efort fizic intensiv (călătorie, ortostatism prelungit, vacanţă/concediu) pe o perioadă care să nu depăşească anual 20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prevenirea accidentelor hemoragice cu localizare cu potenţial risc vital bine documentat (vezi tabel nr.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s-a efectuat protezare articulară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Substituţia se face adaptat la factorul deficitar: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 VIII în hemofilia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IX în hemofilia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 de tip by-pass în formele de boală cu inhibitori (rFVIIa, APCC)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şi ritmul de administrare se adaptează fiecărui pacient în funcţie de situaţia mai sus menţionată în care se încadrează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medie este de 8 săptămâni, cu prelungire în cazuri speciale (după intervenţii de artroplastie, kinetoterapie intensivă, la efort fizic excesiv, accidente hemoragice cu potenţial risc vital), dar nu peste 45 săptămâni/an.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clinică şi paraclinică a evenimentelor hemoragice cu orice localizare sau a statusului articular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"ON DEMAND" (CURATIV) AL ACCIDENTELOR HEMORAGICE ÎN HEMOFILIA CONGENITALĂ FĂRĂ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oprirea evenimentului hemoragic instalat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hemofilie congenitală fără inhibitori, cu episod hemoragic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orice grupă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Orice grad de severitate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durata terapiei de substituţie depind de severitatea deficitului de factor VIII/IX, de sediul şi gradul hemoragiei şi de starea clinică a pacientului. (Tabel 5, 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este determinată utilizând următoarea formulă: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5 - Nivelul plasmatic de F VIII necesar în funcţie de severitatea episodului hemoragic</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Nivelul plasmatic | Frecvenţa de administrare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 factor VIII    | durata tratamentului (zile)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normal sau UI/dl)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hemoragii | 20 - 40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musculare sau orale   |                   | repetate la fiecare 12 - 24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musculare   | 30 - 60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sau hematoame extinse |                   | repetate la fiecare 12 - 24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care pun    | 60 - 100 - iniţial|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viaţa în pericol      | 50 - întreţinere  | repetate la fiecare 8 - 24 de ore|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(cerebral, faringian, |                   | (de la 6 la 12 ore în cazul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zona gâtului,         |                   | pacienţilor cu vârsta sub 6 ani),|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     |                   | până la remiterea colecţiei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se calculează utilizând următoarea formulă: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6 - Nivelul plasmatic de F IX necesar în funcţie de severitatea episodului hemoragic</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 necesar de  | Frecvenţa administrării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factor IX (% din  | Durata terapiei (zile)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în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UI/dl)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Hemartroză, sângerare | 20 - 40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musculară sau         |                   | repetate la intervale de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orală       |                   | până la remiterea colecţiei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musculară   | 30 - 60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mai extinsă sau       |                   | repetate la intervale de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hematom compresiv     |                   | până la remiterea colecţiei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 60 - 100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ameninţătoare de viaţă|                   | repetate la intervale de 8 - 24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ore, până la remiterea colecţiei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 de administrare: pe cale intravenoasă, lent. Intervalul de administrare trebuie stabilit la indicaţia medicului pediatru/hematolog.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"on demand" se administrează până la dispariţia hemartrozei/hematomului/sângerării confirmate clinic şi/sau imagistic (ecografie, CT, RMN etc. în funcţie de situaţie)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DE SUBSTITUŢIE ÎN CAZUL INTERVENŢIILOR CHIRURGICALE ŞI ORTOPEDICE PENTRU HEMOFILIA CONGENITALĂ FĂRĂ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indiferent de vârstă, cu hemofilie congenitală fără inhibitori care necesită intervenţii chirurgicale sau ortopedice.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7 Definiţia invazivităţii intervenţiei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Minore | Orice procedură operativă invazivă unde sunt manipulate numai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pielea, mucoasele sau ţesutul conjunctiv superficial, de exemplu: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implantarea pompelor în ţesutul subcutanat, biopsii cutanate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 dentare simple.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Majore | Orice procedură invazivă care necesită anestezie generală şi/sau în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cazul unuia/asocierii următoarelor proceduri: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abordarea chirurgicală a unei cavităţi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traversarea chirurgicală a unei bariere mezenchimale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exemplu, pleura, peritoneu sau dura mater)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deschiderea unui strat de fascie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excizarea unui organ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modificarea anatomiei normale viscerale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Factor VIII de coagulare plasmatic sau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B: Factor IX de coagulare plasmatic sau recombinant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este dependentă de gradul de invazivitate a intervenţiei, crescând în cantitate şi durată de la intervenţii minore la cele majore (Tabel 8, 9)</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este determinată utilizând următoarea formulă: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8 - Nivelul plasmatic de F VIII necesar în funcţie de tipul de intervenţie chirurgicală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VIII    | durata tratamentului (zile)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Minore                | 30 - 60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Incluzând extracţiile | (pre, intra şi    | repetate la fiecare 12 ore (de la|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postoperator)     | 12 la 24 de ore în cazul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când se obţine cicatrizarea.|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8 - 12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post operator)    | (de la 6 până la 24 de ore, în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ani) cu menţinerea nivelului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se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continuă tratamentul timp de cel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puţin 10 - 14 zile, pentru 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menţine un nivel al activităţii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Factorului VIII de 30 - 60%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(UI/dl).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se calculează utilizând următoarea formulă: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9 - Nivelul plasmatic de F IX necesar în funcţie de tipul intervenţiei chirurgicale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IX      | durata tratamentului (zile)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Minore, inclusiv      | 30 - 60 (pre,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extracţia dentară     | intra şi          | repetate la intervale de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până se obţine cicatrizarea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postoperator)     | (de la 6 până la 24 de ore, în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 ani) cu menţinerea nivelului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terapie pentru cel puţin încă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10 - 14 zile, pentru menţinerea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unei activităţi a F IX de 30%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60%.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eficienţei hemostatice a tratamentului (Tabel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exactă a pierderilor de sânge intra- şi postoperatorii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precisă a terapiei de substituţie prin evaluarea zilnică a activităţii plasmatice a factorului VIII/IX.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teste de laborator, a ratei de recovery şi a anticorpilor inhibitori anti F VIII/F 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nr. 10 - Definirea evaluării eficienţei hemostatice în cazul procedurilor chirurgicale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răspuns |                   Definiţia răspunsului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Excelent         | Intra- şi postoperator pierderile de sânge sunt similare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(10%) cu cele ale pacientului fără hemofilie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Bun              | Intra- şi postoperator pierderea de sânge este uşor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crescută faţă de pacientul fără hemofilie (între 10 - 25%)|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dar diferenţa este evaluată de chirurg/anestezist ca fiind|</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nesemnificativă clinic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Satisfăcător     | Intra- şi postoperator pierderile de sânge sunt crescute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cu 25 - 50% faţă de pacientul fără hemofilie şi este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nevoie de tratament adiţional: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doze suplimentare de F VIII sau F IX faţă de cele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necesar de transfuzii de sânge de 2 ori mai mare faţă de|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 fără hemofilie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Prost/Fără       | Intra- şi postoperator pierderea de sânge este substanţial|</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răspuns          | semnificativ crescută (&gt; 50%) faţă de pacientul fără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hemofilie şi care nu este explicată de existenţa unei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afecţiuni medicale/chirurgicale alta decât hemofilia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hipotensiune sau transfer neaşteptat la ATI datorită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sângerărilor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creştere substanţială a necesarului de transfuzii de &gt; 2|</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ori faţă de necesarul anticipat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 F VIII sau anti-F 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PROTOCOL DE TRATAMENT AL HEMOFILIEI CONGENITALE CU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alloanticorpilor inhibitori anti-F VIII sau anti-F IX la valori &gt;/= 0,6 UB/ml este cea mai severă complicaţie asociată tratamentului hemofiliei. Ea trebuie suspectată ori de câte ori pacientul nu mai răspunde la tratamentul cu factori de coagulare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Incidenţa dezvoltării inhibitorilor este de 20 - 30% la pacienţii cu hemofilie A formă severă, 5 - 10% la cei cu forme moderate, uşoare şi de &lt; 5% la pacienţii cu hemofilie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Inhibitorii se diferenţiază în funcţie de nivelul de răspuns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înalt (high responder) &gt;/= 5 BU; de obicei cu răspuns anamnestic</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la F VIII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scăzut (low responder) &lt; 5 BU; fără răspuns anamnestic la F VIII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inhibitori tranzitori cu titru &lt; 5 UB care pot dispare spontan)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absenţa expunerii la F VIII/IX, titrul inhibitorilor poate scădea până la o valoare chiar nedetectabilă. La reexpunerea de F VIII/IX, titrul creşte în 4 - 7 zile = răspuns anamnestic)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 de diagnostic în hemofilia congenitală cu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 şi determinarea inhibitorilor prin tehnica Bethesda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ritmul lor de testare trebuie să fie la iniţierea profilaxiei: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5 administrări - până la 20 de expuneri (exposure day - ED)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10 administrări - în intervalul 20 - 50 de EDs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cel puţin de 2 ori - în intervalul 50 - 150 EDs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apoi, cel puţin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Protocol de tratament în hemofilia congenitală cu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hemoragiilor provocate de inhibitori, prevenirea unor noi sângerări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Eliminarea inhibitorului/inhibitorilor, prevenirea formării acestuia/acestora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sângerării (obiectiv imediat)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atitudinii terapeutice depinde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severitate al sângerării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responsivitatea anamnestică precedentă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mic (&lt; 5 UB):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intenţie: F VIII/F IX 75 - 100 U/kg greutate corporală/zi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sângerarea nu se opreşte după tratamentul de primă intenţie, se administrează agenţi de tip "by-pass":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mare (&gt;/= 5 UB sau &lt; 5 UB dar cu răspuns anamnestic):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nefrozei asociată concentratelor cu conţinut de F IX utilizate anterior, precum şi în cazul anafilaxiei, se va folosi rFVIIa.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ineficienţei unuia dintre preparate, se recomandă înlocuirea acestuia cu celălalt!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 este foarte important ca ambele medicamente să fie disponibile în spital!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prin: teste de coagulare globală, CAT, TEG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vizualiza dinamica 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Protocolul ITI (inducerea imunotoleranţei)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iniţiază cât mai precoce după apariţia inhibitorilor, indiferent de titrul anticorpilor!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Inducerea toleranţei imune (obiectiv pe termen lung)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de F IX, apar adesea reacţii anafilactice severe şi/sau se dezvoltă sindromul nefrotic. Din această cauză, tratamentul de inducere a toleranţei imune (ITI) se efectuează cu prudenţă în cazul hemofiliei de tip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efectuarea ITI cu produsul care a determinat apariţia anticorpilor inhibitori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Produse cu F VIII care conţin şi Factor von Willebrand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pacienţii cu titru mic de inhibitori (&lt; 5 BU): F VIII/F IX 50 - 100 U/kgc/zi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pacienţii cu titru mare (&gt;/= 5 BU): F VIII/F IX 100 - 150 U/kgc/doză x 2 doze pe zi,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cel puţin 6 luni, fără a putea fi precizată exact, deoarece depinde de farmacocinetica factorului F VIII/F 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 VIII/F IX poate fi administrat în scop profilactic de cel puţin trei ori pe săptămână pentru F VIII, respectiv de două ori pe săptămână pentru F IX, în vederea prevenirii reapariţiei inhibitorilor (conform protocolului de substituţie profilactică continuă).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 IX regăsit în anumite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Atenţie! Tratamentul de inducere a toleranţei imune (ITI) nu trebuie întrerupt nici măcar pentru o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cuprinde pe lângă urmărirea clinică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dinamica inhibitorilor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factorului VIII/IX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rezultatului inducerii toleranţei imune (în funcţie de parametrii farmacocinetici mai sus menţionaţi):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total al ITI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0,6 BU,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normal al F VIII depăşeşte 66%,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normal al F VIII depăşeşte 6 ore după o perioadă de eliminare de 72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parţial al ITI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5 BU,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 F VIII nu depăşeşte 66%,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 VIII nu depăşeşte 6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răspuns clinic la administrarea F VIII,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nu creşte peste 5 BU după un tratament la nevoie (on demand) de 6 luni sau un tratament profilactic de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farmacocinetice sunt nefavorabile în situaţia în care criteriile succesului (total sau parţial) nu sunt îndeplinite în termen de 33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inducerea toleranţei imune este de succes, doza de F VIII se va reduce treptat (timp de cel puţin 6 luni) până la atingerea dozei profilactice.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sau non-răspuns al ITI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necesară succesului tratamentului de inducere a toleranţei imune (ITI) variază mult, de la câteva luni până la cel puţin doi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anterior a fost utilizat un protocol cu doze mici, se poate încerca creşterea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recombinant poate fi înlocuit cu un produs care conţine şi factorul von Willebrand (F VIII/FVW).</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încerca administrarea de imunomodulatoare.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accidentelor hemoragice în hemofilia congenitală cu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prevenţia accidentelor hemoragice, ameliorarea bolii cronice articulare, îmbunătăţirea calităţii vieţii pacienţilor cu hemofilie şi anticorpi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APCC: 50 - 100 U/kgc/doză de 3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rFVIIa: 90 - 180 µg/kgc de 3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de administrare este cea prevăzută la cap. II lit.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lung se efectuează cu APCC şi se recomandă în următoarele cazuri: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inhibitori persistenţi, asociaţi cu un tratament nereuşit de inducere a toleranţei imune (ITI),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protocolul ITI până se obţine toleranţa satisfăcătoare (titru inhibitori &lt; 0,6 UB, recovery F VIII/IX &gt; 66%, T 1/2 F VIII/F IX &gt;/= 6 ore)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pediatrici la care, din motive obiective, nu se poate efectua tratamentul de inducere a toleranţei imune (ITI).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APCC: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Iniţial: 50 U/kgc/doză de 3 ori pe săptămână, timp de 8 - 12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parţial (definit ca reducerea numărului episoadelor de sângerare cu cel puţin 50%, fără îmbunătăţirea semnificativă a calităţii vieţii), se va creşte doza de APCC la 85 U/kgc/doză de 3 ori pe săptămână sau la fiecare a doua zi (dacă este necesar) timp de 8 - 12 săptămâni. Dacă după această perioadă: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răspunsul terapeutic este satisfăcător/favorabil, schema terapeutică va fi continuată neschimbat cu această doză timp de încă 8 - 12 săptămâni, după care pacientul va fi reevaluat.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satisfăcător/favorabil: tratamentul va fi continuat neschimbat în această formă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parţial: doza profilactică de APCC poate fi crescută la maximum 100 U/kgc/zi.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nici cu această doză nu se obţine un răspuns terapeutic adecvat, tratamentul profilactic cu APCC se va întrerupe şi se va căuta o altă posibilitate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profilactic de lungă durată cu APCC, se recomandă efectuarea la un interval de 8 - 12 săptămâni a dozării titrului inhibitorilor.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în timpul toleranţei imune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Pacienţi în protocol ITI cu sângerări frecvente sau cu risc vital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APCC: 50 - 200 U/kgc/zi de 2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evalua: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al F VIII care trebuie monitorizat atunci când inhibitorul scade la 10 BU.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indice de recuperare corespunzător al F VIII (titru inhibitori &lt; 0,6 UB, recovery F VIII/IX &gt; 66%, T 1/2 F VIII/F IX &gt;/= 6 ore) terapia by-pass poate fi întreruptă.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 adecvate de laborator (teste de coagulare globale, TEG, 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dinamicii 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Neresponsivitate (hemostază absentă sau incompletă) la unul din cei doi agenţi de by-pass pentru pacienţii cu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substituţie în cazul intervenţiilor chirurgicale şi ortopedice în hemofilia congenitală cu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pacienţii cu hemofilie şi anticorpi inhibitori anti-F VIII sau anti-F IX care necesită intervenţii chirurgicale sau ortopedice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perfuzaţi încet, intravenos. Nu trebuie să se depăşească o rată de injecţie/perfuzie de 2 U/kg corp şi 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 Factor VII de coagulare activat recombinant (rFVIIa)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Imediat înainte de intervenţie trebuie administrată o doza iniţială de 90 µg/kg. Doza trebuie repetată după 2 ore şi apoi la intervale de 2 - 3 ore în primele 24 - 48 de ore, în funcţie de tipul intervenţiei efectuate şi de starea clinică 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administrare intravenoasă în bolus, pe durata a 2 - 5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(coagulare globală, TEG, 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Urmărirea dinamicii 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DOBÂNDITĂ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0,2 - 1,5:1.000.000 de locuitori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80 - 90% dintre aceste cazuri prezintă hemoragii grave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8 - 22% din cazuri au evoluţie fatală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asociază coexistenţa altor afecţiuni sistemice (autoimune, oncologice, infecţii, secundar medicamentos, post-partum)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sunt idiopatice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formă severă, hemartrozele sunt rare. Evoluţia este gravă, cu o rată a mortalităţii între 8 - 22%.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convenţiilor internaţionale: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mare de anticorpi (high-responder) se defineşte printr-o valoare peste 5 BU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mic de anticorpi (low-responderi) se defineşte printr-o valoare sub 5 BU.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mare (&gt;/= 5 UB) şi a unor hemoragii moderate sau masive, se recomandă tratamentele asociate (by passing):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mic (&lt; 5 UB), cu hemoragii uşoare sau dacă preparatul de tip by-pass nu este disponibil: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 F VIII/F IX, alegând una dintre următoarele 2 variante: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unei doze "de neutralizare a inhibitorului" calculată după formula: 20 U/kgc/1 UB + 40 U/kgc, care are ca scop obţinerea unei activităţi a F VIII/F IX de 20 - 50 U/ml; apoi se continuă la intervale de 6 - 8 ore în bolusuri cu doza de 20 - 50 U/kgc sau 3 - 4 U/kgc în perfuzie continuă, în funcţie de evoluţia valorii factorilor F VIII/IX.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primele 24 ore tratamentul cu concentrate de F VIII/IX nu este eficient, se va trece la preparatul by pass: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Eradicarea şi prevenirea sintezei autoanticorpilor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constă în administrarea unor medicamente imunosupresoare (de exemplu: corticosteroizii, azatioprina, ciclofosfamida), la care se asociază tratamentul specific, acolo unde este cazul, al altor afecţiuni sistemice asociate.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2 tipuri de tratament, atât cel pentru oprirea sângerării, cât şi cel pentru eradicarea şi prevenirea sintezei autoanticorpilor inhibitori, trebuiesc iniţiate concomitent.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BOALA VON WILLEBRAND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este manifestată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Transmiterea bolii poate fi: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dominantă (tipul 1; subtipurile 2A, 2B şi 2M)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recesivă (tipul 3, subtipul 2N şi o variantă rară a subtipului 2A (IIC))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 (Sadler et al. 2006), conform Grupului de lucru pentru boala von Willebrand din cadrul Societăţii Internaţionale de Tromboză şi Hemofilie (ISTH), distinge trei tipuri </w:t>
      </w:r>
      <w:r>
        <w:rPr>
          <w:rFonts w:ascii="Times New Roman" w:hAnsi="Times New Roman" w:cs="Times New Roman"/>
          <w:i/>
          <w:iCs/>
          <w:sz w:val="28"/>
          <w:szCs w:val="28"/>
        </w:rPr>
        <w:lastRenderedPageBreak/>
        <w:t>principale ale BVW: tipurile 1 şi 3 includ defectele cantitative ale FVW, iar tipul 2 defectele calitative ale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bolii von                               Caracteristică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Willebrand</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Lipsa parţială a FVW, defect cantitativ</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(60 - 80% din cazuri,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dominant)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Defecte calitative ale FVW</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(15 - 30% din cazuri)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2A   Adeziune trombocitară redusă dependentă de VWF,</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asociată cu absenţa selectivă a HMWM (multimerii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 ai factorului von Willebrand)</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2B   Afinitate crescută a FVW pentru receptorul GPIb</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trombocitelor</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2M   Adeziune trombocitară redusă dependentă de VWF</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nu este asociată cu absenţa selectivă a HMWM</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2N   Capacitate semnificativ redusă de legare a F VIII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Lipsa totală a FVW</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(1 - 5% din cazuri,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recesiv)</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plachetar               Trombocitopatie "de tip plachetar", receptorul</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BVW                        GPIb al trombocitelor leagă puternic HMWM-urile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BVW</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BVW</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diagnosticul bolii von Willebrand se efectuează o serie de teste succesive prin care se confirmă diagnosticul (PT, APTT, antigenul factorului von Willebrand, factor VIII).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SUBSTITUTIV ÎN BOALA VON WILLEBRAND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cazurile severe de hemoragie (tipul 3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cazul intervenţiilor chirurgicale şi al recuperării fiziokinetoterapie sau după episoadele hemoragice cu risc vital, indiferent de localizare.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tratamentul "on demand":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uşoare de hemoragie care nu au răspuns la tratamentul cu DDAVP, indiferent de tipul bolii von Willebrand şi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moderate sau severe de hemoragie, indiferent de tipul bolii von Willebrand şi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profilactic: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lungă durată cu un concentrat cu conţinut de F VIII/FVW: 20 - 30 UI/kgc de două-trei ori pe săptămână, la pacienţii cu formă severă de boală, cu vârsta sub 18 ani şi cei peste 18 ani care au beneficiat anterior de profilaxie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înainte, intra- şi post-intervenţii sângerânde (ortopedice, chirurgicale, stomatologice)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 perioada fiziokinetoterapiei recuperatorii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Produse utilizate: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derivate plasmatic sau recombinante care conţin F VIII şi FvW cu raport FvW/F VIII &gt;/= 0,91 ± 0,2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Doze utilizate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bolii von Willebrand cu concentrate F VIII/FVW în cantitate crescută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Doza       | Frecvenţa        |            Obiectiv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(UI/kgc)   | administrărilor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Sângerări    | 20 - 30    | doză unică pe zi | F VIII:C &gt; 30% până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spontane     |            |                  | vindecare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Extracţii    | 20 - 30    | doză unică pe zi | F VIII:C &gt; 30% cel puţin 1 - 3|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                  | zile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30 - 50    | doză unică pe zi | F VIII:C &gt; 30% până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uşoare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40 - 60    | doză unică pe zi | F VIII:C &gt; 50% până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majore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Abordarea terapeutică în cazul femeilor cu boala von Willebrand în timpul sarcinii, naşterii şi perioadei post-partum: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Nivelul F VIII/FVW variază diferit în timpul sarcinii şi în perioada post-partum, depinzând inclusiv de tipul bolii von Willebrand,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faptul că în timpul sarcinii are loc o creştere a nivelului de F VIII/FVW, sângerările în această perioadă sunt extrem de rare pentru tipul 1 şi 2 al bolii. Totuşi, valorile trebuie monitorizate periodic, mai ales în ultimele 10 zile înainte de naştere. Dacă nivelul de F VIII &gt; 50% riscul de sângerare post-partum este minim, iar dacă este &lt; 20% există o probabilitate mare de sângerare.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pacientele cu formă severă de boală von Willebrand (tipul 3) nu există modificări semnificative ale nivelului de F VIII/FVW în timpul sarcinii.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subtipul 2B al bolii, trombocitopenia se poate agrava în timpul sarcinii.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 VIII/FvW de &gt; 50% atât antepartum, cât şi post-partum cel puţin 7 - 10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 şi paraclinic, a evenimentelor hemoragice şi a statusului articular la pacienţii cu forme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periodică, clinic şi paraclinic, a evenimentelor hemoragice şi a statusului articular la ceilalţi pacienţi, în funcţie de fenotipul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dezvoltării anticorpilor inhibitori.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inhibitorilor anti-F VIII/FVW</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FINALE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Cine prescrie medicaţia?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prescriptori sunt: medicii cu specialitatea, hematologie pediatrie sau medicină internă, cu atestare din partea unui serviciu de hematologie, pentru cazurile în care nu există medic pediatru sau hematolog.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Unde se face prescripţia?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medicamentelor de substituţie specifice acestor afecţiuni se face în unităţile sanitare nominalizate pentru derularea PN de hemofilie, cu îndeplinirea criteriilor minimale şi anume, în condiţii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de zi sau ambulator de specialitate.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ce durată de timp se poate face prescripţia?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Unde se face administrarea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GINGKO BILOBA</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ALPROSTADILUM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DEGENERATIV: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 pentru tratamentul medical vasodilatator: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 medical vasodilatator prostaglandine (Aiprostadil)</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intravenoasă: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40 |_|g alprostadil (2 fiole Vasaprostan 20), diluată în 50 - 250 ml soluţie salină izotonă, administrată în perfuzie intravenoasă pe o </w:t>
      </w:r>
      <w:r>
        <w:rPr>
          <w:rFonts w:ascii="Courier New" w:hAnsi="Courier New" w:cs="Courier New"/>
        </w:rPr>
        <w:lastRenderedPageBreak/>
        <w:t>perioadă de 2 ore. Această doză se administrează de două ori pe zi, în perfuzie intravenoasă.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Alternativ, se poate administra o doză de 60 |_|g alprostadil (3 fiole Vasaprostan 20), diluată în 50 - 250 ml soluţie salină izotonă,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La pacienţii cu insuficienţă renală (clearance-ul creatininei &gt; 1,5 mg/dl),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recomandată (40 |_|g alprostadil).</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intraarterială: (de excepţie)!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trebuie administrat de către medici cu experienţă în tratarea arteriopatiei obliterante cronice a membrelor inferioare şi care sunt familiarizaţi cu monitorizarea funcţiei cardiovasculare, </w:t>
      </w:r>
      <w:r>
        <w:rPr>
          <w:rFonts w:ascii="Times New Roman" w:hAnsi="Times New Roman" w:cs="Times New Roman"/>
          <w:sz w:val="28"/>
          <w:szCs w:val="28"/>
          <w:u w:val="single"/>
        </w:rPr>
        <w:t>în unităţi specializate</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 iniţierea se face de către medici de specialitate din Clinica universitară.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coronariene ischemice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care au intoleranţă sau contraindicaţie la beta-blocante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cardiologi/medici specialişti de medicină internă şi medici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SARTANI ÎN INSUFICIENŢA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ar trebui modificat protocolul terapeutic corespunzător poziţiei nr. 44, cod (C005I) DCI: SARTANI ÎN INSUFICIENŢA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este denumit "DCI: SARTANI ÎN INSUFICIENŢA CARDIACĂ"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protocolul terapeutic corespunzător poziţiei nr. 44 era denumit "DCI: VALSARTAN/CANDESARTAN CILEXETIL" atunci când era descris în cadrul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context, am apreciat că denumirea "DCI: VALSARTAN/CANDESARTAN CILEXETIL" trebuie înlocuită cu "DCI: SARTANI ÎN INSUFICIENŢA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De asemenea, în textul actualizat, modificările prevăzute de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au fost operate asupra actualului protocol "DCI: SARTANI ÎN INSUFICIENŢA CARDIACĂ".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II-a: pacienţii prezintă o uşoară limitare a activităţilor fizice;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ICC simptomatică (NYHA II): BRA indicaţi cu sau fără IECA;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precoce a semnelor şi simptomelor (de ex. prin monitorizare la distanţă);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urmărire în spital sau în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 tratament (condiţii)</w:t>
      </w:r>
      <w:r>
        <w:rPr>
          <w:rFonts w:ascii="Times New Roman" w:hAnsi="Times New Roman" w:cs="Times New Roman"/>
          <w:sz w:val="28"/>
          <w:szCs w:val="28"/>
        </w:rPr>
        <w:t xml:space="preserve"> - neaplicabil.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Iniţierea tratamentului se efectuează de către medicii în specialitatea cardiologie, medicină internă, tratamentul putând fi continuat şi de medicii de familie în baza scrisorii medicale.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IRBESARTANUM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Boala cronică de rinichi diabetică</w:t>
      </w:r>
      <w:r>
        <w:rPr>
          <w:rFonts w:ascii="Times New Roman" w:hAnsi="Times New Roman" w:cs="Times New Roman"/>
          <w:sz w:val="28"/>
          <w:szCs w:val="28"/>
        </w:rPr>
        <w:t xml:space="preserve"> este definită ca: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Microalbuminuria</w:t>
      </w:r>
      <w:r>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cardiovascular global şi managementul riscului - Algoritm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pacientului ___________________ Sex _______ Vârsta 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Screening de FR CV:   Evaluează anamnestic următoarele şi măsoară TA:</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Fumat       V #, HTA,  Dis L, AHC CV,      BCV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manifesta D7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_____\/____   ____\/_____ ____\/___   _________\/________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Fără</w:t>
      </w:r>
      <w:r>
        <w:rPr>
          <w:rFonts w:ascii="Courier New" w:hAnsi="Courier New" w:cs="Courier New"/>
        </w:rPr>
        <w:t xml:space="preserve"> | |</w:t>
      </w:r>
      <w:r>
        <w:rPr>
          <w:rFonts w:ascii="Courier New" w:hAnsi="Courier New" w:cs="Courier New"/>
          <w:b/>
          <w:bCs/>
        </w:rPr>
        <w:t>Fumat &gt;/= 1</w:t>
      </w:r>
      <w:r>
        <w:rPr>
          <w:rFonts w:ascii="Courier New" w:hAnsi="Courier New" w:cs="Courier New"/>
        </w:rPr>
        <w:t>| |</w:t>
      </w:r>
      <w:r>
        <w:rPr>
          <w:rFonts w:ascii="Courier New" w:hAnsi="Courier New" w:cs="Courier New"/>
          <w:b/>
          <w:bCs/>
        </w:rPr>
        <w:t>Vârstă</w:t>
      </w:r>
      <w:r>
        <w:rPr>
          <w:rFonts w:ascii="Courier New" w:hAnsi="Courier New" w:cs="Courier New"/>
        </w:rPr>
        <w:t xml:space="preserve">     |</w:t>
      </w:r>
      <w:r>
        <w:rPr>
          <w:rFonts w:ascii="Courier New" w:hAnsi="Courier New" w:cs="Courier New"/>
          <w:b/>
          <w:bCs/>
        </w:rPr>
        <w:t>Istoric</w:t>
      </w:r>
      <w:r>
        <w:rPr>
          <w:rFonts w:ascii="Courier New" w:hAnsi="Courier New" w:cs="Courier New"/>
        </w:rPr>
        <w:t xml:space="preser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w:t>
      </w:r>
      <w:r>
        <w:rPr>
          <w:rFonts w:ascii="Courier New" w:hAnsi="Courier New" w:cs="Courier New"/>
        </w:rPr>
        <w:t xml:space="preserve">   | |</w:t>
      </w:r>
      <w:r>
        <w:rPr>
          <w:rFonts w:ascii="Courier New" w:hAnsi="Courier New" w:cs="Courier New"/>
          <w:b/>
          <w:bCs/>
        </w:rPr>
        <w:t>ţigară - zi</w:t>
      </w:r>
      <w:r>
        <w:rPr>
          <w:rFonts w:ascii="Courier New" w:hAnsi="Courier New" w:cs="Courier New"/>
        </w:rPr>
        <w:t>| | _         |</w:t>
      </w:r>
      <w:r>
        <w:rPr>
          <w:rFonts w:ascii="Courier New" w:hAnsi="Courier New" w:cs="Courier New"/>
          <w:b/>
          <w:bCs/>
        </w:rPr>
        <w:t>Dis L sau</w:t>
      </w:r>
      <w:r>
        <w:rPr>
          <w:rFonts w:ascii="Courier New" w:hAnsi="Courier New" w:cs="Courier New"/>
        </w:rPr>
        <w:t>| |</w:t>
      </w:r>
      <w:r>
        <w:rPr>
          <w:rFonts w:ascii="Courier New" w:hAnsi="Courier New" w:cs="Courier New"/>
          <w:b/>
          <w:bCs/>
        </w:rPr>
        <w:t>- Boli</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||_| &gt;/= 45,|</w:t>
      </w:r>
      <w:r>
        <w:rPr>
          <w:rFonts w:ascii="Courier New" w:hAnsi="Courier New" w:cs="Courier New"/>
          <w:b/>
          <w:bCs/>
        </w:rPr>
        <w:t>Me anti L</w:t>
      </w:r>
      <w:r>
        <w:rPr>
          <w:rFonts w:ascii="Courier New" w:hAnsi="Courier New" w:cs="Courier New"/>
        </w:rPr>
        <w:t>| |</w:t>
      </w:r>
      <w:r>
        <w:rPr>
          <w:rFonts w:ascii="Courier New" w:hAnsi="Courier New" w:cs="Courier New"/>
          <w:b/>
          <w:bCs/>
        </w:rPr>
        <w:t>cerebrovasc.:</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_         |</w:t>
      </w:r>
      <w:r>
        <w:rPr>
          <w:rFonts w:ascii="Courier New" w:hAnsi="Courier New" w:cs="Courier New"/>
          <w:b/>
          <w:bCs/>
        </w:rPr>
        <w:t>AHC: BCV</w:t>
      </w:r>
      <w:r>
        <w:rPr>
          <w:rFonts w:ascii="Courier New" w:hAnsi="Courier New" w:cs="Courier New"/>
        </w:rPr>
        <w:t xml:space="preserve"> | |AVC ischemic,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||_| &gt;/= 55 |    _    | |Hemoragie cerebrală|____\/_____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w:t>
      </w:r>
      <w:r>
        <w:rPr>
          <w:rFonts w:ascii="Courier New" w:hAnsi="Courier New" w:cs="Courier New"/>
          <w:b/>
          <w:bCs/>
        </w:rPr>
        <w:t>HTA</w:t>
      </w:r>
      <w:r>
        <w:rPr>
          <w:rFonts w:ascii="Courier New" w:hAnsi="Courier New" w:cs="Courier New"/>
        </w:rPr>
        <w:t xml:space="preserve">        |</w:t>
      </w:r>
      <w:r>
        <w:rPr>
          <w:rFonts w:ascii="Courier New" w:hAnsi="Courier New" w:cs="Courier New"/>
          <w:b/>
          <w:bCs/>
        </w:rPr>
        <w:t>la</w:t>
      </w:r>
      <w:r>
        <w:rPr>
          <w:rFonts w:ascii="Courier New" w:hAnsi="Courier New" w:cs="Courier New"/>
        </w:rPr>
        <w:t xml:space="preserve"> |_|   | |                   |- </w:t>
      </w:r>
      <w:r>
        <w:rPr>
          <w:rFonts w:ascii="Courier New" w:hAnsi="Courier New" w:cs="Courier New"/>
          <w:b/>
          <w:bCs/>
        </w:rPr>
        <w:t>HCst T</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|confirmată |&lt; </w:t>
      </w:r>
      <w:r>
        <w:rPr>
          <w:rFonts w:ascii="Courier New" w:hAnsi="Courier New" w:cs="Courier New"/>
          <w:b/>
          <w:bCs/>
        </w:rPr>
        <w:t>55</w:t>
      </w:r>
      <w:r>
        <w:rPr>
          <w:rFonts w:ascii="Courier New" w:hAnsi="Courier New" w:cs="Courier New"/>
        </w:rPr>
        <w:t>,    | |</w:t>
      </w:r>
      <w:r>
        <w:rPr>
          <w:rFonts w:ascii="Courier New" w:hAnsi="Courier New" w:cs="Courier New"/>
          <w:b/>
          <w:bCs/>
        </w:rPr>
        <w:t>- Boli cardiace:</w:t>
      </w:r>
      <w:r>
        <w:rPr>
          <w:rFonts w:ascii="Courier New" w:hAnsi="Courier New" w:cs="Courier New"/>
        </w:rPr>
        <w:t xml:space="preserve">   |</w:t>
      </w:r>
      <w:r>
        <w:rPr>
          <w:rFonts w:ascii="Courier New" w:hAnsi="Courier New" w:cs="Courier New"/>
          <w:b/>
          <w:bCs/>
        </w:rPr>
        <w:t>&gt;/= 320</w:t>
      </w:r>
      <w:r>
        <w:rPr>
          <w:rFonts w:ascii="Courier New" w:hAnsi="Courier New" w:cs="Courier New"/>
        </w:rPr>
        <w:t xml:space="preserve"> mg%|</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 Me aHTA  |         | |IMA, AP, Revasc.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 |___________| |___________|_________| |Coronar, ICC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 Boli renale:</w:t>
      </w:r>
      <w:r>
        <w:rPr>
          <w:rFonts w:ascii="Courier New" w:hAnsi="Courier New" w:cs="Courier New"/>
        </w:rPr>
        <w:t xml:space="preserve">     |</w:t>
      </w:r>
      <w:r>
        <w:rPr>
          <w:rFonts w:ascii="Courier New" w:hAnsi="Courier New" w:cs="Courier New"/>
          <w:b/>
          <w:bCs/>
        </w:rPr>
        <w:t>- LDL &gt;/=</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  |Nefrop. DZ, IRC: Cr|</w:t>
      </w:r>
      <w:r>
        <w:rPr>
          <w:rFonts w:ascii="Courier New" w:hAnsi="Courier New" w:cs="Courier New"/>
          <w:b/>
          <w:bCs/>
        </w:rPr>
        <w:t>240</w:t>
      </w:r>
      <w:r>
        <w:rPr>
          <w:rFonts w:ascii="Courier New" w:hAnsi="Courier New" w:cs="Courier New"/>
        </w:rPr>
        <w:t xml:space="preserve"> mg%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w:t>
      </w:r>
      <w:r>
        <w:rPr>
          <w:rFonts w:ascii="Courier New" w:hAnsi="Courier New" w:cs="Courier New"/>
        </w:rPr>
        <w:t xml:space="preserve">         | |              _    |izolat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laborator a jeune:</w:t>
      </w:r>
      <w:r>
        <w:rPr>
          <w:rFonts w:ascii="Courier New" w:hAnsi="Courier New" w:cs="Courier New"/>
        </w:rPr>
        <w:t xml:space="preserve">  | |&gt; 1,4 mg/dl (|_|),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Cst. Total şi</w:t>
      </w:r>
      <w:r>
        <w:rPr>
          <w:rFonts w:ascii="Courier New" w:hAnsi="Courier New" w:cs="Courier New"/>
        </w:rPr>
        <w:t xml:space="preserve">       | |              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Glicemie</w:t>
      </w:r>
      <w:r>
        <w:rPr>
          <w:rFonts w:ascii="Courier New" w:hAnsi="Courier New" w:cs="Courier New"/>
        </w:rPr>
        <w:t xml:space="preserve">            | |&gt; 1,5 mg/dl (|_|),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HTA</w:t>
      </w:r>
      <w:r>
        <w:rPr>
          <w:rFonts w:ascii="Courier New" w:hAnsi="Courier New" w:cs="Courier New"/>
        </w:rPr>
        <w:t xml:space="preserve"> &gt;/=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w:t>
      </w:r>
      <w:r>
        <w:rPr>
          <w:rFonts w:ascii="Courier New" w:hAnsi="Courier New" w:cs="Courier New"/>
          <w:b/>
          <w:bCs/>
        </w:rPr>
        <w:t>Determinare RCV</w:t>
      </w:r>
      <w:r>
        <w:rPr>
          <w:rFonts w:ascii="Courier New" w:hAnsi="Courier New" w:cs="Courier New"/>
        </w:rPr>
        <w:t xml:space="preserve">     | |Purie &gt; 300 mg/24 h|180/110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harta SCORE</w:t>
      </w:r>
      <w:r>
        <w:rPr>
          <w:rFonts w:ascii="Courier New" w:hAnsi="Courier New" w:cs="Courier New"/>
        </w:rPr>
        <w:t xml:space="preserve">         | |                   |mmHg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Risc de BCV fatală</w:t>
      </w:r>
      <w:r>
        <w:rPr>
          <w:rFonts w:ascii="Courier New" w:hAnsi="Courier New" w:cs="Courier New"/>
        </w:rPr>
        <w:t xml:space="preserve">  | |</w:t>
      </w:r>
      <w:r>
        <w:rPr>
          <w:rFonts w:ascii="Courier New" w:hAnsi="Courier New" w:cs="Courier New"/>
          <w:b/>
          <w:bCs/>
        </w:rPr>
        <w:t>- Boli vasculare</w:t>
      </w:r>
      <w:r>
        <w:rPr>
          <w:rFonts w:ascii="Courier New" w:hAnsi="Courier New" w:cs="Courier New"/>
        </w:rPr>
        <w:t xml:space="preserve">   |___________|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 10 ani</w:t>
      </w:r>
      <w:r>
        <w:rPr>
          <w:rFonts w:ascii="Courier New" w:hAnsi="Courier New" w:cs="Courier New"/>
        </w:rPr>
        <w:t xml:space="preserve">           | |</w:t>
      </w:r>
      <w:r>
        <w:rPr>
          <w:rFonts w:ascii="Courier New" w:hAnsi="Courier New" w:cs="Courier New"/>
          <w:b/>
          <w:bCs/>
        </w:rPr>
        <w:t>periferice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Retinopatie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HTA avansată:</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RCV</w:t>
      </w:r>
      <w:r>
        <w:rPr>
          <w:rFonts w:ascii="Courier New" w:hAnsi="Courier New" w:cs="Courier New"/>
        </w:rPr>
        <w:t xml:space="preserve">   \   ||   /  </w:t>
      </w:r>
      <w:r>
        <w:rPr>
          <w:rFonts w:ascii="Courier New" w:hAnsi="Courier New" w:cs="Courier New"/>
          <w:b/>
          <w:bCs/>
        </w:rPr>
        <w:t>RCV</w:t>
      </w:r>
      <w:r>
        <w:rPr>
          <w:rFonts w:ascii="Courier New" w:hAnsi="Courier New" w:cs="Courier New"/>
        </w:rPr>
        <w:t xml:space="preserve">   \ |___________________|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global</w:t>
      </w:r>
      <w:r>
        <w:rPr>
          <w:rFonts w:ascii="Courier New" w:hAnsi="Courier New" w:cs="Courier New"/>
        </w:rPr>
        <w:t xml:space="preserve">   \ || /   </w:t>
      </w:r>
      <w:r>
        <w:rPr>
          <w:rFonts w:ascii="Courier New" w:hAnsi="Courier New" w:cs="Courier New"/>
          <w:b/>
          <w:bCs/>
        </w:rPr>
        <w:t>global</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&lt; 5%</w:t>
      </w:r>
      <w:r>
        <w:rPr>
          <w:rFonts w:ascii="Courier New" w:hAnsi="Courier New" w:cs="Courier New"/>
        </w:rPr>
        <w:t xml:space="preserv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HTA</w:t>
      </w:r>
      <w:r>
        <w:rPr>
          <w:rFonts w:ascii="Courier New" w:hAnsi="Courier New" w:cs="Courier New"/>
        </w:rPr>
        <w:t xml:space="preserve"> | \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Afectare de organe ţintă?</w:t>
      </w:r>
      <w:r>
        <w:rPr>
          <w:rFonts w:ascii="Courier New" w:hAnsi="Courier New" w:cs="Courier New"/>
        </w:rPr>
        <w:t xml:space="preserve">      |     | Managementul RCV crescut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===&gt;|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HVS</w:t>
      </w:r>
      <w:r>
        <w:rPr>
          <w:rFonts w:ascii="Courier New" w:hAnsi="Courier New" w:cs="Courier New"/>
        </w:rPr>
        <w:t xml:space="preserve">                          |     |__________________________|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ECG:</w:t>
      </w:r>
      <w:r>
        <w:rPr>
          <w:rFonts w:ascii="Courier New" w:hAnsi="Courier New" w:cs="Courier New"/>
        </w:rPr>
        <w:t xml:space="preserve"> I. Sokolov-Lyon &gt; 38 mm,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I. Cornell &gt; 2440 mm * ms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Ecografie cord:</w:t>
      </w:r>
      <w:r>
        <w:rPr>
          <w:rFonts w:ascii="Courier New" w:hAnsi="Courier New" w:cs="Courier New"/>
        </w:rPr>
        <w:t xml:space="preserve"> I. masa VS la  |       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B &gt;/= 124 g/mp, F &gt;/= 110 g/mp |      | </w:t>
      </w:r>
      <w:r>
        <w:rPr>
          <w:rFonts w:ascii="Courier New" w:hAnsi="Courier New" w:cs="Courier New"/>
          <w:b/>
          <w:bCs/>
        </w:rPr>
        <w:t>Ţinte!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Creatinina plasmatică</w:t>
      </w:r>
      <w:r>
        <w:rPr>
          <w:rFonts w:ascii="Courier New" w:hAnsi="Courier New" w:cs="Courier New"/>
        </w:rPr>
        <w:t xml:space="preserve">        |      | Fumat 0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|_| 1,3 - 1,5 mg/dl,           |      | Dietă tip mediteranean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|_| 1.2 - 1.4 mg/dl            |      | Exerciţiu fizic: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Microalbuminurie</w:t>
      </w:r>
      <w:r>
        <w:rPr>
          <w:rFonts w:ascii="Courier New" w:hAnsi="Courier New" w:cs="Courier New"/>
        </w:rPr>
        <w:t xml:space="preserve">             |      | 5 x 30 - 45 min/Sapt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(30 - 300 mg/24 h)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Aspirină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Plăci de aterom la Echo vase:</w:t>
      </w:r>
      <w:r>
        <w:rPr>
          <w:rFonts w:ascii="Courier New" w:hAnsi="Courier New" w:cs="Courier New"/>
        </w:rPr>
        <w: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      | Statină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     __________________        | IECA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Managementul  |   | Managementul RCV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RCV mic       |   | moderat          |       | Control glicemic optim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   |__________________|       | &lt; *7%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________\/_____________   | Glicemie a jeune &lt; 126 mg%|</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w:t>
      </w:r>
      <w:r>
        <w:rPr>
          <w:rFonts w:ascii="Courier New" w:hAnsi="Courier New" w:cs="Courier New"/>
        </w:rPr>
        <w:t xml:space="preserve">        |   | </w:t>
      </w:r>
      <w:r>
        <w:rPr>
          <w:rFonts w:ascii="Courier New" w:hAnsi="Courier New" w:cs="Courier New"/>
          <w:b/>
          <w:bCs/>
        </w:rPr>
        <w:t>Ţinte:</w:t>
      </w:r>
      <w:r>
        <w:rPr>
          <w:rFonts w:ascii="Courier New" w:hAnsi="Courier New" w:cs="Courier New"/>
        </w:rPr>
        <w:t xml:space="preserv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Fumat 0       |   | Fumat 0               |  | TA &lt; 140/90 mmHg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Stil de viaţă |   | Dietă tip mediteranean|  | * 130/80 mmHg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sănătos       |   | Exerciţiu fizic:      |  |___________________________|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5 x 30 min/Sapt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TA &lt; 140/90 mmHg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IMC &lt; 25 kg/mp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   |_______________________|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PRESCRIERE A MEDICAMENTELOR HIPOLIPEMIANTE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Justificare: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Există o relaţie directă între reducerea nivelului colesterolului plasmatic şi a riscului cardiovascular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Managementul dislipidemiilor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de bază</w:t>
      </w:r>
      <w:r>
        <w:rPr>
          <w:rFonts w:ascii="Times New Roman" w:hAnsi="Times New Roman" w:cs="Times New Roman"/>
          <w:sz w:val="28"/>
          <w:szCs w:val="28"/>
        </w:rPr>
        <w:t xml:space="preserve"> în managementul dislipidemiilor - nevoia de a lua decizii în funcţie de </w:t>
      </w:r>
      <w:r>
        <w:rPr>
          <w:rFonts w:ascii="Times New Roman" w:hAnsi="Times New Roman" w:cs="Times New Roman"/>
          <w:b/>
          <w:bCs/>
          <w:sz w:val="28"/>
          <w:szCs w:val="28"/>
        </w:rPr>
        <w:t>Riscul Cardiovascular Global - RCVG</w:t>
      </w:r>
      <w:r>
        <w:rPr>
          <w:rFonts w:ascii="Times New Roman" w:hAnsi="Times New Roman" w:cs="Times New Roman"/>
          <w:sz w:val="28"/>
          <w:szCs w:val="28"/>
        </w:rPr>
        <w:t xml:space="preserve"> (utilizând hărţile </w:t>
      </w:r>
      <w:r>
        <w:rPr>
          <w:rFonts w:ascii="Times New Roman" w:hAnsi="Times New Roman" w:cs="Times New Roman"/>
          <w:b/>
          <w:bCs/>
          <w:sz w:val="28"/>
          <w:szCs w:val="28"/>
        </w:rPr>
        <w:t>SCORE</w:t>
      </w:r>
      <w:r>
        <w:rPr>
          <w:rFonts w:ascii="Times New Roman" w:hAnsi="Times New Roman" w:cs="Times New Roman"/>
          <w:sz w:val="28"/>
          <w:szCs w:val="28"/>
        </w:rPr>
        <w:t>) şi de a interveni asupra tuturor factorilor de risc cardiovascular: fumat, exerciţiu fizic, dietă, controlul 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Ţintele tratamentului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Populaţia</w:t>
      </w:r>
      <w:r>
        <w:rPr>
          <w:rFonts w:ascii="Courier New" w:hAnsi="Courier New" w:cs="Courier New"/>
        </w:rPr>
        <w:t xml:space="preserve">    | </w:t>
      </w:r>
      <w:r>
        <w:rPr>
          <w:rFonts w:ascii="Courier New" w:hAnsi="Courier New" w:cs="Courier New"/>
          <w:b/>
          <w:bCs/>
        </w:rPr>
        <w:t>Subiecţi cu risc foarte înalt</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generală</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Bolnavi cu boala cardiovasculară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aterosclerotică manifestă DZ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Asimptomaticii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FR multipli pt. a dezvolta boala cardiovasculară|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cu RCV &gt; 5%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Cei cu 1 FR la nivel înalt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HCst familială - Cst T &gt; 320, LDL Cst &gt; 240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Optim                    | Ideal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Cst T   | &lt; 190 mg/dl  | &lt; 175 mg/dl (4.5 mmol/l) | &lt; 155 mg/dl (4 mmol/l)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&lt; (5 mmol/l)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LDL Cst | &lt; 115 mg/dl  | &lt; 100 mg/dl (2.5 mmol/l) | &lt; 80 mg/dl (2 mmol/l)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(3 mmol/l)   |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Mijloacele terapeutice medicamentoase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Statinele</w:t>
      </w:r>
      <w:r>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Fibraţii</w:t>
      </w:r>
      <w:r>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Ezetimibul</w:t>
      </w:r>
      <w:r>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Algoritm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w:t>
      </w:r>
      <w:r>
        <w:rPr>
          <w:rFonts w:ascii="Times New Roman" w:hAnsi="Times New Roman" w:cs="Times New Roman"/>
          <w:b/>
          <w:bCs/>
          <w:sz w:val="28"/>
          <w:szCs w:val="28"/>
        </w:rPr>
        <w:t>boala cardiovasculară manifestă, DZ tip 1 sau 2 sau dislipidemie severă</w:t>
      </w:r>
      <w:r>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BCV \  /     \  /</w:t>
      </w:r>
      <w:r>
        <w:rPr>
          <w:rFonts w:ascii="Courier New" w:hAnsi="Courier New" w:cs="Courier New"/>
          <w:b/>
          <w:bCs/>
        </w:rPr>
        <w:t>HCst</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/manifes\/  </w:t>
      </w:r>
      <w:r>
        <w:rPr>
          <w:rFonts w:ascii="Courier New" w:hAnsi="Courier New" w:cs="Courier New"/>
          <w:b/>
          <w:bCs/>
        </w:rPr>
        <w:t>DZ</w:t>
      </w:r>
      <w:r>
        <w:rPr>
          <w:rFonts w:ascii="Courier New" w:hAnsi="Courier New" w:cs="Courier New"/>
        </w:rPr>
        <w:t xml:space="preserve">   \/ </w:t>
      </w:r>
      <w:r>
        <w:rPr>
          <w:rFonts w:ascii="Courier New" w:hAnsi="Courier New" w:cs="Courier New"/>
          <w:b/>
          <w:bCs/>
        </w:rPr>
        <w:t>fami-</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      / </w:t>
      </w:r>
      <w:r>
        <w:rPr>
          <w:rFonts w:ascii="Courier New" w:hAnsi="Courier New" w:cs="Courier New"/>
          <w:b/>
          <w:bCs/>
        </w:rPr>
        <w:t>SCORE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liala</w:t>
      </w:r>
      <w:r>
        <w:rPr>
          <w:rFonts w:ascii="Courier New" w:hAnsi="Courier New" w:cs="Courier New"/>
        </w:rPr>
        <w:t xml:space="preserve"> /             \ </w:t>
      </w:r>
      <w:r>
        <w:rPr>
          <w:rFonts w:ascii="Courier New" w:hAnsi="Courier New" w:cs="Courier New"/>
          <w:b/>
          <w:bCs/>
        </w:rPr>
        <w:t>E &gt;/=</w:t>
      </w:r>
      <w:r>
        <w:rPr>
          <w:rFonts w:ascii="Courier New" w:hAnsi="Courier New" w:cs="Courier New"/>
        </w:rPr>
        <w:t xml:space="preserv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               \  </w:t>
      </w:r>
      <w:r>
        <w:rPr>
          <w:rFonts w:ascii="Courier New" w:hAnsi="Courier New" w:cs="Courier New"/>
          <w:b/>
          <w:bCs/>
        </w:rPr>
        <w:t>5%</w:t>
      </w:r>
      <w:r>
        <w:rPr>
          <w:rFonts w:ascii="Courier New" w:hAnsi="Courier New" w:cs="Courier New"/>
        </w:rPr>
        <w:t xml:space="preserv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___v________v________v_____________        |              |__________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Sfat privind dieta şi exerciţiul</w:t>
      </w:r>
      <w:r>
        <w:rPr>
          <w:rFonts w:ascii="Courier New" w:hAnsi="Courier New" w:cs="Courier New"/>
        </w:rPr>
        <w:t xml:space="preserve">  |  _____v______________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fizic + abordarea concomitentă a</w:t>
      </w:r>
      <w:r>
        <w:rPr>
          <w:rFonts w:ascii="Courier New" w:hAnsi="Courier New" w:cs="Courier New"/>
        </w:rPr>
        <w:t xml:space="preserve">  | | Sfat pentru OSV    |        __v________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tuturor celorlalţi FR</w:t>
      </w:r>
      <w:r>
        <w:rPr>
          <w:rFonts w:ascii="Courier New" w:hAnsi="Courier New" w:cs="Courier New"/>
        </w:rPr>
        <w:t xml:space="preserve">             | | Abordarea FR       |       |Sfat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Reevaluare SCORE şi|       |privind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 cât mai joase (vezi tabelul)</w:t>
      </w:r>
      <w:r>
        <w:rPr>
          <w:rFonts w:ascii="Courier New" w:hAnsi="Courier New" w:cs="Courier New"/>
        </w:rPr>
        <w:t>| | LDL Cst după 3 luni|       |OSV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Cst T &lt; 175 mg/dl</w:t>
      </w:r>
      <w:r>
        <w:rPr>
          <w:rFonts w:ascii="Courier New" w:hAnsi="Courier New" w:cs="Courier New"/>
        </w:rPr>
        <w:t xml:space="preserve">                 | |__v_____________v___|       |Dieta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LDL Cst &lt; 100 mg/dl</w:t>
      </w:r>
      <w:r>
        <w:rPr>
          <w:rFonts w:ascii="Courier New" w:hAnsi="Courier New" w:cs="Courier New"/>
        </w:rPr>
        <w:t xml:space="preserve">               |   / \           / \          |Ex. fizic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Statine ca prima opţiune</w:t>
      </w:r>
      <w:r>
        <w:rPr>
          <w:rFonts w:ascii="Courier New" w:hAnsi="Courier New" w:cs="Courier New"/>
        </w:rPr>
        <w:t>,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indiferent de nivelul Cst bazal   | /     \       /</w:t>
      </w:r>
      <w:r>
        <w:rPr>
          <w:rFonts w:ascii="Courier New" w:hAnsi="Courier New" w:cs="Courier New"/>
          <w:b/>
          <w:bCs/>
        </w:rPr>
        <w:t>Cst T</w:t>
      </w:r>
      <w:r>
        <w:rPr>
          <w:rFonts w:ascii="Courier New" w:hAnsi="Courier New" w:cs="Courier New"/>
        </w:rPr>
        <w:t>\        | _________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Fibraţi a doua opţiune</w:t>
      </w:r>
      <w:r>
        <w:rPr>
          <w:rFonts w:ascii="Courier New" w:hAnsi="Courier New" w:cs="Courier New"/>
        </w:rPr>
        <w:t xml:space="preserve"> sau în     |/ </w:t>
      </w:r>
      <w:r>
        <w:rPr>
          <w:rFonts w:ascii="Courier New" w:hAnsi="Courier New" w:cs="Courier New"/>
          <w:b/>
          <w:bCs/>
        </w:rPr>
        <w:t>SCORE</w:t>
      </w:r>
      <w:r>
        <w:rPr>
          <w:rFonts w:ascii="Courier New" w:hAnsi="Courier New" w:cs="Courier New"/>
        </w:rPr>
        <w:t xml:space="preserve"> \     / </w:t>
      </w:r>
      <w:r>
        <w:rPr>
          <w:rFonts w:ascii="Courier New" w:hAnsi="Courier New" w:cs="Courier New"/>
          <w:b/>
          <w:bCs/>
        </w:rPr>
        <w:t>&lt; 190</w:t>
      </w:r>
      <w:r>
        <w:rPr>
          <w:rFonts w:ascii="Courier New" w:hAnsi="Courier New" w:cs="Courier New"/>
        </w:rPr>
        <w:t xml:space="preserve"> \       ||</w:t>
      </w:r>
      <w:r>
        <w:rPr>
          <w:rFonts w:ascii="Courier New" w:hAnsi="Courier New" w:cs="Courier New"/>
          <w:b/>
          <w:bCs/>
        </w:rPr>
        <w:t>Cst T &lt;</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 cu statine, la cei la    |\ </w:t>
      </w:r>
      <w:r>
        <w:rPr>
          <w:rFonts w:ascii="Courier New" w:hAnsi="Courier New" w:cs="Courier New"/>
          <w:b/>
          <w:bCs/>
        </w:rPr>
        <w:t>&gt; 5%</w:t>
      </w:r>
      <w:r>
        <w:rPr>
          <w:rFonts w:ascii="Courier New" w:hAnsi="Courier New" w:cs="Courier New"/>
        </w:rPr>
        <w:t xml:space="preserve">  /     \ </w:t>
      </w:r>
      <w:r>
        <w:rPr>
          <w:rFonts w:ascii="Courier New" w:hAnsi="Courier New" w:cs="Courier New"/>
          <w:b/>
          <w:bCs/>
        </w:rPr>
        <w:t>LDL</w:t>
      </w:r>
      <w:r>
        <w:rPr>
          <w:rFonts w:ascii="Courier New" w:hAnsi="Courier New" w:cs="Courier New"/>
        </w:rPr>
        <w:t xml:space="preserve">   /       ||</w:t>
      </w:r>
      <w:r>
        <w:rPr>
          <w:rFonts w:ascii="Courier New" w:hAnsi="Courier New" w:cs="Courier New"/>
          <w:b/>
          <w:bCs/>
        </w:rPr>
        <w:t>190 mg/dl</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care HDL f scăzut (B &lt; 40 mg/dl,  | \     /       \</w:t>
      </w:r>
      <w:r>
        <w:rPr>
          <w:rFonts w:ascii="Courier New" w:hAnsi="Courier New" w:cs="Courier New"/>
          <w:b/>
          <w:bCs/>
        </w:rPr>
        <w:t>Cst &lt;</w:t>
      </w:r>
      <w:r>
        <w:rPr>
          <w:rFonts w:ascii="Courier New" w:hAnsi="Courier New" w:cs="Courier New"/>
        </w:rPr>
        <w:t>/        ||</w:t>
      </w:r>
      <w:r>
        <w:rPr>
          <w:rFonts w:ascii="Courier New" w:hAnsi="Courier New" w:cs="Courier New"/>
          <w:b/>
          <w:bCs/>
        </w:rPr>
        <w:t>LDL C &lt;</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 &lt; 45 mg/dl), TG f crescute      |&lt;-\   /         \</w:t>
      </w:r>
      <w:r>
        <w:rPr>
          <w:rFonts w:ascii="Courier New" w:hAnsi="Courier New" w:cs="Courier New"/>
          <w:b/>
          <w:bCs/>
        </w:rPr>
        <w:t>115</w:t>
      </w:r>
      <w:r>
        <w:rPr>
          <w:rFonts w:ascii="Courier New" w:hAnsi="Courier New" w:cs="Courier New"/>
        </w:rPr>
        <w:t>/--------&gt;||</w:t>
      </w:r>
      <w:r>
        <w:rPr>
          <w:rFonts w:ascii="Courier New" w:hAnsi="Courier New" w:cs="Courier New"/>
          <w:b/>
          <w:bCs/>
        </w:rPr>
        <w:t>115 mg/dl</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Ezetimib</w:t>
      </w:r>
      <w:r>
        <w:rPr>
          <w:rFonts w:ascii="Courier New" w:hAnsi="Courier New" w:cs="Courier New"/>
        </w:rPr>
        <w:t xml:space="preserve"> la cei cu intoleranţă la |   \ /           \ /      ^   ||_________||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statine sau la cei cu boală       |    v             v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hepatică active la care statinele |                       ___|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sunt contraindicate               |                      |       |___________|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_______v_______                            _______v____   ______v_____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Reevaluare la |                          | Reevaluare | | Reevaluare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6 - 12 luni   |                          | anuală la  | | 5 ani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                          |____________| |____________|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Sursa bibliografică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hipertensiunea arterială pulmonară: SILDENAFILUM, BOSENTANUM, AMBRISENTANUM, MACITENTANUM, RIOCIGUAT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Etiologia sa este multiplă: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secundară (malformaţii cardiace congenitale sau dobândite, colagenoze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idiopatică (hipertensiunea pulmonară idiopatică)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fixă, ireversibilă, face imposibilă corecţia chirurgicală a acestor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Malformaţii cardiace congenitale la care s-a instalat deja hipertensiunea pulmonară fixă, ireversibilă.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SILDENAFILUM ŞI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CRITERII DE INCLUDERE ŞI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Grupa de vârstă 0 - 18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Eisenmenger;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pulmonară idiopatică;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necesitatea dispensarizării acestor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sunt reevaluaţi lunar din punct de vedere clinic, biologic, ecocardiografic şi terapeutic în vederea creşterii progresive a dozei de Sildenafilum şi pentru depistarea eventualelor efecte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ŞI DOZELE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w:t>
      </w:r>
      <w:r>
        <w:rPr>
          <w:rFonts w:ascii="Times New Roman" w:hAnsi="Times New Roman" w:cs="Times New Roman"/>
          <w:i/>
          <w:iCs/>
          <w:sz w:val="28"/>
          <w:szCs w:val="28"/>
        </w:rPr>
        <w:lastRenderedPageBreak/>
        <w:t>rezistenţele vasculare pulmonare sunt crescute, contraindicând corecţia chirurgicală - tratament pe toată durata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ALE TRATAMENTULUI VASODILATATOR PULMONAR: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unul dintre componentele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ciclosporină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pulmonară veno-ocluzivă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 CU PRECAUŢIE A TRATAMENTULUI VASODILATATOR PULMONAR: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sistemică;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retinită pigmentară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miocardică, aritmii;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ale penisului sau patologii care predispun la priapism (leucemie, mielom multiplu, siclemie)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nitraţi, vasodilatatoare sistemice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eligibile pentru program următoarele categorii de bolnavi cu HTAP: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idiopatică/familială;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asociată cu colagenoze;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Condiţii suplimentare obligatorii faţă de bolnavii din lista de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între 18 şi 70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HTAP aflaţi în clasa funcţională II - IV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pacienţii a căror distanţă la testul de mers de 6 minute efectuat iniţial este &gt; 100 metri şi &lt; 450 metri;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pacienţii trebuie să fie incluşi în Registrul naţional de hipertensiune arterială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cardiace congenitale altele decât cele precizate la criteriile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contraindicaţii legate de medicamentele vasodilatatoare utilizate;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 sau intoleranţă cunoscută la medicamentele vasodilatatoare utilizate.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administrează pe termen nelimitat, pe toată durata vieţii pacientului sau până la îndeplinirea condiţiilor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20 mg x 3/zi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tratamentului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dozelor de Sildenafilum cu 33% (pacient adult, 20 mg x 4/zi) în cazul absenţei ameliorării sau agravării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Terapie asociată cu Bosentanum, în cazul absenţei ameliorării sau a agravării clinice, sub monoterapie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Oprirea tratamentului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125 mg x 2/zi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Sildenafilum, în cazul absenţei ameliorării sau a agravării clinice, sub monoterapie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 ŞI BOSENTANUM ÎN ASOCIERE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Sildenafilum 20 mg x 3/zi şi Bosentanum 125 mg x 2/zi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 ŞI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decizie medicală de întrerupere a tratamentului cu Bosentanum în cazul intoleranţei la tratament sau rezoluţia criteriilor de indicaţie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de Sildenafilum cu 33% (pacient adult, 20 mg x 4/zi) în cazul absenţei ameliorării sau agravării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Bosentanum, în cazul absenţei ameliorării sau a agravării clinice, sub monoterapie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AMBRISENTANUM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idiopatică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bolilor de ţesut conjunctiv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r>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r>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idiopatică - 5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MACITENTANUM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Macitentanum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Macitentanum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Tratamentul cu Macitentanum se iniţiază în doze de 10 mg p.o.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Macitentanum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Macitentanum,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Macitentanum datorită unui posibil efect de rebound.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Macitentanum;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(cu sau fără ciroză);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iniţiale ale aminotransferazelor hepatice AST şi/sau ALT &gt; 3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RIOCIGUAT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test de mers 6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Investigaţii necesare stabilirii etiologiei hipertensiunii pulmonare, cuprinzând probe imunologice, de evaluare a coagulabilităţii, serologii virale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Hipertensiune pulmonară cronică tromboembolică inoperabilă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Hipertensiune pulmonară cronică tromboembolică persistentă sau recurentă după tratament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Riociguat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Riociguat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tensiunea arterială sistolică &lt; 96 mmHg la începerea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Iniţierea tratamentului cu Riociguat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Doza terapeutică ţintă este 2,5 mg x 3/zi (doza maximă), efecte benefice fiind observate de la 1,5 mg x 3/zi.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 de întreţinere cu Riociguat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Doza de întreţinere reprezintă doza maximă tolerată de pacient, nu mai mare de 2,5 mg x 3/zi.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Riociguat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Riociguat,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decizie medicală de întrerupere a tratamentului cu Riociguat în cazul intoleranţei la tratament sau complianţei foarte scăzute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Riociguat datorită unui posibil efect de rebound.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ciroza hepatică Child 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cu clearance la creatinină &lt; 30 ml/h;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inhibitori de fosfodiesterază 5 (sildenafil, tadalafil, vardenafil);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veno-ocluzivă;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hemoptizii masive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Rociguat;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DERMATOCORTICOIZI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Introducere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Clasificarea dermatocorticoizilor</w:t>
      </w:r>
      <w:r>
        <w:rPr>
          <w:rFonts w:ascii="Times New Roman" w:hAnsi="Times New Roman" w:cs="Times New Roman"/>
          <w:sz w:val="28"/>
          <w:szCs w:val="28"/>
        </w:rPr>
        <w:t xml:space="preserve"> (după Societatea Română de Dermatologie)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fluocortolon caproat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Dermatocorticoizi cu potenţă scăzută (clasa 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Dermatocorticoizi cu potenţă medie (clasa 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Dermatocorticoizi cu potenţă mare (clasa III)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Dermatocorticoizi superpotenţi (clasa 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trebuie să fie corect informaţi despre riscurile aplicării abuzive ale acestor medicamente.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7. Selecţia dermatocorticoidului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Administrarea dermatocorticoidului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w:t>
      </w:r>
      <w:r>
        <w:rPr>
          <w:rFonts w:ascii="Times New Roman" w:hAnsi="Times New Roman" w:cs="Times New Roman"/>
          <w:color w:val="008000"/>
          <w:sz w:val="28"/>
          <w:szCs w:val="28"/>
          <w:u w:val="single"/>
        </w:rPr>
        <w:t>Anexă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regiunea          3 - 6 luni     1 - 2 ani       3 - 5 ani       6 - 10 ani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adult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fată şi gât       1 FTU          1,5 FTU     1,5 FTU   2 FTU     2,5 FTU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torace anterior   1 FTU          2 FTU       3 FTU     3,5 FTU   7 FTU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torace posterior  1,5 FTU        3 FTU       3,5 FTU   5 FTU     7 FTU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fese)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membru superior   1 FTU          1,5 FTU     2 FTU     2,5 FTU   3 FTU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mână                                                           1 FTU</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membru inferior   1,5 FTU        2 FTU       3 FTU     4,5 FTU   6 FTU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picior                                                         2 FTU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INCLUDERE ÎN TRATAMENTUL CU CABERGOLINUM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care au dovedit intoleranţă (datorită reacţiilor adverse) la terapia cu bromocriptină.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prolactinoame operate, în condiţiile persistenţei unui rest tumoral funcţional.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 de evaluare minimă şi obligatorie pentru iniţierea tratamentului cu cabergolină (evaluări nu mai vechi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w:t>
      </w:r>
      <w:r>
        <w:rPr>
          <w:rFonts w:ascii="Times New Roman" w:hAnsi="Times New Roman" w:cs="Times New Roman"/>
          <w:i/>
          <w:iCs/>
          <w:sz w:val="28"/>
          <w:szCs w:val="28"/>
          <w:u w:val="single"/>
        </w:rPr>
        <w:t>cu excluderea altor cauze de hiperprolactinemie funcţională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unei sarcini în evoluţie: anamneză, test de sarcină/dozarea hCG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prezenţei macroprolactinei (dozare PRL după prealabila precipitare cu polietilenglicol);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diagnostic CT sau MRI, pentru localizare, raporturi cu structurile învecinate, dimensiuni: diametre.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w:t>
      </w:r>
      <w:r>
        <w:rPr>
          <w:rFonts w:ascii="Times New Roman" w:hAnsi="Times New Roman" w:cs="Times New Roman"/>
          <w:i/>
          <w:iCs/>
          <w:sz w:val="28"/>
          <w:szCs w:val="28"/>
          <w:u w:val="single"/>
        </w:rPr>
        <w:t>complicaţiilor</w:t>
      </w:r>
      <w:r>
        <w:rPr>
          <w:rFonts w:ascii="Times New Roman" w:hAnsi="Times New Roman" w:cs="Times New Roman"/>
          <w:i/>
          <w:iCs/>
          <w:sz w:val="28"/>
          <w:szCs w:val="28"/>
        </w:rPr>
        <w:t xml:space="preserve"> (susţinute prin documente anexate), a </w:t>
      </w:r>
      <w:r>
        <w:rPr>
          <w:rFonts w:ascii="Times New Roman" w:hAnsi="Times New Roman" w:cs="Times New Roman"/>
          <w:i/>
          <w:iCs/>
          <w:sz w:val="28"/>
          <w:szCs w:val="28"/>
          <w:u w:val="single"/>
        </w:rPr>
        <w:t>terapiei urmate</w:t>
      </w:r>
      <w:r>
        <w:rPr>
          <w:rFonts w:ascii="Times New Roman" w:hAnsi="Times New Roman" w:cs="Times New Roman"/>
          <w:i/>
          <w:iCs/>
          <w:sz w:val="28"/>
          <w:szCs w:val="28"/>
        </w:rPr>
        <w:t xml:space="preserve"> şi a </w:t>
      </w:r>
      <w:r>
        <w:rPr>
          <w:rFonts w:ascii="Times New Roman" w:hAnsi="Times New Roman" w:cs="Times New Roman"/>
          <w:i/>
          <w:iCs/>
          <w:sz w:val="28"/>
          <w:szCs w:val="28"/>
          <w:u w:val="single"/>
        </w:rPr>
        <w:t>contraindicaţiilor pentru alte terapii</w:t>
      </w:r>
      <w:r>
        <w:rPr>
          <w:rFonts w:ascii="Times New Roman" w:hAnsi="Times New Roman" w:cs="Times New Roman"/>
          <w:i/>
          <w:iCs/>
          <w:sz w:val="28"/>
          <w:szCs w:val="28"/>
        </w:rPr>
        <w:t xml:space="preserve"> (susţinute prin documente anexate).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profil lipidic, transaminaze, uree,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Ecografie cardiacă pentru excluderea valvulopatiei.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2 ani în cazul răspunsului terapeutic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peste 50% din dimensiunile iniţiale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maxim 30% din dimensiunile iniţiale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valorilor prolactinei dar fără normalizarea lor (cu menţinerea lor &lt; 2 x normal)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în regresie ale adenomului hipofizar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Menţinerea insuficienţei gonadice (clinic şi hormonal)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PRL &gt; 2 x normal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evolutive ale adenomului hipofizar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ESTRADIOLUM VALERAT + DIENOGEST/COMBINAŢII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Combinaţii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(evaluări nu mai vechi de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evaluarea densităţii minerale osoase - examen DXA - în prezenta factorilor de risc pentru osteoporoză sau la cele cu fracturi de fragilitate.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Medroxiprogesteron acetat 5 mg 14 zile/lună. Se mai pot administra în acelaşi regim de 14 zile/lună - Progesteron micronizat 200 mg/zi sau Norethindronul 0.7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ineficientă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A TRATAMENTULUI CU AGENŢI TERAPEUTICI ESTROGENICI - REGIMURI TERAPEUTICE COMBINATE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sângerare genitală nediagnosticată;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hepatică activă;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 ginecologi, cu respectarea protocolului, iniţiază tratamentul, ce poate fi continuat şi de medicul de familie în baza scrisorii medicale.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COMISIA DE DIABET ŞI ENDOCRINOLOGIE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FOLLITROPINUM ALFA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ADMINISTRĂRII DE GONADOTROPI ÎN FUNCŢIE DE CLASIFICAREA DISFUNCŢIILOR OVULATORII (OMS)</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FSH scăzut, nivel LH scăzut (hipogonadism hiopogonadotrop)</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şi au cicluri menstruale neregulate sau nu au menstruaţie deloc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nu au menstruaţie deloc şi au fost diagnosticate cu deficit de FSH/LH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Bărbaţi infertili cu deficite hormonale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FOLLITROPINUM ALFA LA FEMEI: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 ecografie transvaginală în ziua 10 a ciclului (endometru trilaminar 11 mm, foliculul dominant ~ 17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Investigaţii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Hemoleucogramă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 urmăreşte ecografic: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normal &gt; 1100 pmol/l (250 - 300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GANIRELIXUM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Tip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 clinico-paraclinici etc.)</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Condiţia esenţială - integritate anatomică şi funcţională a trompelor uterine.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anticorpilor antispermatici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o doză de 5 fiole/lună, cu posibilitatea compensării a 3 cicluri lunare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Hipersensibilitate de hormonul GnRH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Profil Non-responder: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Non-compliant: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cu competenţă în tratamentul infertilităţii.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LEVONORGESTRELUM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menoragie idiopatică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Femei cu menoragie idiopatică: femei care prezintă sângerări menstruale funcţionale care depăşesc 80 de ml cantitativ şi 7 zile ca durată.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Menoragia se poate monitoriza prin numărul de tampoane utilizate (un tampon normal reţine 5 ml sânge) şi prin nivelurile hemoglobinei serice la intervale de 3 - 4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Non-responder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Vedeţi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Reluare tratament (condiţii) - doar pentru afecţiunile în care există prescriere pe o durată de timp limitată (ex. Hepatita cronică 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Sistemul intrauterin cu levonorgestrelum 20 mcg/24 h se administrează o dată la cinci ani. Se poate repeta inserţia imediat după extragerea celui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din specialitatea obstetrică-ginecologie.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LUTROPINA ALFA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DE ADMINISTRARE DE GONADOTROPI ÎN FUNCŢIE DE CLASIFICAREA DISFUNCŢIILOR OVULATORII (OMS)</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 Nivel de prolactină normal. Nivel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Vârsta: minimă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LUTROPINA ALFA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10-a a ciclului (endometru trilaminar 11 mm, foliculul dominant aproximativ 17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Administrare hCG 5000 - 10000 UI în ziua a 11-a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14-a a ciclului (endometru trilaminar 11 mm, foliculul dominant aproximativ 17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5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Screening pentru Hepatita B şi HIV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Prezenţa mai mult de 3 foliculi preovulatorii cu dimensiuni de peste 14 mm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vârsta tânără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Menopauza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r>
        <w:rPr>
          <w:rFonts w:ascii="Times New Roman" w:hAnsi="Times New Roman" w:cs="Times New Roman"/>
          <w:sz w:val="28"/>
          <w:szCs w:val="28"/>
        </w:rPr>
        <w:t xml:space="preserve"> - doar pentru afecţiunile în care există prescriere pe o durată de timp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TIBOLONUM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neuropsihice: astenie, iritabilitate, depresie, dificultate de concentrare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osteoporoza şi fracturi de fragilitate.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iniţială</w:t>
      </w:r>
      <w:r>
        <w:rPr>
          <w:rFonts w:ascii="Times New Roman" w:hAnsi="Times New Roman" w:cs="Times New Roman"/>
          <w:sz w:val="28"/>
          <w:szCs w:val="28"/>
        </w:rPr>
        <w:t xml:space="preserve"> include: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face anual cu: mamografie, examen ginecologic, ecografie endometru (grosime endometru).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Contraindicaţiile</w:t>
      </w:r>
      <w:r>
        <w:rPr>
          <w:rFonts w:ascii="Times New Roman" w:hAnsi="Times New Roman" w:cs="Times New Roman"/>
          <w:sz w:val="28"/>
          <w:szCs w:val="28"/>
        </w:rPr>
        <w:t xml:space="preserve"> terapiei cu tibolonum: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Epilepsie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FOLLITROPINUM BETA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O schemă de tratament secvenţial se recomandă să înceapă cu administrarea zilnică de </w:t>
      </w:r>
      <w:r>
        <w:rPr>
          <w:rFonts w:ascii="Times New Roman" w:hAnsi="Times New Roman" w:cs="Times New Roman"/>
          <w:b/>
          <w:bCs/>
          <w:sz w:val="28"/>
          <w:szCs w:val="28"/>
        </w:rPr>
        <w:t>50 IU Puregon, cel puţin 7 zile, până la 14 zile.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14 fiole/lună, maxim 3 cicluri lunare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Anovulaţia cronică: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Tumori de ovar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Profil Non-responder: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SOLIFENACINUM SUCCINAT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Vezica hiperactivă (OAB-overactive bladder)</w:t>
      </w:r>
      <w:r>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SIMPTOME PREZENTE</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"uscată"</w:t>
      </w:r>
      <w:r>
        <w:rPr>
          <w:rFonts w:ascii="Courier New" w:hAnsi="Courier New" w:cs="Courier New"/>
        </w:rPr>
        <w:t xml:space="preserve">| </w:t>
      </w:r>
      <w:r>
        <w:rPr>
          <w:rFonts w:ascii="Courier New" w:hAnsi="Courier New" w:cs="Courier New"/>
          <w:b/>
          <w:bCs/>
        </w:rPr>
        <w:t>Imperiozitate micţională</w:t>
      </w:r>
      <w:r>
        <w:rPr>
          <w:rFonts w:ascii="Courier New" w:hAnsi="Courier New" w:cs="Courier New"/>
        </w:rPr>
        <w:t>, de obicei asociată cu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"umedă"</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urinară</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urgenţă</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prin urgenţă</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stress</w:t>
      </w:r>
      <w:r>
        <w:rPr>
          <w:rFonts w:ascii="Courier New" w:hAnsi="Courier New" w:cs="Courier New"/>
        </w:rPr>
        <w:t xml:space="preserv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de stress</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Incontinenţa urinară de</w:t>
      </w:r>
      <w:r>
        <w:rPr>
          <w:rFonts w:ascii="Courier New" w:hAnsi="Courier New" w:cs="Courier New"/>
        </w:rPr>
        <w:t xml:space="preserve">    | </w:t>
      </w:r>
      <w:r>
        <w:rPr>
          <w:rFonts w:ascii="Courier New" w:hAnsi="Courier New" w:cs="Courier New"/>
          <w:b/>
          <w:bCs/>
        </w:rPr>
        <w:t>Incontinenţa urinară la efort</w:t>
      </w:r>
      <w:r>
        <w:rPr>
          <w:rFonts w:ascii="Courier New" w:hAnsi="Courier New" w:cs="Courier New"/>
        </w:rPr>
        <w:t>, sau după strănut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stress</w:t>
      </w:r>
      <w:r>
        <w:rPr>
          <w:rFonts w:ascii="Courier New" w:hAnsi="Courier New" w:cs="Courier New"/>
        </w:rPr>
        <w:t xml:space="preserve">                     | sau tuse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Abrams &amp; Wein. Urology 2000; 55 (5 Suppl): 1 - 2</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Populaţii speciale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cu insuficienţă hepatică uşoară nu este necesară ajustarea dozei. Pacienţii cu insuficienţă hepatică moderată (scorul Child-Pugh de 7 - 9)</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Pr>
          <w:rFonts w:ascii="Times New Roman" w:hAnsi="Times New Roman" w:cs="Times New Roman"/>
          <w:b/>
          <w:bCs/>
          <w:sz w:val="28"/>
          <w:szCs w:val="28"/>
        </w:rPr>
        <w:t>Improved Quality of life in patients with overactive bladder symptoms treated with solifenacin, 2005 BJU International/95, 81 - 85.</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Clasificarea MedDRA pe</w:t>
      </w:r>
      <w:r>
        <w:rPr>
          <w:rFonts w:ascii="Courier New" w:hAnsi="Courier New" w:cs="Courier New"/>
        </w:rPr>
        <w:t xml:space="preserve">  | </w:t>
      </w:r>
      <w:r>
        <w:rPr>
          <w:rFonts w:ascii="Courier New" w:hAnsi="Courier New" w:cs="Courier New"/>
          <w:b/>
          <w:bCs/>
        </w:rPr>
        <w:t>Comune</w:t>
      </w:r>
      <w:r>
        <w:rPr>
          <w:rFonts w:ascii="Courier New" w:hAnsi="Courier New" w:cs="Courier New"/>
        </w:rPr>
        <w:t xml:space="preserve">           | </w:t>
      </w:r>
      <w:r>
        <w:rPr>
          <w:rFonts w:ascii="Courier New" w:hAnsi="Courier New" w:cs="Courier New"/>
          <w:b/>
          <w:bCs/>
        </w:rPr>
        <w:t>Neobişnuite</w:t>
      </w:r>
      <w:r>
        <w:rPr>
          <w:rFonts w:ascii="Courier New" w:hAnsi="Courier New" w:cs="Courier New"/>
        </w:rPr>
        <w:t xml:space="preserve">       | </w:t>
      </w:r>
      <w:r>
        <w:rPr>
          <w:rFonts w:ascii="Courier New" w:hAnsi="Courier New" w:cs="Courier New"/>
          <w:b/>
          <w:bCs/>
        </w:rPr>
        <w:t>Rare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sisteme şi organe</w:t>
      </w:r>
      <w:r>
        <w:rPr>
          <w:rFonts w:ascii="Courier New" w:hAnsi="Courier New" w:cs="Courier New"/>
        </w:rPr>
        <w:t xml:space="preserve">       | </w:t>
      </w:r>
      <w:r>
        <w:rPr>
          <w:rFonts w:ascii="Courier New" w:hAnsi="Courier New" w:cs="Courier New"/>
          <w:b/>
          <w:bCs/>
        </w:rPr>
        <w:t>&gt; 1/100, &lt; 1/10</w:t>
      </w:r>
      <w:r>
        <w:rPr>
          <w:rFonts w:ascii="Courier New" w:hAnsi="Courier New" w:cs="Courier New"/>
        </w:rPr>
        <w:t xml:space="preserve">  | </w:t>
      </w:r>
      <w:r>
        <w:rPr>
          <w:rFonts w:ascii="Courier New" w:hAnsi="Courier New" w:cs="Courier New"/>
          <w:b/>
          <w:bCs/>
        </w:rPr>
        <w:t>&gt; 1/1000, &lt; 1/100</w:t>
      </w:r>
      <w:r>
        <w:rPr>
          <w:rFonts w:ascii="Courier New" w:hAnsi="Courier New" w:cs="Courier New"/>
        </w:rPr>
        <w:t xml:space="preserve"> | </w:t>
      </w:r>
      <w:r>
        <w:rPr>
          <w:rFonts w:ascii="Courier New" w:hAnsi="Courier New" w:cs="Courier New"/>
          <w:b/>
          <w:bCs/>
        </w:rPr>
        <w:t>&gt; 1/10000,</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&lt; 1/1000</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Gastro-intestinale</w:t>
      </w:r>
      <w:r>
        <w:rPr>
          <w:rFonts w:ascii="Courier New" w:hAnsi="Courier New" w:cs="Courier New"/>
        </w:rPr>
        <w:t xml:space="preserve">      | Constipaţie      | Reflux            | Obstrucţia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Greaţă           | gastro-esofagian  | colonului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Dispepsie        | Uscăciunea gâtului| Impastarea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Durere abdominală|                   | fecalelor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Infecţii şi infestări</w:t>
      </w:r>
      <w:r>
        <w:rPr>
          <w:rFonts w:ascii="Courier New" w:hAnsi="Courier New" w:cs="Courier New"/>
        </w:rPr>
        <w:t xml:space="preserve">   |                  | Infecţii de tract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urinar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Cistite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 nervos</w:t>
      </w:r>
      <w:r>
        <w:rPr>
          <w:rFonts w:ascii="Courier New" w:hAnsi="Courier New" w:cs="Courier New"/>
        </w:rPr>
        <w:t xml:space="preserve">           |                  | Somnolenţă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Disgeuzie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oculare</w:t>
      </w:r>
      <w:r>
        <w:rPr>
          <w:rFonts w:ascii="Courier New" w:hAnsi="Courier New" w:cs="Courier New"/>
        </w:rPr>
        <w:t xml:space="preserve">       | Vedere înceţoşată| Uscăciune oculară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generale şi la</w:t>
      </w:r>
      <w:r>
        <w:rPr>
          <w:rFonts w:ascii="Courier New" w:hAnsi="Courier New" w:cs="Courier New"/>
        </w:rPr>
        <w:t>|                  | Oboseală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locul de administrare</w:t>
      </w:r>
      <w:r>
        <w:rPr>
          <w:rFonts w:ascii="Courier New" w:hAnsi="Courier New" w:cs="Courier New"/>
        </w:rPr>
        <w:t xml:space="preserve">   |                  | Edemul membrului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inferior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toracice,</w:t>
      </w:r>
      <w:r>
        <w:rPr>
          <w:rFonts w:ascii="Courier New" w:hAnsi="Courier New" w:cs="Courier New"/>
        </w:rPr>
        <w:t xml:space="preserve">     |                  | Uscăciune nazală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respiratorii şi</w:t>
      </w:r>
      <w:r>
        <w:rPr>
          <w:rFonts w:ascii="Courier New" w:hAnsi="Courier New" w:cs="Courier New"/>
        </w:rPr>
        <w:t xml:space="preser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mediastinale</w:t>
      </w:r>
      <w:r>
        <w:rPr>
          <w:rFonts w:ascii="Courier New" w:hAnsi="Courier New" w:cs="Courier New"/>
        </w:rPr>
        <w:t xml:space="preser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dermatologice</w:t>
      </w:r>
      <w:r>
        <w:rPr>
          <w:rFonts w:ascii="Courier New" w:hAnsi="Courier New" w:cs="Courier New"/>
        </w:rPr>
        <w:t xml:space="preserve"> |                  | Piele uscată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şi subcutanate</w:t>
      </w:r>
      <w:r>
        <w:rPr>
          <w:rFonts w:ascii="Courier New" w:hAnsi="Courier New" w:cs="Courier New"/>
        </w:rPr>
        <w:t xml:space="preser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renale şi</w:t>
      </w:r>
      <w:r>
        <w:rPr>
          <w:rFonts w:ascii="Courier New" w:hAnsi="Courier New" w:cs="Courier New"/>
        </w:rPr>
        <w:t xml:space="preserve">     |                  | Dificultăţi       | Retenţie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urinare</w:t>
      </w:r>
      <w:r>
        <w:rPr>
          <w:rFonts w:ascii="Courier New" w:hAnsi="Courier New" w:cs="Courier New"/>
        </w:rPr>
        <w:t xml:space="preserve">                 |                  | micţionale        | urinară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Sarcina şi alăptarea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w:t>
      </w:r>
      <w:r>
        <w:rPr>
          <w:rFonts w:ascii="Times New Roman" w:hAnsi="Times New Roman" w:cs="Times New Roman"/>
          <w:sz w:val="28"/>
          <w:szCs w:val="28"/>
        </w:rPr>
        <w:lastRenderedPageBreak/>
        <w:t>fetale sau asupra naşterii. Riscul potenţial la om este necunoscut. Ca urmare, se recomandă precauţie în administrarea la gravide.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Alăptare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Referinţă: Rezumatul Caracteristicilor Produsului Vesicare 5 mg şi 10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TOLTERODINUM/SOLIFENACINUM SUCCINAT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Tolterodina</w:t>
      </w:r>
      <w:r>
        <w:rPr>
          <w:rFonts w:ascii="Times New Roman" w:hAnsi="Times New Roman" w:cs="Times New Roman"/>
          <w:sz w:val="28"/>
          <w:szCs w:val="28"/>
        </w:rPr>
        <w:t xml:space="preserve"> şi </w:t>
      </w:r>
      <w:r>
        <w:rPr>
          <w:rFonts w:ascii="Times New Roman" w:hAnsi="Times New Roman" w:cs="Times New Roman"/>
          <w:b/>
          <w:bCs/>
          <w:sz w:val="28"/>
          <w:szCs w:val="28"/>
        </w:rPr>
        <w:t>Solifenacin</w:t>
      </w:r>
      <w:r>
        <w:rPr>
          <w:rFonts w:ascii="Times New Roman" w:hAnsi="Times New Roman" w:cs="Times New Roman"/>
          <w:sz w:val="28"/>
          <w:szCs w:val="28"/>
        </w:rPr>
        <w:t xml:space="preserve"> fac parte </w:t>
      </w:r>
      <w:r>
        <w:rPr>
          <w:rFonts w:ascii="Times New Roman" w:hAnsi="Times New Roman" w:cs="Times New Roman"/>
          <w:b/>
          <w:bCs/>
          <w:sz w:val="28"/>
          <w:szCs w:val="28"/>
        </w:rPr>
        <w:t>din arsenalul terapeutic de primă linie</w:t>
      </w:r>
      <w:r>
        <w:rPr>
          <w:rFonts w:ascii="Times New Roman" w:hAnsi="Times New Roman" w:cs="Times New Roman"/>
          <w:sz w:val="28"/>
          <w:szCs w:val="28"/>
        </w:rPr>
        <w:t xml:space="preserve">, folosit în tratamentul medicamentos în caz de </w:t>
      </w:r>
      <w:r>
        <w:rPr>
          <w:rFonts w:ascii="Times New Roman" w:hAnsi="Times New Roman" w:cs="Times New Roman"/>
          <w:b/>
          <w:bCs/>
          <w:sz w:val="28"/>
          <w:szCs w:val="28"/>
        </w:rPr>
        <w:t>vezică urinară hiperactivă</w:t>
      </w:r>
      <w:r>
        <w:rPr>
          <w:rFonts w:ascii="Times New Roman" w:hAnsi="Times New Roman" w:cs="Times New Roman"/>
          <w:sz w:val="28"/>
          <w:szCs w:val="28"/>
        </w:rPr>
        <w:t xml:space="preserve"> cu simptome de </w:t>
      </w:r>
      <w:r>
        <w:rPr>
          <w:rFonts w:ascii="Times New Roman" w:hAnsi="Times New Roman" w:cs="Times New Roman"/>
          <w:b/>
          <w:bCs/>
          <w:sz w:val="28"/>
          <w:szCs w:val="28"/>
        </w:rPr>
        <w:t>incontinenţă urinară</w:t>
      </w:r>
      <w:r>
        <w:rPr>
          <w:rFonts w:ascii="Times New Roman" w:hAnsi="Times New Roman" w:cs="Times New Roman"/>
          <w:sz w:val="28"/>
          <w:szCs w:val="28"/>
        </w:rPr>
        <w:t xml:space="preserve">, </w:t>
      </w:r>
      <w:r>
        <w:rPr>
          <w:rFonts w:ascii="Times New Roman" w:hAnsi="Times New Roman" w:cs="Times New Roman"/>
          <w:b/>
          <w:bCs/>
          <w:sz w:val="28"/>
          <w:szCs w:val="28"/>
        </w:rPr>
        <w:t>frecvenţă crescută a micţiunilor</w:t>
      </w:r>
      <w:r>
        <w:rPr>
          <w:rFonts w:ascii="Times New Roman" w:hAnsi="Times New Roman" w:cs="Times New Roman"/>
          <w:sz w:val="28"/>
          <w:szCs w:val="28"/>
        </w:rPr>
        <w:t xml:space="preserve"> şi </w:t>
      </w:r>
      <w:r>
        <w:rPr>
          <w:rFonts w:ascii="Times New Roman" w:hAnsi="Times New Roman" w:cs="Times New Roman"/>
          <w:b/>
          <w:bCs/>
          <w:sz w:val="28"/>
          <w:szCs w:val="28"/>
        </w:rPr>
        <w:t>incontinenţă prin imperiozitate</w:t>
      </w:r>
      <w:r>
        <w:rPr>
          <w:rFonts w:ascii="Times New Roman" w:hAnsi="Times New Roman" w:cs="Times New Roman"/>
          <w:sz w:val="28"/>
          <w:szCs w:val="28"/>
        </w:rPr>
        <w:t>. De asemenea sunt indicate ca şi terapie complementară în tratamentul vezicii neurologice şi enurezis nocturn.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Tolterodinum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Solifenacinum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PREDNISONUM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CINACALCET HIDROCLORID</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µg/L sau între 20 - 60 µg/L, dacă testul la desferioxamină este negativ.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r>
        <w:rPr>
          <w:rFonts w:ascii="Times New Roman" w:hAnsi="Times New Roman" w:cs="Times New Roman"/>
          <w:sz w:val="28"/>
          <w:szCs w:val="28"/>
        </w:rPr>
        <w:t xml:space="preserve"> 30 mg, o dată pe zi, pe cale orală, în timpul meselor sau imediat după masă.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între 30 - 180 mg/zi şi trebuie individualizată (uzual 60 - 90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Pr>
          <w:rFonts w:ascii="Times New Roman" w:hAnsi="Times New Roman" w:cs="Times New Roman"/>
          <w:sz w:val="28"/>
          <w:szCs w:val="28"/>
          <w:vertAlign w:val="superscript"/>
        </w:rPr>
        <w:t>2</w:t>
      </w:r>
      <w:r>
        <w:rPr>
          <w:rFonts w:ascii="Times New Roman" w:hAnsi="Times New Roman" w:cs="Times New Roman"/>
          <w:sz w:val="28"/>
          <w:szCs w:val="28"/>
        </w:rPr>
        <w:t>/dL</w:t>
      </w:r>
      <w:r>
        <w:rPr>
          <w:rFonts w:ascii="Times New Roman" w:hAnsi="Times New Roman" w:cs="Times New Roman"/>
          <w:sz w:val="28"/>
          <w:szCs w:val="28"/>
          <w:vertAlign w:val="superscript"/>
        </w:rPr>
        <w:t>2</w:t>
      </w:r>
      <w:r>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Întreruperea administrării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sub 150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Fosfatemie şi produs fosfo-calcic - săptămânal în fazele de iniţiere şi ajustare a dozei,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CETRORELIXUM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w:t>
      </w:r>
      <w:r>
        <w:rPr>
          <w:rFonts w:ascii="Times New Roman" w:hAnsi="Times New Roman" w:cs="Times New Roman"/>
          <w:sz w:val="28"/>
          <w:szCs w:val="28"/>
        </w:rPr>
        <w:t xml:space="preserve"> Disfuncţii hipotalamo-hipofizare, amenoree, fără producţie de estrogeni endogeni.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Indicaţie terapeutică: administrarea de prima intenţie de FSH şi LH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matinală:</w:t>
      </w:r>
      <w:r>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de seară:</w:t>
      </w:r>
      <w:r>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ANTAGONIŞTI GnRH (CETRORELIXUM):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Administrare de FSH 150 UI în zilele: 2, 3, 4, 5, 6 ale ciclului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Administrare de antagonist GnRH (Cetrorelixum): 0,25 mg în ziua 5 sau 6 a ciclului (în funcţie de ora administrării)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Monitorizare: ecografie transvaginală în ziua 7 a ciclului (endometru trilaminar 8 mm, foliculul dominant ~ 14 mm)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Administrare de FSH 225 UI şi 0,25 mg Cetrorelixum/zi în zilele (5), 6, 7, 8, 9 ale ciclului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5. Monitorizare: ecografie transvaginală în ziua 10 a ciclului (endometru trilaminar 10 mm, foliculul dominant &gt; 17 mm)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Administrare hCG 10000 UI în ziua a 10-a ciclului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Testarea imunităţii la rubeolă, eventual varicelă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w:t>
      </w:r>
      <w:r>
        <w:rPr>
          <w:rFonts w:ascii="Times New Roman" w:hAnsi="Times New Roman" w:cs="Times New Roman"/>
          <w:b/>
          <w:bCs/>
          <w:sz w:val="28"/>
          <w:szCs w:val="28"/>
        </w:rPr>
        <w:t>risc de hiperstimulare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4.  Factori de risc: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masă corporală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r>
        <w:rPr>
          <w:rFonts w:ascii="Times New Roman" w:hAnsi="Times New Roman" w:cs="Times New Roman"/>
          <w:sz w:val="28"/>
          <w:szCs w:val="28"/>
        </w:rPr>
        <w:t xml:space="preserve"> Paciente cu afecţiuni renale sau hepatice moderate sau severe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ACROMEGALIE ŞI GIGANTISM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manifestări clinice tipice de acromegalie şi/sau afecţiuni asociate: hiperhidroză,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imagistica - ideal rezonanţa magnetică nucleară (RMN), sau tomografie computerizată (CT) hipofizară, sau de regiunea suspectată de tumoră secretantă de GH/GHRH, preferabil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imunohistotochimie.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cazuri de acromegalie cu discordanţă între GH şi IGF1, ceea ce nu exclude tratamentul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înlăturarea tumorii,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inhibarea hipersecreţiei de GH şi normalizarea nivelurilor IGF-1,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prevenirea sau corectarea complicaţiilor pentru a asigura o durată de viaţă egală cu a populaţiei generale.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Chirurgia hipofizară transsfenoidală</w:t>
      </w:r>
      <w:r>
        <w:rPr>
          <w:rFonts w:ascii="Times New Roman" w:hAnsi="Times New Roman" w:cs="Times New Roman"/>
          <w:i/>
          <w:iCs/>
          <w:sz w:val="28"/>
          <w:szCs w:val="28"/>
        </w:rPr>
        <w:t xml:space="preserve"> este tratamentul de elecţie pentru: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tumora determină simptome compresive, în absenţa contraindicaţiilor.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tumorilor de peste 2 cm, inclusiv celor cu extensie paraselară, a căror evoluţie locală sau a căror secreţie nu poate fi controlată medicamentos, reducerea volumului tumoral prin chirurgie hipofizară reprezintă o măsură necesară pentru controlul adecvat al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transsfenoidală poate fi repetată la pacientul cu rest tumoral intraselar.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Contraindicaţiile chirurgiei sunt cardiomiopatia severă cu insuficienţă cardiacă, boală respiratorie severă sau alte afecţiuni cu risc anestezic/chirurgical crescut.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Chirurgia transfrontală este foarte rar 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Tratamentul medicamentos reprezintă prima sau a doua linie de intervenţie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când pacientul preferă medicaţia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niveluri mult crescute ale prolactinei şi/sau niveluri GH şi IGF-1 modest crescute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adiţională la pacienţii parţial responsivi la o doză maximală de analogi de somatostatin sau combinaţie analog de somatostatin şi Pegvisomant sau Pegvisomant în doză maximală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Cabergolină recomandată: 2 - 4 mg/săptămână.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Analogii de somatostatin</w:t>
      </w:r>
      <w:r>
        <w:rPr>
          <w:rFonts w:ascii="Times New Roman" w:hAnsi="Times New Roman" w:cs="Times New Roman"/>
          <w:i/>
          <w:iCs/>
          <w:sz w:val="28"/>
          <w:szCs w:val="28"/>
        </w:rPr>
        <w:t xml:space="preserve"> (octreotid, lanreotid, pasireotid) - se leagă de receptorii de somatostatin, având efect antisecretor pentru GH şi de reducere a volumului tumoral.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Octreotidul şi Lanreotidul par a fi echivalenţi din punctul de vedere al controlului simptomatologiei şi al scăderii hipersecreţiei de 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abdominale în primele luni de tratament. Frecvent apar multipli calculi biliari mici şi nămol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Antagonistul receptorului de GH (Pegvisomant) -</w:t>
      </w:r>
      <w:r>
        <w:rPr>
          <w:rFonts w:ascii="Times New Roman" w:hAnsi="Times New Roman" w:cs="Times New Roman"/>
          <w:i/>
          <w:iCs/>
          <w:sz w:val="28"/>
          <w:szCs w:val="28"/>
        </w:rPr>
        <w:t xml:space="preserve"> este indicat în tratamentul pacienţilor adulţi cu acromegalie, care au răspuns insuficient la metodele chirurgicale şi/sau radioterapeutice şi la care tratamentul adecvat cu analogi de somatostatină nu a dus la normalizarea concentraţiei de IGF-I sau nu a fost tolerat.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fi administrat în monoterapie sau în combinaţie cu un agonist de somatostatin şi/sau Cabergolină.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anomalii ale funcţiei hepatice şi creşterea tumorii (&lt; 2% din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Radioterapia hipofizară</w:t>
      </w:r>
      <w:r>
        <w:rPr>
          <w:rFonts w:ascii="Times New Roman" w:hAnsi="Times New Roman" w:cs="Times New Roman"/>
          <w:i/>
          <w:iCs/>
          <w:sz w:val="28"/>
          <w:szCs w:val="28"/>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Radioterapia stereotactică este preferata radioterapiei convenţionale.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şi efectele adverse ale radioterapiei se monitorizează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radioterapiei: insuficienţă hipofizară, nevrită optică, complicaţii cerebrovasculare, creşterea riscului de apariţie a unor tumori secundare.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xml:space="preserve"> chirurgia de preferat transsfenoidală este tratamentul primar.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rezecţia nu este completă şi boală nu este controlată, se poate opta pentru administrarea de tratament medicamentos conform protocolului (agonişti dopaminergici, analogi de somatostatin, inclusiv pasireotid, Pegvisomant sau terapie combinată); radioterapie sau reintervenţia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w:t>
      </w:r>
      <w:r>
        <w:rPr>
          <w:rFonts w:ascii="Times New Roman" w:hAnsi="Times New Roman" w:cs="Times New Roman"/>
          <w:b/>
          <w:bCs/>
          <w:i/>
          <w:iCs/>
          <w:sz w:val="28"/>
          <w:szCs w:val="28"/>
        </w:rPr>
        <w:t>tumorile hipofizare mari (20 mm sau mai mare),</w:t>
      </w:r>
      <w:r>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răspunsul este parţial după 3 luni de doză maximă de analog de somatostatină şi Cabergolină, se recomandă tratamentul chirurgical, pentru reducerea masei tumorale, inclusiv în cazul tumorilor cu extensie în sinusul cavernos.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medicaţia şi chirurgia nu normalizează producţia de GH şi/sau IGF1, se adaugă radioterapia.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tumorilor cu </w:t>
      </w:r>
      <w:r>
        <w:rPr>
          <w:rFonts w:ascii="Times New Roman" w:hAnsi="Times New Roman" w:cs="Times New Roman"/>
          <w:b/>
          <w:bCs/>
          <w:i/>
          <w:iCs/>
          <w:sz w:val="28"/>
          <w:szCs w:val="28"/>
        </w:rPr>
        <w:t>sindrom neurooftalmic, apoplexie hipofizară (care necesită decompresie) sau hipertensiune intracraniană,</w:t>
      </w:r>
      <w:r>
        <w:rPr>
          <w:rFonts w:ascii="Times New Roman" w:hAnsi="Times New Roman" w:cs="Times New Roman"/>
          <w:i/>
          <w:iCs/>
          <w:sz w:val="28"/>
          <w:szCs w:val="28"/>
        </w:rPr>
        <w:t xml:space="preserve"> chirurgia se practică cu prioritate.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mărimea tumorii în caz de sindrom sever de apnee de somn (documentat prin polisomnografie, cu indice apnee-hipopnee peste 30) sau insuficienţă cardiacă cu debit cardiac crescut, se poate opta pentru tratament cu analogi de somatostatin pentru maxim 6 luni, cu scopul de a reduce riscul operator.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ÎN TRATAMENTUL CU ANALOGI DE SOMATOSTATINĂ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acromegalie în evoluţie şi se încadrează în una din următoarele situaţii: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 sau cei cu contraindicaţie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Postoperator, în condiţiile menţinerii criteriilor de acromegalie activă, indiferent de mărimea tumorii restante.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operaţi şi iradiaţi, nevindecaţi după dublă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medical al pacientului/foaia de observaţie. Pacienţii din această categorie pot beneficia de tratament cu analogi de somatostatină în situaţia menţinerii contraindicaţiei pentru intervenţia chirurgicală, contraindicaţie motivată medical în dosarul medical al pacientului/foaia de observaţie.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au depăşit 10 ani de la ultima iradiere hipofizară vor fi reevaluaţi în vederea terapiei chirurgicale, iar în cazul menţinerii contraindicaţiei chirurgicale vor rămâne eligibili pentru tratamentul cu analogi de somatostatină.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contraindicaţie chirurgicală motivată medical şi specificată în dosarul medical al pacientului/foaia de observaţie.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sub 18 ani indicaţia, schema de tratament şi posologia vor fi individualizate.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Evaluări pentru iniţierea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Vor fi efectuate de un medic specialist endocrinolog dintr-o clinică universitară.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2.1. Evaluarea minimă şi obligatorie pentru iniţierea tratamentului (evaluări nu mai vechi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de acromegalie activă, certificate obligatoriu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Supresia GH în test oral de toleranţă la glucoză _TOTG (75 g glucoza p.o. la adulţi, respectiv 1,75 g/KgC, maxim 75 g la copii)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Data      | 0 min | 30 min | 60 min | 120 min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Glicemia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GH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Curba de GH seric în 24 ore (minim 4 probe GH recoltate la intervale de 4 ore) va înlocui TOTG la pacienţii cu diabet zaharat. Media GH pe 24 ore 2,5 ng/ml confirmă acromegalia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IGF1. Cel puţin două valori crescute, </w:t>
      </w:r>
      <w:r>
        <w:rPr>
          <w:rFonts w:ascii="Times New Roman" w:hAnsi="Times New Roman" w:cs="Times New Roman"/>
          <w:b/>
          <w:bCs/>
          <w:i/>
          <w:iCs/>
          <w:sz w:val="28"/>
          <w:szCs w:val="28"/>
        </w:rPr>
        <w:t>în prezenţa tabloului clinic sugestiv</w:t>
      </w:r>
      <w:r>
        <w:rPr>
          <w:rFonts w:ascii="Times New Roman" w:hAnsi="Times New Roman" w:cs="Times New Roman"/>
          <w:i/>
          <w:iCs/>
          <w:sz w:val="28"/>
          <w:szCs w:val="28"/>
        </w:rPr>
        <w:t>, susţin diagnosticul de acromegalie activă, indiferent de valoarea 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Postoperator, evaluarea hormonală (GH, IGF-1 conform protocolului) se va face după cel puţin 12 săptămâni de la intervenţia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Confirmarea masei tumorale hipofizare: diagnostic CT sau, preferabil RMN cu substanţă de contrast, pentru localizare: intraselară/cu expansiune extraselară, dimensiuni: diametre maxime-cranial, transversal.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 Evaluări complementare</w:t>
      </w:r>
      <w:r>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hemoglobină glicozilată (la pacienţii diabetici), profil lipidic, transaminaze, uree,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prolactina, cortizol plasmatic bazal 8 - 9 a.m. fT4, TSH, gonadotropi + Estradiol (la femei de vârstă fertilă) sau gonadotropi + Testosteron 8 - 9 a.m. (la bărbaţi).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FO, câmp vizual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colecist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2.3. Evaluări suplimentare</w:t>
      </w:r>
      <w:r>
        <w:rPr>
          <w:rFonts w:ascii="Times New Roman" w:hAnsi="Times New Roman" w:cs="Times New Roman"/>
          <w:i/>
          <w:iCs/>
          <w:sz w:val="28"/>
          <w:szCs w:val="28"/>
        </w:rPr>
        <w:t xml:space="preserve"> pentru depistarea eventualelor complicaţii: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cardiologic clinic, echocardiografie - criterii pentru complicaţiile cardiovasculare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Colonoscopie- criteriu pentru depistarea şi tratarea polipilor colonici cu potenţial malign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Polisomnografie - criterii pentru depistarea şi tratarea sindromului de apnee de somn.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tiroidiană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DOZE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LANREOTID (Lanreotidum PR/Lanreotidum AUTOGEL)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w:t>
      </w:r>
      <w:r>
        <w:rPr>
          <w:rFonts w:ascii="Times New Roman" w:hAnsi="Times New Roman" w:cs="Times New Roman"/>
          <w:b/>
          <w:bCs/>
          <w:i/>
          <w:iCs/>
          <w:sz w:val="28"/>
          <w:szCs w:val="28"/>
        </w:rPr>
        <w:t>Lanreotidum</w:t>
      </w:r>
      <w:r>
        <w:rPr>
          <w:rFonts w:ascii="Times New Roman" w:hAnsi="Times New Roman" w:cs="Times New Roman"/>
          <w:i/>
          <w:iCs/>
          <w:sz w:val="28"/>
          <w:szCs w:val="28"/>
        </w:rPr>
        <w:t xml:space="preserve"> PR: se recomandă începerea tratamentului cu doza de 30 mg, în injectare intramusculară la 14 zile. Dacă evaluarea efectuată după 3 luni indică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OCTREOTID (Octreotidum 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control clinic al simptomelor de acromegalie, cu concentraţii de GH sub 1 ng/l şi cu niveluri scăzute de IGF-1 se poate reduce doza de analogi de somatostatin (în cazul octreotidum LAR) sau se poate creşte intervalul de administrare (în cazul Lanreotidum PR sau Autogel) la recomandarea medicului endocrinolog.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PASIREOTID (Pasireotid 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ACROMEGALILOR ÎN TIMPUL TERAPIEI CU ANALOGI DE SOMATOSTATINĂ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va fi efectuată de un medic specialist endocrinolog, dintr-o clinică universitară.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(minim 4 probe la 4 ore interval sau minim 5 probe la 30 minute interval) sau GH în cadrul TOTG, IGF1 seric, glicemie a jeun şi hemoglobina glicozilată (la pacienţii diabetici)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FO, câmp vizual (la 6 luni de tratament, apoi anual) - în funcţie de volumul tumoral şi extensie, dacă tumora hipofizară determină compresie pe structurile optice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de colecist (la 6 luni de tratament, apoi anual sau la apariţia manifestărilor sugestive de litiză biliară)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hipofizare (la 6 luni de tratament, apoi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şi analize curente;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ecocardiografie la cei trataţi cu Cabergolină cel puţin 5 ani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După 3 ani de tratament fără întrerupere, la pacienţii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sub 2,5 ng/ml sau GH în TOTG sub 1 ng/ml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normal pentru vârstă şi sex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pentru răspuns parţial (incomplet)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mediu bazal peste 2,5 ng/ml, dar redus cu peste 50% faţă de cel înregistrat înainte de tratament la media profilului GH pe 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dar redus cu &gt;/= 50% din valoarea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ineficienţă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specifică de acromegalie evolutivă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Media GH seric bazal peste 2,5 ng/ml, a cărei valoare nu s-a redus cu peste 50% faţă de cele înregistrate înainte de tratament la media profilului GH pe 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care nu s-a redus cu &gt;/= 50% din valoarea iniţială (apreciată cu aceeaşi metoda de dozare după acelaşi standard).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hipofizară evolutivă.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ALGORITM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recomandă tratament medicamentos la pacientul cu acromegalie persistentă după tratamentul chirurgical sau preoperator la pacienţii cu dimensiuni ale adenomului &gt;= 20 mm sau pacienţii cu contraindicaţii operatorii.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creşteri moderate ale IGF1 şi semne şi simptome moderate determinate de excesul de GH se poate încerca monoterapia cu agonişti dopaminergici, preferabil Cabergolina ca tratament iniţial adjuvant.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boală moderat severă şi niveluri crescute de IGF1 se recomandă iniţierea tratamentului medicamentos cu analogi de somatostatin. Se recomandă iniţierea tratamentului cu doză minimă de 30 mg Lanreotidum PR la 14 zile sau 20 mg Octreotidum LAR 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după primele 3 luni de tratament cu analogi de somatostatin răspunsul este parţial, se vor administra doze mai mari: Lanreotidum PR 30 mg im la 7 zile sau Lanreotidum Autogel 120 mg sc la 4 săptămâni, respectiv Octreotidum LAR 30 mg im la 28 zile, la care se poate asocia Cabergolina în doză de 2 - 4 mg/săptămână. Pentru Octreotidum LAR, după 3 luni de tratament cu 30 mg im la 28 zile, dacă răspunsul este parţial, se poate creşte doza la 40 mg la 28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sunt îndeplinite criteriile de eficienţă terapeutică optimă, pacientul va continua cu aceeaşi doză până la 3 ani. El va fi evaluat anual, pentru aprecierea eficienţei şi siguranţei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după cel puţin 3 luni de doză maximă de tratament cu analog de somatostatină de generaţia I nu sunt îndeplinite criteriile de </w:t>
      </w:r>
      <w:r>
        <w:rPr>
          <w:rFonts w:ascii="Times New Roman" w:hAnsi="Times New Roman" w:cs="Times New Roman"/>
          <w:b/>
          <w:bCs/>
          <w:i/>
          <w:iCs/>
          <w:sz w:val="28"/>
          <w:szCs w:val="28"/>
        </w:rPr>
        <w:t>eficienţă terapeutică optimă,</w:t>
      </w:r>
      <w:r>
        <w:rPr>
          <w:rFonts w:ascii="Times New Roman" w:hAnsi="Times New Roman" w:cs="Times New Roman"/>
          <w:i/>
          <w:iCs/>
          <w:sz w:val="28"/>
          <w:szCs w:val="28"/>
        </w:rPr>
        <w:t xml:space="preserve"> medicul curant are posibilitatea de a schimba analogul de somatostatin de generaţia Ia în doză maximă sau de a iniţia terapie cu analogul de somatostatin de generaţia a II-a - Pasireotide LAR în doza de 40 mg la fiecare 4 săptămâni, în funcţie de profilul clinic şi paraclinic al pacientului. Dacă răspunsul </w:t>
      </w:r>
      <w:r>
        <w:rPr>
          <w:rFonts w:ascii="Times New Roman" w:hAnsi="Times New Roman" w:cs="Times New Roman"/>
          <w:i/>
          <w:iCs/>
          <w:sz w:val="28"/>
          <w:szCs w:val="28"/>
        </w:rPr>
        <w:lastRenderedPageBreak/>
        <w:t>obţinut după 3 luni de terapie cu Pasireotide LAR 40 mg/4 săptămâni este sub-optimal (clinic şi paraclinic), se va recomanda creşterea dozei de Pasireotide LAR la 60 mg la fiecare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cazul pacienţilor cu răspuns parţial la terapia adecvată cu analogi de somatostatină în doză maximă, se poate opta pentru tratament combinat: analogi de somatostatină (Octreotidum LAR doză de 40 mg/28 zile sau Lanreotidum Autogel 120 mg/28 zile) asociat cu Pegvisomant în doză de 40 mg/săptămână cu posibilitate de creştere până la 80 mg/săptămână, cu sau fără asociere de Cabergolina în doză de 2 - 4 mg/săptămână.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 cazul pacienţilor necontrolaţi prin terapia adecvată cu analogi de somatostatină în doză maximă se poate opta pentru monoterapie alternativă: tratament cu blocant de receptor pentru GH ca monoterapie (vezi Criterii de includere pentru tratamentul cu blocanţi de receptor al GH: Pegvisomant).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niveluri normalizate sau spre limita inferioară ale IGF-1, după 3 luni de tratament, se poate încerca reducerea dozei de Pegvisomant/analog de somatostatin, la recomandarea endocrinologului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evaluator constată apariţia unor reacţii adverse majore la tratamentul cu analogi de somatostatină sau lipsa de complianţă a pacientului la terapie/monitorizare, va decide întreruperea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sau media GH bazal)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 nu va fi întreruptă.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tratamentul cu analogi de somatostatin a fost iniţiat conform criteriului A (macroadenom hipofizar cu diametru &gt;/= 2 cm) pierd indicaţia de tratament medicamentos atunci când tumora a scăzut sub 2 cm, căpătând indicaţie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EXCLUDERE (ÎNTRERUPERE) A TRATAMENTULUI CU ANALOG DE SOMATOSTATIN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acromegalie neoperată care au beneficiat 12 luni de tratament cu analog de somatostatină în asociere cu Cabergolina 2 - 4 mg/săptămână, (minim 3 luni doza maximă) cu eficienţă parţială (răspuns incomplet); li se va recomanda chirurgie hipofizară (postoperator pacienţii pot redeveni eligibili pentru tratament cu analog de somatostatin, conform criteriilor de includere) sau, în caz de contraindicaţii operatorii, tratament asociat analog de somatostatin din generaţia Ia în doza maximă în asociere cu Pegvisomant +/- Cabergolina sau radioterapie hipofizară.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sau contraindicaţiilor la tratamentul cu analog de somatostatin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Complianţă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INCLUDERE PENTRU TRATAMENTUL CU BLOCANŢI DE RECEPTOR AL GH: PEGVISOMANT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acromegalie în evoluţie, care nu au tolerat tratamentul cu analogi de somatostatină.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DOZE PEGVISOMANT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trebuie făcută în funcţie de concentraţia serică de IGF-I.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trebuie să nu depăşească 30 mg/zi/administrare.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doza maximă de Pegvisomant (30 mg/zi) nu reuşeşte să normalizeze nivelul IGF1 se indică asocierea cu Cabergolină în doză de 2 - 4 mg/săpt.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Criteriile de eficacitate terapeutică a Pegvisomantului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îndrumaţi către o clinică universitară, unde se vor efectua: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interval de 4 - 8 săptămâni, în primele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Determinări de IGF-I pentru ajustarea dozei optime de Pegvisomant, iar ajustările necesare vor fi făcute prin creşterea dozei de Pegvisomant cu 5 - 10 mg/zi în paliere lunare, pentru a reduce şi menţine concentraţia serică de IGF-I în limitele normale pentru vârsta şi sexul pacientului, corespunzător unui răspuns terapeutic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Determinări ale transaminazelor (AST, ALT), creşterea lor fiind criteriu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fiecare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IGF1 (insulin-like growth factor 1) - criteriu de eficienţă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oftalmologic: câmp vizual (campimetrie computerizată) şi acuitate vizuală pentru supravegherea complicaţiilor neurooftalmice, fund de ochi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Anual, în plus faţă de investigaţiile de la punctul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Consult cardiologic clinic, EKG, opţional echocardiografie pentru complicaţiile de cardiomiopatie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dacă nu se obţine controlul optim al acromegaliei sub tratament cu Pegvisomant (administrat în monoterapie sau terapie asociată cu analogi de somatostatină şi Cabergolină), se poate opta pentru: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cu Pasireotide LAR în doză de 40 mg la fiecare 4 săptămâni, cu posibilitatea de escaladare a dozei până la 60 mg/4 săptămâni în cazul controlului sub-optimal (în cazul în care analogul de somatostatină de generaţia a II-a nu a fost utilizat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reintervenţie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iradiere hipofizară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Criteriile de excludere din programul terapeutic cu Pegvisomant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Creşterea titrului transaminazelor la peste 3 ori valoarea maximă a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Lipsa de complianţă a pacientului/personalului medical la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XI. PRESCRIPTORI:</w:t>
      </w:r>
      <w:r>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TUMORILE NEUROENDOCRINE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 OMS a tumorilor neuroendocrine gastroenteropancreatice (2010)</w:t>
      </w:r>
      <w:r>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Tumori neuroendocrine, NET G1 (Ki 67 &lt;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 neuroendocrine, NET G2 (Ki 67 3 - 20%)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Carcinoame neuroendocrine, NEC (cu celule mici sau cu celule mari) (Ki 67 &gt; 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Carcinoame mixte adeno-neuroendocrine, MANEC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Leziuni hiperplazice şi preneoplazice - leziuni "tumor-like"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Grading-ul tumoral, pe baza indicelui de proliferare Ki-67, propus de ENETS</w:t>
      </w:r>
      <w:r>
        <w:rPr>
          <w:rFonts w:ascii="Times New Roman" w:hAnsi="Times New Roman" w:cs="Times New Roman"/>
          <w:i/>
          <w:iCs/>
          <w:sz w:val="28"/>
          <w:szCs w:val="28"/>
        </w:rPr>
        <w:t xml:space="preserve"> (Rindi G, et al. Virchows Arch. 2006; 449:395-401):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Grading propus pentru TNE</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Grad | Număr mitotic (10 HPF*)| </w:t>
      </w:r>
      <w:r>
        <w:rPr>
          <w:rFonts w:ascii="Courier New" w:hAnsi="Courier New" w:cs="Courier New"/>
          <w:b/>
          <w:bCs/>
          <w:i/>
          <w:iCs/>
        </w:rPr>
        <w:t>Indicele Ki-67 (%)</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G1   |        &lt; 2             |        &lt;/= 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G2   |      2 - 20            |        3 - 20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G3   |        &gt; 20            |          &gt; 20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HPF - high power field = 2mm2, cel puţin 40 câmpuri evaluate în zona cu cea mai mare densitate de mitoze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w:t>
      </w:r>
      <w:r>
        <w:rPr>
          <w:rFonts w:ascii="Times New Roman" w:hAnsi="Times New Roman" w:cs="Times New Roman"/>
          <w:i/>
          <w:iCs/>
          <w:sz w:val="28"/>
          <w:szCs w:val="28"/>
        </w:rPr>
        <w:lastRenderedPageBreak/>
        <w:t>transarterială, distrucţia prin radiofrecvenţa, rezecţia chirurgicală), precum şi terapii biologice: inhibitorii de mTOR şi inhibitorii de receptori tirozin-kinazici.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volumului tumoral (Octreotid, studiul PROMID), în cazul TNE G1 şi G2, de ansă mijlocie, care au progresat. Profilul de siguranţă al acestor medicamente este foarte bun, sunt bine tolerate; există însă şi cazuri rezistente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Examenul histopatologic cu imunohistochimie este mandatoriu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selecţionate coloraţii specifice pentru hormoni: serotonină, gastrină, insulină, glucagon, VIP, precum şi imunohistochimia pentru receptorii de somatostatin.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Imagistica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Pr>
          <w:rFonts w:ascii="Times New Roman" w:hAnsi="Times New Roman" w:cs="Times New Roman"/>
          <w:i/>
          <w:iCs/>
          <w:sz w:val="28"/>
          <w:szCs w:val="28"/>
          <w:vertAlign w:val="superscript"/>
        </w:rPr>
        <w:t>11</w:t>
      </w:r>
      <w:r>
        <w:rPr>
          <w:rFonts w:ascii="Times New Roman" w:hAnsi="Times New Roman" w:cs="Times New Roman"/>
          <w:i/>
          <w:iCs/>
          <w:sz w:val="28"/>
          <w:szCs w:val="28"/>
        </w:rPr>
        <w:t xml:space="preserve">C-5HTP sau </w:t>
      </w:r>
      <w:r>
        <w:rPr>
          <w:rFonts w:ascii="Times New Roman" w:hAnsi="Times New Roman" w:cs="Times New Roman"/>
          <w:i/>
          <w:iCs/>
          <w:sz w:val="28"/>
          <w:szCs w:val="28"/>
          <w:vertAlign w:val="superscript"/>
        </w:rPr>
        <w:t>68</w:t>
      </w:r>
      <w:r>
        <w:rPr>
          <w:rFonts w:ascii="Times New Roman" w:hAnsi="Times New Roman" w:cs="Times New Roman"/>
          <w:i/>
          <w:iCs/>
          <w:sz w:val="28"/>
          <w:szCs w:val="28"/>
        </w:rPr>
        <w:t xml:space="preserve">Galium. PET-CT cu </w:t>
      </w:r>
      <w:r>
        <w:rPr>
          <w:rFonts w:ascii="Times New Roman" w:hAnsi="Times New Roman" w:cs="Times New Roman"/>
          <w:i/>
          <w:iCs/>
          <w:sz w:val="28"/>
          <w:szCs w:val="28"/>
          <w:vertAlign w:val="superscript"/>
        </w:rPr>
        <w:t>18</w:t>
      </w:r>
      <w:r>
        <w:rPr>
          <w:rFonts w:ascii="Times New Roman" w:hAnsi="Times New Roman" w:cs="Times New Roman"/>
          <w:i/>
          <w:iCs/>
          <w:sz w:val="28"/>
          <w:szCs w:val="28"/>
        </w:rPr>
        <w:t>FDG este utilă uneori în identificarea TNE slab diferenţiate, anaplazice.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biochimice umorale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Clinica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Sindromul carcinoid (flush, diaree, obstrucţie bronşică, cianoză 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Alte manifestări clinice (durere abdominală, obstrucţie intestinală, sindrom Cushing, acromegalie)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Asimptomatic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 de TNE se stabileşte pe baza: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Niveluri crescute de cromogranina A şi/sau serotonină şi acid 5 hidroxiindol acetic (5-HIAA) cu semnificaţie clinică, susţin diagnosticul de TNE funcţională. Nivel crescut seric al hormonilor imunoreactivi specifici pancreatici, gastrici, medulosuprarenali, ai celulelor parafoliculare C tiroidiene sau paraneoplazici, în cazuri selecţionate.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radicală în boala locală/loco-regională sau citoreducţională în boala avansată/metastatică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Chimioterapia sistemică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Radioterapia externă pentru metastazele osoase şi 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Radioterapia cu analogi radioactivi de somatostatină: Indiu-DTPA-octreotid, Ytriu</w:t>
      </w:r>
      <w:r>
        <w:rPr>
          <w:rFonts w:ascii="Times New Roman" w:hAnsi="Times New Roman" w:cs="Times New Roman"/>
          <w:i/>
          <w:iCs/>
          <w:sz w:val="28"/>
          <w:szCs w:val="28"/>
          <w:vertAlign w:val="superscript"/>
        </w:rPr>
        <w:t>90</w:t>
      </w:r>
      <w:r>
        <w:rPr>
          <w:rFonts w:ascii="Times New Roman" w:hAnsi="Times New Roman" w:cs="Times New Roman"/>
          <w:i/>
          <w:iCs/>
          <w:sz w:val="28"/>
          <w:szCs w:val="28"/>
        </w:rPr>
        <w:t>-DOTATOC şi Luteţiu</w:t>
      </w:r>
      <w:r>
        <w:rPr>
          <w:rFonts w:ascii="Times New Roman" w:hAnsi="Times New Roman" w:cs="Times New Roman"/>
          <w:i/>
          <w:iCs/>
          <w:sz w:val="28"/>
          <w:szCs w:val="28"/>
          <w:vertAlign w:val="superscript"/>
        </w:rPr>
        <w:t>177</w:t>
      </w:r>
      <w:r>
        <w:rPr>
          <w:rFonts w:ascii="Times New Roman" w:hAnsi="Times New Roman" w:cs="Times New Roman"/>
          <w:i/>
          <w:iCs/>
          <w:sz w:val="28"/>
          <w:szCs w:val="28"/>
        </w:rPr>
        <w:t>-DOTA-octreotat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Tratament medical imunologic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Principii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Tratamentul medical imunologic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tratamentul cu analogi de somatostatină: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funcţională sau nefuncţională, cu tumora prezentă sau metastaze/resturi tumorale prezente postoperator.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urmărire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simptomatologie clinică de sindrom carcinoid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markeri serici: cromogranina A, serotonina, 5-HIAA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volumului tumoral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evaluării: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ameliorarea/controlarea simptomatologiei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scăderea concentraţiilor plasmatice ale markerilor hormonali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stabilizarea/reducerea volumului tumoral, evaluat imagistic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justifică menţinerea aceleiaşi doze. În caz contrar se recomandă creşterea dozei, în limitele prevăzute de protocol.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IV. Posologie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Octreotid (forme cu eliberare prelungită-LAR)</w:t>
      </w:r>
      <w:r>
        <w:rPr>
          <w:rFonts w:ascii="Times New Roman" w:hAnsi="Times New Roman" w:cs="Times New Roman"/>
          <w:i/>
          <w:iCs/>
          <w:sz w:val="28"/>
          <w:szCs w:val="28"/>
        </w:rPr>
        <w:t xml:space="preserve"> 20 sau 30 mg i.m. la fiecare 4 săptămâni (28 de zile), cu posibilitatea creşterii dozei până la maxim 60 mg/lună.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este 20 mg, i.m. la fiecare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efectul anti-proliferativ doza iniţială recomandată este de 30 mg la fiecare 4 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PR - 30 mg</w:t>
      </w:r>
      <w:r>
        <w:rPr>
          <w:rFonts w:ascii="Times New Roman" w:hAnsi="Times New Roman" w:cs="Times New Roman"/>
          <w:i/>
          <w:iCs/>
          <w:sz w:val="28"/>
          <w:szCs w:val="28"/>
        </w:rPr>
        <w:t xml:space="preserve"> i.m. la 14 zile, cu posibilitatea creşterii dozei la maxim 30 mg i.m. la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Autogel 120 mg</w:t>
      </w:r>
      <w:r>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o injecţie de Lanreotid PR 30 mg i.m. la fiecare 14 zile sau Octreotid LAR 20 mg, i.m. odată pe lună. Doza maximă de Octreotid LAR este de 60 mg/lună, iar de Lanreotid autogel 120 mg/lună.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într-o clinică universitară de către medicul curant endocrinolog sau oncolog sau gastroenterolog.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monitorizarea: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trei luni de tratament cu un analog de somatostatină la doza recomandată de medicul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menţine controlul terapeutic, cel puţin satisfăcător, cu preparatul şi doza recomandată anterior, reevaluarea se face la fiecare 6 luni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progresia bolii, evidenţiată imagistic, dar în absenţa simptomatologiei clinice de sindrom carcinoid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reacţiilor adverse severe sau a contraindicaţiilor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complianţă la tratament şi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medicii endocrinologi şi/sau oncologi şi/sau gastroenterologi.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OCTREOTIDUM</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64, corespunzătoare protocolului terapeutic OCTREOTIDUM (H008E),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(H008E).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CRITERIILE DE ELIGIBILITATE PENTRU INCLUDEREA ÎN TRATAMENTUL SPECIFIC ŞI ALEGEREA SCHEMEI TERAPEUTICE PENTRU PACIENŢII CU ACROMEGALIE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Acromegalia</w:t>
      </w:r>
      <w:r>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aproximativ 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SANDOSTATIN LAR</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prezintă acromegalie în evoluţie şi se încadrează în una din următoarele situaţii: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ultima iradiere hipofizară vor fi evaluaţi şi trataţi prin radiochirurgie stereotaxică sau reoperaţi, după care pot deveni eligibili pentru tratament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Parametrii de evaluare minimă şi obligatorie pentru iniţierea tratamentului cu Sandostatin LAR (evaluări nu mai vechi de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seric</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maxime-cranial, transversal.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 </w:t>
      </w:r>
      <w:r>
        <w:rPr>
          <w:rFonts w:ascii="Times New Roman" w:hAnsi="Times New Roman" w:cs="Times New Roman"/>
          <w:b/>
          <w:bCs/>
          <w:sz w:val="28"/>
          <w:szCs w:val="28"/>
        </w:rPr>
        <w:t>criterii pentru complicaţiile neurooftalmice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Polisomnografie cu şi fără respiraţie sub presiune (CPAP) - </w:t>
      </w:r>
      <w:r>
        <w:rPr>
          <w:rFonts w:ascii="Times New Roman" w:hAnsi="Times New Roman" w:cs="Times New Roman"/>
          <w:b/>
          <w:bCs/>
          <w:sz w:val="28"/>
          <w:szCs w:val="28"/>
        </w:rPr>
        <w:t>criterii pentru depistarea şi tratarea apneei de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Colonoscopie </w:t>
      </w:r>
      <w:r>
        <w:rPr>
          <w:rFonts w:ascii="Times New Roman" w:hAnsi="Times New Roman" w:cs="Times New Roman"/>
          <w:b/>
          <w:bCs/>
          <w:sz w:val="28"/>
          <w:szCs w:val="28"/>
        </w:rPr>
        <w:t>criteriu pentru depistarea şi tratarea polipilor coloniei cu potenţial malign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ACROMEGALIE ÎN TRATAMENT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Terapia cu Sandostatin LAR se administrează pacienţilor care îndeplinesc criteriile de includere în Programul terapeutic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cu doză de 20 mg Sandostatin LAR administrat la intervale de 4 săptămâni, timp de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Sandostatin LAR vor fi efectuate de un </w:t>
      </w:r>
      <w:r>
        <w:rPr>
          <w:rFonts w:ascii="Times New Roman" w:hAnsi="Times New Roman" w:cs="Times New Roman"/>
          <w:b/>
          <w:bCs/>
          <w:sz w:val="28"/>
          <w:szCs w:val="28"/>
        </w:rPr>
        <w:t>medic specialist endocrinolog dintr-o clinică universitară</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bolii a fost stabilită la 3 luni, evaluarea la 6 luni va viza doar reacţiile adverse la tratament: glicemie a jeun şi hemoglobina glicozilată şi ecografie de colecist.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&lt; 1 ng/ml (RIA) sau 0.4 ng/ml (IRMA) sau media GH profil pe 24 h &lt; 2.5 ng/ml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Criterii de control terapeutic satisfăcător: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 GH profil pe 24 ore &lt; 2.5 ng/ml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pentru eficienţa terapeutică minimală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evolutivă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Tumora hipofizară evolutivă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Complicaţii evolutive ale acromegaliei sub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Sandostatin LAR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Evaluarea rezultatului terapeutic anual şi decizia de a continua sau opri acest tratament</w:t>
      </w:r>
      <w:r>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CNAS A TRATAMENTULUI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criteriile de eficacitate terapeutică A, B sau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au criterii de ineficienţă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deveni eligibili pentru tratamentul cu Sandostatin LAR, după un trial ineficace la cabergolină, în condiţiile protocolului prezent.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SOMATROPINUM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OCTREOTIDUM*)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66, corespunzătoare protocolului terapeutic OCTREOTIDUM (H010C),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(H010C).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prezenţa sindromului carcinoid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clinic este necesară prezenţa simptomatologiei specifice fiecărui tip de tumoră, astfel: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flushing cutanat şi diaree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VIP-om: diaree secretorie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eritem necrolitic migrator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ulcer peptic, diaree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hipoglicemie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simptomatologie asemănătoare acromegaliei.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paraclinice ale markerilor biologici tumorali efectuate sunt, de asemenea, specifice fiecărui tip de tumoră, astfel: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VIP plasmatic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glucagon plasmatic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gastrină plasmatică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insulină plasmatică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GH plasmatic şi IGF-1 plasmatic.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Pacienţii controlaţi adecvat prin tratament subcutanat cu Sandostatin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 netrataţi anterior cu Sandostatin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şi markeri biologici sunt bine controlaţi după 3 luni de tratament, doza poate fi redusă la 10 mg Sandostatin LAR la intervale de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renală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vârstnici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copii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referitoare la administrarea Sandostatin LAR la copii este foarte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Nedeterminată, în condiţiile în care există beneficiu terapeutic manifest şi nu apar reacţii adverse grave.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2 săptămâni după începerea tratamentului subcutanat cu Sandostatin (pentru pacienţii netrataţi anterior cu octreotidă)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3 luni după începerea tratamentului cu Sandostatin 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intervale de 6 luni după menţinerea/modificarea dozei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examinare imagistică pentru evidenţierea masei tumorale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grave determinate de tratament care fac imposibilă continuarea acestuia.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completă a beneficiului terapeutic în cazul administrării dozei maxime prescrise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N/A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endocrinologi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SOMATROPINUM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 Willi evoluează practic în 2 etape mari: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Prima etapă caracterizată prin hipotonie marcată şi dificultăţi la alimentare (copilul necesitând frecvent gavaj), care duc la creştere insuficientă; etapa este limitată la primele luni de viaţă până la un an;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etapă debutează de obicei în jurul vârstei de un an şi constă în creşterea apetitului cu consum exagerat de alimente care duce la apariţia unei obezităţi marcate. Dezvoltarea psiho-motorie este uşor/moderat întârziată.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SPW trebuie confirmat prin teste genetice adecvate.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la pacienţii cu SPW este indicat a fi început după vârsta de 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afectează în mod egal ambele sexe şi tratamentul se face la fel la băieţi şi la fete.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adulţi cu SPW, experienţa privind tratamentul de lungă durată este limitată.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instalează diabetul zaharat, se întrerupe administrarea de hormon de creştere.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începerea tratamentului în apropierea debutului pubertăţii.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GENOTROPIN(R) 16 UI (5,3 mg); GENOTROPIN(R) 36 UI (12 mg)</w:t>
      </w:r>
      <w:r>
        <w:rPr>
          <w:rFonts w:ascii="Times New Roman" w:hAnsi="Times New Roman" w:cs="Times New Roman"/>
          <w:sz w:val="28"/>
          <w:szCs w:val="28"/>
        </w:rPr>
        <w:t xml:space="preserve"> - Somatropinum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şi schema de administrare trebuie să fie individualizate.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se administrează injectabil, subcutanat, iar locul administrării trebuie schimbat pentru a preveni lipoatrofia.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se recomandă doza de 0,035 mg somatotropină/kg/zi sau 1 mg somatotropină/m</w:t>
      </w:r>
      <w:r>
        <w:rPr>
          <w:rFonts w:ascii="Times New Roman" w:hAnsi="Times New Roman" w:cs="Times New Roman"/>
          <w:sz w:val="28"/>
          <w:szCs w:val="28"/>
          <w:vertAlign w:val="superscript"/>
        </w:rPr>
        <w:t>2</w:t>
      </w:r>
      <w:r>
        <w:rPr>
          <w:rFonts w:ascii="Times New Roman" w:hAnsi="Times New Roman" w:cs="Times New Roman"/>
          <w:sz w:val="28"/>
          <w:szCs w:val="28"/>
        </w:rPr>
        <w:t>/zi. Doza zilnică nu trebuie să depăşească 2,7 mg somatotropină.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recomandate la copii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Indicaţie       | Doza zilnică  | Doza zilnică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în mg/kg      | în mg/mp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Sindromul Prader-Willi |      0,035    |       1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la copii               |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se recomandă în general până la închiderea cartilajelor de creştere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amestecat cu alte medicamente şi trebuie reconstituit numai cu ajutorul solventului furnizat.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Monitorizarea tratamentului se realizează prin evaluare periodică (la 3 luni), cu aprecierea creşterii şi dozarea GH.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miozită (foarte rar), se administrează o formă de Somatropin fără meta-cresol.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manifest, instituirea tratamentului cu somatotropina poate necesita ajustarea terapiei antidiabetice.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insistent testarea funcţiei tiroidiene după începerea tratamentului cu somatotropina şi după modificările dozei.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optimă a hormonului de creştere trebuie verificată la fiecare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pentru stimularea creşterii la copiii cu nucleii de creştere epifizari închişi.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în condiţiile efectuării transplantului renal.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dacă apare sarcina.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este indicat a fi prescris de medicii din specialităţile Genetică Medicală, Pediatrie sau Endocrinologie.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PEGVISOMANTUM*)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68, corespunzătoare protocolului terapeutic PEGVISOMANTUM (H012E),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PEGVISOMANTUM (H012E).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Acromegalia</w:t>
      </w:r>
      <w:r>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Gravitatea bolii este determinată de următoarele tulburări sistemice: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Metabolice (diabet)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Articulare (artropatie hipertrofică prin creşterea cartilajelor şi a ţesutului sinovial, sindrom de tunel carpian)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Hiperhidroză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apneei în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Polipoza colonului la 30% din bolnavii cu acromegalie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tulburări pot fi prevenite în condiţiile instituirii precoce a unui tratament eficient.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acromegaliei constă în: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medicamentoasă - a doua linie terapeutică - include 3 grupe terapeutice: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Analogii de somatostatin: octreotid/lanreotid realizează controlul adecvat al simptomelor clinice şi al nivelelor de GH şi IGF1 la circa 70% din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Agonişti dopaminergici (cabergolină/bromocriptină) controlează boala la mai puţin de 15% din pacienţi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Antagonişti ai hormonului de creştere uman, grup reprezentat de Pegvisomant (</w:t>
      </w:r>
      <w:r>
        <w:rPr>
          <w:rFonts w:ascii="Times New Roman" w:hAnsi="Times New Roman" w:cs="Times New Roman"/>
          <w:b/>
          <w:bCs/>
          <w:sz w:val="28"/>
          <w:szCs w:val="28"/>
        </w:rPr>
        <w:t>Somavert</w:t>
      </w:r>
      <w:r>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CRITERIILE DE INCLUDERE A PACIENŢILOR ÎN PROGRAMUL TERAPEUTIC CU PEGVISOMANT (SOMAVERT):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de evaluare minimă şi obligatorie pentru iniţierea tratamentului cu pegvisomant (Somavert) evaluări nu mai vechi de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serie</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 - cranial, transversal.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w:t>
      </w:r>
      <w:r>
        <w:rPr>
          <w:rFonts w:ascii="Times New Roman" w:hAnsi="Times New Roman" w:cs="Times New Roman"/>
          <w:sz w:val="28"/>
          <w:szCs w:val="28"/>
          <w:u w:val="single"/>
        </w:rPr>
        <w:t>a 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complementare (nu mai vechi de 6 luni) obligatoriu prezente în dosarul pacientului pentru iniţierea tratamentului cu lanreotide: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hemoglobină glicozilată (la pacienţii diabetici), profil lipidic, transaminaze, uree, creatinină;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 Oftalmologie: ex. FO, câmp vizual.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PEGVISOMANT (SOMAVERT)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Consult cardiologic clinic, echocardiografie şi EKG - </w:t>
      </w:r>
      <w:r>
        <w:rPr>
          <w:rFonts w:ascii="Times New Roman" w:hAnsi="Times New Roman" w:cs="Times New Roman"/>
          <w:b/>
          <w:bCs/>
          <w:sz w:val="28"/>
          <w:szCs w:val="28"/>
        </w:rPr>
        <w:t>criterii pentru complicaţiile cardiovasculare</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Pr>
          <w:rFonts w:ascii="Times New Roman" w:hAnsi="Times New Roman" w:cs="Times New Roman"/>
          <w:b/>
          <w:bCs/>
          <w:sz w:val="28"/>
          <w:szCs w:val="28"/>
        </w:rPr>
        <w:t>criterii de complicaţii endocrine</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Examen oftalmologic: câmp vizual (campimetrie computerizată) şi acuitate vizuală - </w:t>
      </w:r>
      <w:r>
        <w:rPr>
          <w:rFonts w:ascii="Times New Roman" w:hAnsi="Times New Roman" w:cs="Times New Roman"/>
          <w:b/>
          <w:bCs/>
          <w:sz w:val="28"/>
          <w:szCs w:val="28"/>
        </w:rPr>
        <w:t>criterii pentru complicaţiile neurooftalmice</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Polisomnografie cu şi fără respiraţie sub presiune (CPAP) - </w:t>
      </w:r>
      <w:r>
        <w:rPr>
          <w:rFonts w:ascii="Times New Roman" w:hAnsi="Times New Roman" w:cs="Times New Roman"/>
          <w:b/>
          <w:bCs/>
          <w:sz w:val="28"/>
          <w:szCs w:val="28"/>
        </w:rPr>
        <w:t>criterii pentru depistarea şi tratarea apneei de somn</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Colonscopie </w:t>
      </w:r>
      <w:r>
        <w:rPr>
          <w:rFonts w:ascii="Times New Roman" w:hAnsi="Times New Roman" w:cs="Times New Roman"/>
          <w:b/>
          <w:bCs/>
          <w:sz w:val="28"/>
          <w:szCs w:val="28"/>
        </w:rPr>
        <w:t>criteriu pentru depistarea şi tratarea polipilor coloniei cu potenţial malign</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SCHEMA TERAPEUTICĂ A PACIENTULUI CU ACROMEGALIE ÎN TRATAMENT CU PEGVISOMANT (SOMAVERT)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se administrează pacienţilor care îndeplinesc criteriile de includere în Programul terapeutic cu </w:t>
      </w:r>
      <w:r>
        <w:rPr>
          <w:rFonts w:ascii="Times New Roman" w:hAnsi="Times New Roman" w:cs="Times New Roman"/>
          <w:b/>
          <w:bCs/>
          <w:sz w:val="28"/>
          <w:szCs w:val="28"/>
          <w:u w:val="single"/>
        </w:rPr>
        <w:t>Somavert</w:t>
      </w:r>
      <w:r>
        <w:rPr>
          <w:rFonts w:ascii="Times New Roman" w:hAnsi="Times New Roman" w:cs="Times New Roman"/>
          <w:sz w:val="28"/>
          <w:szCs w:val="28"/>
        </w:rPr>
        <w:t xml:space="preserve">.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va fi păstrat ca tratament asociat până la constatarea eficienţei radioterapiei.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nu trebuie să depăşească 30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La interval de 4 săptămâni, în primele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w:t>
      </w:r>
      <w:r>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sz w:val="28"/>
          <w:szCs w:val="28"/>
        </w:rPr>
        <w:t xml:space="preserve"> Determinări ale transaminazelor (AST, ALT), criteriu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La fiecare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Imagistica - rezonanţă magnetică nucleară sau tomografie computerizată hipofizară, pentru supravegherea volumului tumoral;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IGF</w:t>
      </w:r>
      <w:r>
        <w:rPr>
          <w:rFonts w:ascii="Times New Roman" w:hAnsi="Times New Roman" w:cs="Times New Roman"/>
          <w:sz w:val="28"/>
          <w:szCs w:val="28"/>
          <w:vertAlign w:val="subscript"/>
        </w:rPr>
        <w:t>1</w:t>
      </w:r>
      <w:r>
        <w:rPr>
          <w:rFonts w:ascii="Times New Roman" w:hAnsi="Times New Roman" w:cs="Times New Roman"/>
          <w:sz w:val="28"/>
          <w:szCs w:val="28"/>
        </w:rPr>
        <w:t xml:space="preserve"> (insulin-like growth factor 1) - criteriu de eficienţă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Biochimie generală: glicemie, hemoglobină glicozilată, profil lipidic, ALT, AST, uree, creatinină, fosfatemie, pentru complicaţiile metabolice.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Anual, în plus faţă de investigaţiile de la punctul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 hormonale pentru funcţia adenohipofizară şi a glandelor endocrine hipofizodependente: LH şi FSH seric, cortizol, TSH şi T</w:t>
      </w:r>
      <w:r>
        <w:rPr>
          <w:rFonts w:ascii="Times New Roman" w:hAnsi="Times New Roman" w:cs="Times New Roman"/>
          <w:sz w:val="28"/>
          <w:szCs w:val="28"/>
          <w:vertAlign w:val="subscript"/>
        </w:rPr>
        <w:t>4</w:t>
      </w:r>
      <w:r>
        <w:rPr>
          <w:rFonts w:ascii="Times New Roman" w:hAnsi="Times New Roman" w:cs="Times New Roman"/>
          <w:sz w:val="28"/>
          <w:szCs w:val="28"/>
        </w:rPr>
        <w:t xml:space="preserve"> liber, testosteron/estradiol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EKG, opţional echocardiografie pentru complicaţiile de cardiomiopatie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La 3 - 5 ani, în plus faţă de evaluările anuale: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Colonoscopie pentru depistarea şi tratarea polipilor/cancerului de colon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Polisomnografie pentru depistarea şi tratarea apneei de somn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EXCLUDERE A PACIENŢILOR DIN PROGRAMUL TERAPEUTIC CU PEGVISOMANT (SOMAVERT)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volumului tumoral hipofizar +/- apariţia complicaţiilor oftalmologice/neurologice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Creşterea titrului transaminazelor la peste 3 ori valoarea maximă a normalului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Ineficienţa terapeutică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complianţă a pacientului/personalului medical la 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 cu acromegalie şi care nu au dovezi ale ineficacităţii terapiei combinate cu analogi de somatostatină şi cabergolină în doze de minim 4 mg/săptămână, cel puţin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ORGANIZATORICE INSTITUŢIONALE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Personal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pacientului</w:t>
      </w:r>
      <w:r>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Pr>
          <w:rFonts w:ascii="Times New Roman" w:hAnsi="Times New Roman" w:cs="Times New Roman"/>
          <w:b/>
          <w:bCs/>
          <w:sz w:val="28"/>
          <w:szCs w:val="28"/>
        </w:rPr>
        <w:t>pegvisomant</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va continua tratamentul cu </w:t>
      </w:r>
      <w:r>
        <w:rPr>
          <w:rFonts w:ascii="Times New Roman" w:hAnsi="Times New Roman" w:cs="Times New Roman"/>
          <w:b/>
          <w:bCs/>
          <w:sz w:val="28"/>
          <w:szCs w:val="28"/>
        </w:rPr>
        <w:t>pegvisomant</w:t>
      </w:r>
      <w:r>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Orice modificare în schema terapeutică, inclusiv întreruperea tratamentului, va fi comunicată în scris medicului specialist endocrinolog şi comisiei CNAS.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sunt motivele pentru care susţinem introducerea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IMUNOGLOBULINA NORMALĂ PENTRU ADMINISTRARE INTRAVASCULARĂ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Utilizare în condiţii de spitalizare de scurtă durată într-o secţie de neurologie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miastenia gravis rapid progresivă, pentru echilibrare înainte de timectomie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afecţiunilor paraneoplazice ale sistemului nervos central şi al encefalitei Rasmussen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1 - 2 g/kg corp/cură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curei: 2 - 5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Repetiţia curelor la 4 - 6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Utilizare în condiţii de spitalizare în secţia de neurologie sau terapie intensivă neurologică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poliradiculonevritei acute Guillain Barre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decompensărilor acute ale neuropatiilor cronice demielinizante autoimune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acut al crizei miastenice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 g/kg corp/cură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curei: 5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RIBAVIRINUM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sau titrului copii ARN VHC/mL cu 2 log sau nedetectabil.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Ribavirinum</w:t>
      </w:r>
      <w:r>
        <w:rPr>
          <w:rFonts w:ascii="Times New Roman" w:hAnsi="Times New Roman" w:cs="Times New Roman"/>
          <w:sz w:val="28"/>
          <w:szCs w:val="28"/>
        </w:rPr>
        <w:t>, în doze adaptate gradului deficitului funcţional renal: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Ribavirinum</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 (eRFG &gt; 60 mL/min) | 800 - 1200 mg în două doze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3 - 4 (eRFG              | 400 - 800 mg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15 - 59 mL/min)          | (Nu este recomandată când eRFG &lt; 50 mL/min)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5 (eRFG &lt; 15 mL/min)     | Nu este recomandată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la 3 luni (titru copii ARN VHC)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2b</w:t>
      </w:r>
      <w:r>
        <w:rPr>
          <w:rFonts w:ascii="Times New Roman" w:hAnsi="Times New Roman" w:cs="Times New Roman"/>
          <w:sz w:val="28"/>
          <w:szCs w:val="28"/>
        </w:rPr>
        <w:t>, în doze adaptate gradului deficitului funcţional renal: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Peginterferonum alfa 2b</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 (eRFG &gt; 60 mL/min) | 1,5 mcg/kg - săpt., s.c.|</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3 - 4 (eRFG              | 1 mcg/kg - săpt., s.c.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5 (eRFG &lt; 15 mL/min)     | 1 mcg/kg - săpt., s.c.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2a</w:t>
      </w:r>
      <w:r>
        <w:rPr>
          <w:rFonts w:ascii="Times New Roman" w:hAnsi="Times New Roman" w:cs="Times New Roman"/>
          <w:sz w:val="28"/>
          <w:szCs w:val="28"/>
        </w:rPr>
        <w:t>, în doze adaptate gradului deficitului funcţional renal: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Doza Peginterferonum alfa 2a</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1 - 2 (eRFG &gt; 60 mL/min) | 180 mcg/săpt., s.c.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3 - 4 (eRFG              | 135 mcg/săpt., s.c.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5 (eRFG &lt; 15 mL/min)     | 135 mcg/kg - săpt., s.c.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LAMIVUDINUM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Lamivudinum</w:t>
      </w:r>
      <w:r>
        <w:rPr>
          <w:rFonts w:ascii="Times New Roman" w:hAnsi="Times New Roman" w:cs="Times New Roman"/>
          <w:sz w:val="28"/>
          <w:szCs w:val="28"/>
        </w:rPr>
        <w:t>, în doze adaptate gradului deficitului funcţional renal: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Lamivudina | 100 mg  | 100 mg      | 100 mg      | 35 mg       | 35 mg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p.o. la | iniţial,    | iniţial,    | iniţial,    | iniţial,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24 ore  | apoi 50 mg, | apoi 25 mg, | apoi 15 mg, | apoi 10 mg,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p.o. la     | p.o. la     | p.o. la     | p.o. la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24 ore      | 24 ore      | 24 ore      | 24 ore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 2b</w:t>
      </w:r>
      <w:r>
        <w:rPr>
          <w:rFonts w:ascii="Times New Roman" w:hAnsi="Times New Roman" w:cs="Times New Roman"/>
          <w:sz w:val="28"/>
          <w:szCs w:val="28"/>
        </w:rPr>
        <w:t>, în doză de 35 milioane unităţi/săptămână.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w:t>
      </w:r>
      <w:r>
        <w:rPr>
          <w:rFonts w:ascii="Times New Roman" w:hAnsi="Times New Roman" w:cs="Times New Roman"/>
          <w:sz w:val="28"/>
          <w:szCs w:val="28"/>
        </w:rPr>
        <w:t xml:space="preserve"> (</w:t>
      </w:r>
      <w:r>
        <w:rPr>
          <w:rFonts w:ascii="Times New Roman" w:hAnsi="Times New Roman" w:cs="Times New Roman"/>
          <w:sz w:val="28"/>
          <w:szCs w:val="28"/>
          <w:u w:val="single"/>
        </w:rPr>
        <w:t>2a</w:t>
      </w:r>
      <w:r>
        <w:rPr>
          <w:rFonts w:ascii="Times New Roman" w:hAnsi="Times New Roman" w:cs="Times New Roman"/>
          <w:sz w:val="28"/>
          <w:szCs w:val="28"/>
        </w:rPr>
        <w:t>, 2b), în doză de 4.5 milioane unităţi x 3/săptămână.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ENTECAVIRUM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w:t>
      </w:r>
      <w:r>
        <w:rPr>
          <w:rFonts w:ascii="Times New Roman" w:hAnsi="Times New Roman" w:cs="Times New Roman"/>
          <w:sz w:val="28"/>
          <w:szCs w:val="28"/>
        </w:rPr>
        <w:lastRenderedPageBreak/>
        <w:t>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Entecavirum</w:t>
      </w:r>
      <w:r>
        <w:rPr>
          <w:rFonts w:ascii="Times New Roman" w:hAnsi="Times New Roman" w:cs="Times New Roman"/>
          <w:sz w:val="28"/>
          <w:szCs w:val="28"/>
        </w:rPr>
        <w:t>, în doze adaptate gradului deficitului funcţional renal: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Entecavirum       | 0.5 mg   | 0.25 mg  | 0.15 mg  | 0.05 mg  | Administrare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p.o.     | p.o.     | p.o.     | p.o.     | după HD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la 24 ore| la 24 ore| la 24 ore| la 24 ore|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Entecavirum       | 1 mg p.o.| 0.5 mg   | 0.3 mg   | 0.1 mg   | Administrare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(la non-responsivi| la 24 ore| p.o.     | p.o.     | p.o.     | după HD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la lamivudina)    |          | la 24 ore| la 24 ore| la 24 ore|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ADEFOVIRUM DIPIVOXILUM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Adefovirum dipivoxilum</w:t>
      </w:r>
      <w:r>
        <w:rPr>
          <w:rFonts w:ascii="Times New Roman" w:hAnsi="Times New Roman" w:cs="Times New Roman"/>
          <w:sz w:val="28"/>
          <w:szCs w:val="28"/>
        </w:rPr>
        <w:t>, în doze adaptate gradului deficitului funcţional renal:</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Adefovir          | 10 mg    | 10 mg    | 10 mg    |    ?     | 10 mg p.o.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p.o.     | p.o.     | p.o.     |          | la 7 zile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la 24 ore| la 48 ore| la 72 ore|          |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CASPOFUNGINUM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BMT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- 70 mg IV în prima zi, apoi 50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VORICONAZOLUM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BMT                                             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|sau 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(comprimate şi suspensie):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&gt; 40 Kg: 400 mg, po, x 2/zi în prima zi, apoi 200 mg, po, x 2/zi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&lt; 40 Kg: 200 mg, po, x 2/zi în prima zi, apoi 100 mg, po, x 2/zi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MITOXANTRONUM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Indicaţiile tratamentului imunosupresor în scleroza multiplă: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forma secundar progresivă a SM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în cazul eşecului tratamentului imunomodulator</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MITOXANTRONUM (NOVANTRONE)</w:t>
      </w:r>
      <w:r>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dovedite ale produsului: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scade frecvenţa puseelor şi/sau invaliditatea clinică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riscul reacţiilor adverse importante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hematologice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cardiotoxicitate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mg/mp suprafaţă corporală i.v. o dată la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maximă cumulativă de 140 mg/mp suprafaţă corporală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total 8 - 12 doze în 2 - 3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 monitorizarea atentă a funcţiei cardiace, HLG şi funcţiei hepatice)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TRATAMENT IMUNOMODULATOR - SCLEROZA MULTIPLĂ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multiplă reprezintă cea mai invalidantă boală a adultului tânăr, afectând un număr important de pacienţi la vârsta de maximă activitate socio-profesională, având deci implicaţii socio-economice semnificative dar şi </w:t>
      </w:r>
      <w:r>
        <w:rPr>
          <w:rFonts w:ascii="Times New Roman" w:hAnsi="Times New Roman" w:cs="Times New Roman"/>
          <w:b/>
          <w:bCs/>
          <w:i/>
          <w:iCs/>
          <w:sz w:val="28"/>
          <w:szCs w:val="28"/>
        </w:rPr>
        <w:t>determinând</w:t>
      </w:r>
      <w:r>
        <w:rPr>
          <w:rFonts w:ascii="Times New Roman" w:hAnsi="Times New Roman" w:cs="Times New Roman"/>
          <w:i/>
          <w:iCs/>
          <w:sz w:val="28"/>
          <w:szCs w:val="28"/>
        </w:rPr>
        <w:t xml:space="preserve"> o alterare severă a calităţii vieţii acestor pacienţi. Singurul </w:t>
      </w:r>
      <w:r>
        <w:rPr>
          <w:rFonts w:ascii="Times New Roman" w:hAnsi="Times New Roman" w:cs="Times New Roman"/>
          <w:b/>
          <w:bCs/>
          <w:i/>
          <w:iCs/>
          <w:sz w:val="28"/>
          <w:szCs w:val="28"/>
        </w:rPr>
        <w:t>tratament modificator al evoluţiei bolii</w:t>
      </w:r>
      <w:r>
        <w:rPr>
          <w:rFonts w:ascii="Times New Roman" w:hAnsi="Times New Roman" w:cs="Times New Roman"/>
          <w:i/>
          <w:iCs/>
          <w:sz w:val="28"/>
          <w:szCs w:val="28"/>
        </w:rPr>
        <w:t xml:space="preserve"> eficient deocamdată aprobat la pacienţii diagnosticaţi cu scleroză multiplă, pe plan intern şi internaţional, este cel imunomodulator, pentru: sindromul clinic izolat (CIS), forma cu recurente şi remisiuni şi în stadiile iniţiale ale formei secundar progresive, precum şi pentru recurentele care pot să apară în formele progresive de boală. Acest tip de tratament este unul de prevenţie secundară a invalidării </w:t>
      </w:r>
      <w:r>
        <w:rPr>
          <w:rFonts w:ascii="Times New Roman" w:hAnsi="Times New Roman" w:cs="Times New Roman"/>
          <w:i/>
          <w:iCs/>
          <w:sz w:val="28"/>
          <w:szCs w:val="28"/>
        </w:rPr>
        <w:lastRenderedPageBreak/>
        <w:t>severe (fizice şi mentale) la pacienţii cu scleroză multiplă întrucât în această afecţiune nu se cunoaşte în prezent un tratament curativ.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cost-eficienţă au evidenţiat în mod clar faptul că dacă tratamentul imunomodulator este introdus cât mai aproape de momentul debutului clinic, de preferat în stadiul de "sindrom clinic izolat" (CIS) (cel puţin pentru interferonul beta 1b, interferonul beta 1a - atât pentru forma cu administrare i.m., cât şi s.c. - şi pentru glatiramer acetat), </w:t>
      </w:r>
      <w:r>
        <w:rPr>
          <w:rFonts w:ascii="Times New Roman" w:hAnsi="Times New Roman" w:cs="Times New Roman"/>
          <w:b/>
          <w:bCs/>
          <w:i/>
          <w:iCs/>
          <w:sz w:val="28"/>
          <w:szCs w:val="28"/>
        </w:rPr>
        <w:t>cheltuielile directe</w:t>
      </w:r>
      <w:r>
        <w:rPr>
          <w:rFonts w:ascii="Times New Roman" w:hAnsi="Times New Roman" w:cs="Times New Roman"/>
          <w:i/>
          <w:iCs/>
          <w:sz w:val="28"/>
          <w:szCs w:val="28"/>
        </w:rPr>
        <w:t xml:space="preserve"> dar mai ales cheltuielile indirecte (în primul rând cele legate de tratamentul cu imunomodulatoare modificatoare ale evoluţiei bolii) sunt </w:t>
      </w:r>
      <w:r>
        <w:rPr>
          <w:rFonts w:ascii="Times New Roman" w:hAnsi="Times New Roman" w:cs="Times New Roman"/>
          <w:b/>
          <w:bCs/>
          <w:i/>
          <w:iCs/>
          <w:sz w:val="28"/>
          <w:szCs w:val="28"/>
        </w:rPr>
        <w:t>semnificativ mai mici</w:t>
      </w:r>
      <w:r>
        <w:rPr>
          <w:rFonts w:ascii="Times New Roman" w:hAnsi="Times New Roman" w:cs="Times New Roman"/>
          <w:i/>
          <w:iCs/>
          <w:sz w:val="28"/>
          <w:szCs w:val="28"/>
        </w:rPr>
        <w:t xml:space="preserve"> decât dacă tratamentul se iniţiază în formele mai avansate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includere a pacienţilor cu scleroză multiplă în tratamentul imunomodulator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certitudine de SM (SM formă clinic definită conform criteriilor Mc Donald </w:t>
      </w:r>
      <w:r>
        <w:rPr>
          <w:rFonts w:ascii="Times New Roman" w:hAnsi="Times New Roman" w:cs="Times New Roman"/>
          <w:b/>
          <w:bCs/>
          <w:i/>
          <w:iCs/>
          <w:sz w:val="28"/>
          <w:szCs w:val="28"/>
        </w:rPr>
        <w:t>2010</w:t>
      </w:r>
      <w:r>
        <w:rPr>
          <w:rFonts w:ascii="Times New Roman" w:hAnsi="Times New Roman" w:cs="Times New Roman"/>
          <w:i/>
          <w:iCs/>
          <w:sz w:val="28"/>
          <w:szCs w:val="28"/>
        </w:rPr>
        <w:t>), forma recurent-remisivă sau formă secundar 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(CIS) cu modificări IRM caracteristice de SM (ceea ce presupune excluderea altor afecţiuni care se pot manifesta asemănător clinic şi imagistic)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imunomodulator sau contraindicaţii ale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criteriilor de certitudine a diagnosticului de SM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SM forma primar-progresivă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comorbidităţi asociate: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psihiatrice, în special depresia medie sau severă*1)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hematologice grave, afecţiuni hepatice grave, neoplazii, insuficienţă renală severă, </w:t>
      </w:r>
      <w:r>
        <w:rPr>
          <w:rFonts w:ascii="Times New Roman" w:hAnsi="Times New Roman" w:cs="Times New Roman"/>
          <w:b/>
          <w:bCs/>
          <w:i/>
          <w:iCs/>
          <w:sz w:val="28"/>
          <w:szCs w:val="28"/>
        </w:rPr>
        <w:t>alte afecţiuni cu risc vital sau de agravare, incompatibile cu medicamentele imunomodulatoare indicate, infecţie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unul dintre medicamentele imunomodulatoare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determinate de condiţii fiziologice*2):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în evoluţie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Imobilizare definitivă la pat (EDSS &gt;= 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 de a accepta sau continua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Nerespectarea repetată de către pacient a vizitelor obligatorii de monitorizare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special pentru tratamentul imunomodulator care accentuează depresia, de exemplu interferonul beta (cu variantele beta 1a sau 1b); aceşti pacienţi pot beneficia de tratament cu glatiramer acetat sau teriflunomidă, sau natalizumab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situaţii speciale, în care se consideră că beneficiul pentru mamă depăşeşte riscul pentru făt sau nou-născut, glatiramerul acetat 20 mg ar putea fi administrat pe parcursul sarcinii şi alăptării, deoarece în conformitate cu RCP, nu au fost înregistrate date de toxicitate materno-fetală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imunomodulator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poate alege ca prima soluţie terapeutică, în funcţie de forma clinică de SM şi complianţa pacientului, următoarele medicamentele de linia I: Interferon beta 1a cu administrare I.M., Interferon 1a cu administrare S.C. (cele două forme de interferon 1a, sunt considerate două DCI diferite datorită caracteristicilor lor diferite farmacokinetice), Interferon beta 1b, Glatiramer acetat, </w:t>
      </w:r>
      <w:r>
        <w:rPr>
          <w:rFonts w:ascii="Times New Roman" w:hAnsi="Times New Roman" w:cs="Times New Roman"/>
          <w:b/>
          <w:bCs/>
          <w:i/>
          <w:iCs/>
          <w:sz w:val="28"/>
          <w:szCs w:val="28"/>
        </w:rPr>
        <w:t>Teriflunomidum, sau în situaţii particulare</w:t>
      </w:r>
      <w:r>
        <w:rPr>
          <w:rFonts w:ascii="Times New Roman" w:hAnsi="Times New Roman" w:cs="Times New Roman"/>
          <w:i/>
          <w:iCs/>
          <w:sz w:val="28"/>
          <w:szCs w:val="28"/>
        </w:rPr>
        <w:t xml:space="preserve"> (forme de boală foarte active sf. criteriilor clinice şi IRM) </w:t>
      </w:r>
      <w:r>
        <w:rPr>
          <w:rFonts w:ascii="Times New Roman" w:hAnsi="Times New Roman" w:cs="Times New Roman"/>
          <w:b/>
          <w:bCs/>
          <w:i/>
          <w:iCs/>
          <w:sz w:val="28"/>
          <w:szCs w:val="28"/>
        </w:rPr>
        <w:t>Natalizumab</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iniţiat este continuat atâta vreme cât pacientul răspunde la terapie şi nu dezvoltă reacţii adverse sau eşec terapeutic care să impună oprirea/schimbarea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o dată la 6 luni (sau ori de câte ori evoluţia clinică o impune)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scorului EDSS anual (sau ori de câte ori evoluţia clinică o impune)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evidenţa anuală a numărului de recăderi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IRM cerebral anual (cel puţin în primii 2 ani de tratament, apoi ori de câte ori există argumente medicale care să justifice indicaţia)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schimbarea sau întreruperea tratamentului administrat.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trataţi, cu evoluţie favorabilă stabilă şi fără reacţii adverse, nu este recomandată oprirea tratamentului, aceasta putând precipita reactivarea bolii.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Întreruperea temporară 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În condiţiile unei sarcini programate, este necesară întreruperea tratamentului cu respectarea unor intervale de timp corespunzătoare farmacocineticii fiecărei molecule.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Interferonul beta (toate formele) şi glatiramerul acetat (GA), pot fi administrate până înainte cu câteva săptămâni de momentul concepţiei sau în unele cazuri chiar până în momentul concepţiei;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Pe lângă întreruperea tratamentului, la pacienţii cu</w:t>
      </w:r>
      <w:r>
        <w:rPr>
          <w:rFonts w:ascii="Times New Roman" w:hAnsi="Times New Roman" w:cs="Times New Roman"/>
          <w:i/>
          <w:iCs/>
          <w:sz w:val="28"/>
          <w:szCs w:val="28"/>
        </w:rPr>
        <w:t xml:space="preserve"> teriflunomidum </w:t>
      </w:r>
      <w:r>
        <w:rPr>
          <w:rFonts w:ascii="Times New Roman" w:hAnsi="Times New Roman" w:cs="Times New Roman"/>
          <w:b/>
          <w:bCs/>
          <w:i/>
          <w:iCs/>
          <w:sz w:val="28"/>
          <w:szCs w:val="28"/>
        </w:rPr>
        <w:t>este necesară aplicarea unei proceduri de eliminare accelerată folosind colestiramină sau cărbune activ, cel puţin cu două luni înainte de concepţie</w:t>
      </w:r>
      <w:r>
        <w:rPr>
          <w:rFonts w:ascii="Times New Roman" w:hAnsi="Times New Roman" w:cs="Times New Roman"/>
          <w:i/>
          <w:iCs/>
          <w:sz w:val="28"/>
          <w:szCs w:val="28"/>
        </w:rPr>
        <w:t xml:space="preserve"> (v. protocolul specific, elaborat de către Comisia consultativă de Neurologie a Ministerului Sănătăţii).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cazul unei sarcini neplanificate, procedura trebuie iniţiată imediat.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Eşecul tratamentului imunomodulator constă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pacientul continuă să aibă aceeaşi frecvenţă a recăderilor, ca înainte de iniţierea terapiei actuale;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persistenţa activităţii bolii pe imagistica IRM;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 a dizabilităţii produse de boală sau a activităţii bolii (clinic şi/sau imagistic - IRM)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agravarea treptată a dizabilităţii fără apariţia unui nou puseu, sau a unor semne imagistice (IRM) de activitate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continuă a dizabilităţii timp de un an, în absenţa puseelor şi semnelor IRM care nu răspund la nicio medicaţie imunomodulatoare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 de eşec a tratamentului imunomodulator se iau în considerare: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tratamentului imunomodulator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medicamentului imunomodulator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cu un medicament de linia a II-a (natalizumab - în condiţiile listei de medicamente aprobate în prezent în România, deoarece pe plan internaţional sunt aprobate şi alte medicamente) în următoarele situaţii: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sub tratament pacientul face cel puţin 1 recădere clinică iar examenul IRM cerebral şi spinal evidenţiază cel puţin 9 leziuni noi pe imaginile T2 sau cel puţin 1 leziune hipercaptantă într-un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are o progresie continuă sub tratament de linia 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altor medicamente simptomatice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corticoterapiei de scurtă durată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unui medicament imunosupresor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Clase de medicamente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Interferon beta 1b</w:t>
      </w:r>
      <w:r>
        <w:rPr>
          <w:rFonts w:ascii="Times New Roman" w:hAnsi="Times New Roman" w:cs="Times New Roman"/>
          <w:i/>
          <w:iCs/>
          <w:sz w:val="28"/>
          <w:szCs w:val="28"/>
        </w:rPr>
        <w:t xml:space="preserve"> (medicamentele biologice corespunzătoare comercializate aprobate în România pentru acest DCI sunt identice ca indicaţii,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secundar progresivă cu scor EDSS de până la 6.5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8 milioane UI/doză, 1 dată la 2 zile,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intramusculară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(cu diagnostic de scleroză multiplă confirmat conform criteriilor internaţionale McDonald revizuite în 2010)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30 micrograme/doza, 1 dată pe săptămână, intramuscular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prezintă uneori avantajul unei mai bune complianţe datorită frecvenţei mai rare de administrare, ceea ce îl recomandă în special în formele de început ale bolii la pacienţii foarte tineri.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Interferon beta 1a cu administrare subcutanată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 după primul puseu clinic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recăderile suprapuse uneia dintre formele cu evoluţie 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44 micrograme/doză, de 3 ori pe săptamână,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între 12 şi 18 ani, se va administra doar în doza de 22 micrograme s.c. de 3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Glatiramer acetat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formele de scleroză multiplă cu recăderi şi remisiuni cu scor EDSS la iniţierea tratamentului între 0 - 5,5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clinic izolat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şi mod de administrare</w:t>
      </w:r>
      <w:r>
        <w:rPr>
          <w:rFonts w:ascii="Times New Roman" w:hAnsi="Times New Roman" w:cs="Times New Roman"/>
          <w:i/>
          <w:iCs/>
          <w:sz w:val="28"/>
          <w:szCs w:val="28"/>
        </w:rPr>
        <w:t xml:space="preserve"> (cu aceleaşi indicaţii pentru ambele forme, în funcţie de preferinţă şi toleranţă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20 mg/doză, o dată pe zi, subcutanat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 mg/doza, cu administrare s.c. 3 doze/săptămână. Ambele doze sunt utile deoarece unii pacienţi preferă doza de 20 mg datorită efectelor adverse mai reduse, în timp de doza de 40 mg este preferată datorită modului mai rar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Glatiramer acetat (GA) poate fi utilizat şi pentru pacienţii care sunt sub tratament cu interferon-beta la care eficacitatea acestuia începe să scadă din diferite motive biologice şi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poate recomanda acest medicament preferenţial la pacienţii la care există semne clinice şi imagistice de piedere axonală şi atrofie cerebrală secundară deoarece unele studii arată posibile efecte neuroprotectoare.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Teriflunomidum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 la iniţierea terapiei:</w:t>
      </w:r>
      <w:r>
        <w:rPr>
          <w:rFonts w:ascii="Times New Roman" w:hAnsi="Times New Roman" w:cs="Times New Roman"/>
          <w:i/>
          <w:iCs/>
          <w:sz w:val="28"/>
          <w:szCs w:val="28"/>
        </w:rPr>
        <w:t xml:space="preserve"> scleroză multiplă recurent-remisivă </w:t>
      </w:r>
      <w:r>
        <w:rPr>
          <w:rFonts w:ascii="Times New Roman" w:hAnsi="Times New Roman" w:cs="Times New Roman"/>
          <w:b/>
          <w:bCs/>
          <w:i/>
          <w:iCs/>
          <w:sz w:val="28"/>
          <w:szCs w:val="28"/>
        </w:rPr>
        <w:t>cu scor EDSS la iniţierea tratamentului între 0 - 5,5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şi mod de administrare:</w:t>
      </w:r>
      <w:r>
        <w:rPr>
          <w:rFonts w:ascii="Times New Roman" w:hAnsi="Times New Roman" w:cs="Times New Roman"/>
          <w:i/>
          <w:iCs/>
          <w:sz w:val="28"/>
          <w:szCs w:val="28"/>
        </w:rPr>
        <w:t xml:space="preserve"> 14 mg/doză, o dată pe zi,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atunci când se efectuează schimbarea de la tratamentul cu natalizumab la tratamentul cu teriflunomidum (Aubagio), datorită timpului de înjumătăţire plasmatică prelungit al natalizumabului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Înainte de începerea tratamentului cu teriflunomidum trebuie evaluate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alanin-aminotransferază (ALT), glutamic-piruvat-transferază (GPT) serice, hemoleucogramă completă - inclusiv numărătoarea diferenţiată a leucocitelor şi numărului de trombocite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timpul tratamentului cu teriflunomidă trebuie monitorizate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ALT, GPT; hemoleucograme complete trebuie efectuate pe baza semnelor şi simptomelor (ex. de infecţii) din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procedura de eliminare accelerată: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colestiramină 8 g de 3 ori pe zi, timp de 11 zile, sau se poate utiliza colestiramină 4 g de trei ori pe zi, în cazul în care colestiramină în doză de 8 g nu este bine tolerată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alternativ se administrează pulbere de cărbune activat 50 g la fiecare 12 ore, timp de 11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concentraţiile plasmatice prin două determinări repetate, la interval de 14 zile şi se va respecta un interval de minim 1,5 luni între prima concentraţie plasmatică mai mică de 0,02 mg/l şi momentul concepţiei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Natalizumab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 de </w:t>
      </w:r>
      <w:r>
        <w:rPr>
          <w:rFonts w:ascii="Times New Roman" w:hAnsi="Times New Roman" w:cs="Times New Roman"/>
          <w:b/>
          <w:bCs/>
          <w:i/>
          <w:iCs/>
          <w:sz w:val="28"/>
          <w:szCs w:val="28"/>
        </w:rPr>
        <w:t>linia a II-a</w:t>
      </w:r>
      <w:r>
        <w:rPr>
          <w:rFonts w:ascii="Times New Roman" w:hAnsi="Times New Roman" w:cs="Times New Roman"/>
          <w:i/>
          <w:iCs/>
          <w:sz w:val="28"/>
          <w:szCs w:val="28"/>
        </w:rPr>
        <w:t xml:space="preserve"> pentru cazurile foarte active de SM cu recăderi şi remisiuni la care unul dintre medicamentele de linia I (interferon-beta, glatiramer acetat sau teriflunomidum) nu a putut controla satisfăcător activitatea bolii, raportat la dinamica bolii (cel puţin 2 sau mai multe pusee care produc invaliditate într-un an şi cu una sau mai multe leziuni hipercaptante de gadolinium la IRM craniană sau cel puţin 9 leziuni noi pe imaginile T2 cu o IRM craniană recentă) şi nu la scorul EDSS.</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poate fi folosit ca tratament imunomodulator de prima linie în formele recurent remisive cu evoluţie rapidă (definită prin 2 sau mai multe recidive care produc invaliditate într-un an şi cu 1 sau mai multe leziuni evidenţiate cu gadolinium la IRM craniană sau o creştere semnificativă a încărcării leziunilor T2 comparativ cu o IRM anterioară recent).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mod de administrare:</w:t>
      </w:r>
      <w:r>
        <w:rPr>
          <w:rFonts w:ascii="Times New Roman" w:hAnsi="Times New Roman" w:cs="Times New Roman"/>
          <w:i/>
          <w:iCs/>
          <w:sz w:val="28"/>
          <w:szCs w:val="28"/>
        </w:rPr>
        <w:t xml:space="preserve"> 300 mg/doză, o administrare la 4 săptămâni în perfuzie i.v. cu durata de 1 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leucoencefalopatiei multifocale progresive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biologică şi imagistică pe întreaga durată a tratamentului pentru depistarea precoce a reacţiilor adverse grave ce impun întreruperea imediată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leucoencefalopatie multifocală 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în special cu germeni condiţionat patogeni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medicii din specialitatea neurologie din centrele nominalizate pentru derularea programului naţional al bolilor neurologice - scleroză multiplă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FULVESTRANTUM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neoplasmului glandei mamare, avansat loco-regional, metastatic sau recidivat, cu receptori estrogenici prezenţi, la femeile post-menopauză, în caz de recidivă, în timpul sau după terapia antiestrogenică adjuvantă (la diagnosticul recidivei loco-regionale sau a bolii metastazate), sau în caz de evoluţie sub tratament cu intenţie paliativă cu un antiestrogenic, pentru pacientele cu boala local-avansată sau metastazată.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neoplasm al glandei mamare, confirmat histologic sau citologic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sau IV, sau boala avansată loco-regional, metastazată sau recidivată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IHC - receptori pentru estrogeni prezenţi (ER+)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post-menopauzal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dovadă progresia bolii, în oricare dintre situaţiile următoare: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adjuvantă, la momentul diagnosticului recidivei loco-regionale sau a determinărilor secundare la distanţă </w:t>
      </w:r>
      <w:r>
        <w:rPr>
          <w:rFonts w:ascii="Times New Roman" w:hAnsi="Times New Roman" w:cs="Times New Roman"/>
          <w:b/>
          <w:bCs/>
          <w:i/>
          <w:iCs/>
          <w:sz w:val="28"/>
          <w:szCs w:val="28"/>
          <w:u w:val="single"/>
        </w:rPr>
        <w:t>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sau după hormonoterapia cu intenţie paliativă pentru boala avansată loco-regional sau metastazată.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hipersensibilitate cunoscută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sarcinii şi alăptării;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Doză şi mod de administrare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Denumire comercială şi forma de prezentare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(Faslodex) - seringi preumplute ce conţin 250 mg Fulvestrant în 5 ml soluţie; Excipienţi: etanol (96%), alcool benzilic, benzoat de benzil şi ulei de ricin.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Doza recomandată la femei adulte (inclusiv vârstnice):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Fulvestrantum este de 500 mg administrată o dată pe lună, cu o doză suplimentară de 500 mg, administrată la două săptămâni după doza iniţială. Tratamentul trebuie continuat atât timp cât există beneficii clinice sau până când nu mai este tolerat de către pacient (efecte secundare, toxice, semnificative).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 (tehnică):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Fulvestrantum trebuie administrat ca două injecţii consecutive a 5 ml prin injectare intramusculară lentă (1 - 2 minute/injecţie), câte una în fiecare fesă (suprafaţă gluteală). Trebuie </w:t>
      </w:r>
      <w:r>
        <w:rPr>
          <w:rFonts w:ascii="Times New Roman" w:hAnsi="Times New Roman" w:cs="Times New Roman"/>
          <w:i/>
          <w:iCs/>
          <w:sz w:val="28"/>
          <w:szCs w:val="28"/>
        </w:rPr>
        <w:lastRenderedPageBreak/>
        <w:t>acordată atenţie în cazul administrării Fulvestrantum în regiunea dorso-gluteală datorită vecinătăţii traiectului nervului sciatic.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fulvestrant trebuie să continue atâta timp cât pacientul prezintă beneficiu clinic sau până când tratamentul nu mai este tolerat de către pacient (toxicitate intolerabilă).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speciale: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hepatică uşoară până la moderată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la pacientele cu </w:t>
      </w:r>
      <w:r>
        <w:rPr>
          <w:rFonts w:ascii="Times New Roman" w:hAnsi="Times New Roman" w:cs="Times New Roman"/>
          <w:i/>
          <w:iCs/>
          <w:sz w:val="28"/>
          <w:szCs w:val="28"/>
          <w:u w:val="single"/>
        </w:rPr>
        <w:t>insuficienţă renală severă</w:t>
      </w:r>
      <w:r>
        <w:rPr>
          <w:rFonts w:ascii="Times New Roman" w:hAnsi="Times New Roman" w:cs="Times New Roman"/>
          <w:i/>
          <w:iCs/>
          <w:sz w:val="28"/>
          <w:szCs w:val="28"/>
        </w:rPr>
        <w:t xml:space="preserve"> (clearance al creatininei mai mic de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Fulvestrantum trebuie utilizat cu prudenţă în cazul tratamentului pacientelor cu </w:t>
      </w:r>
      <w:r>
        <w:rPr>
          <w:rFonts w:ascii="Times New Roman" w:hAnsi="Times New Roman" w:cs="Times New Roman"/>
          <w:i/>
          <w:iCs/>
          <w:sz w:val="28"/>
          <w:szCs w:val="28"/>
          <w:u w:val="single"/>
        </w:rPr>
        <w:t>diateze hemoragice, trombocitopenie</w:t>
      </w:r>
      <w:r>
        <w:rPr>
          <w:rFonts w:ascii="Times New Roman" w:hAnsi="Times New Roman" w:cs="Times New Roman"/>
          <w:i/>
          <w:iCs/>
          <w:sz w:val="28"/>
          <w:szCs w:val="28"/>
        </w:rPr>
        <w:t xml:space="preserve"> sau a celor care urmează </w:t>
      </w:r>
      <w:r>
        <w:rPr>
          <w:rFonts w:ascii="Times New Roman" w:hAnsi="Times New Roman" w:cs="Times New Roman"/>
          <w:i/>
          <w:iCs/>
          <w:sz w:val="28"/>
          <w:szCs w:val="28"/>
          <w:u w:val="single"/>
        </w:rPr>
        <w:t>tratament anticoagulant</w:t>
      </w:r>
      <w:r>
        <w:rPr>
          <w:rFonts w:ascii="Times New Roman" w:hAnsi="Times New Roman" w:cs="Times New Roman"/>
          <w:i/>
          <w:iCs/>
          <w:sz w:val="28"/>
          <w:szCs w:val="28"/>
        </w:rPr>
        <w:t>, datorită administrării intramusculare.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acordată atenţie în timpul administrării, în regiunea dorso-gluteală, datorită vecinătăţii traiectului nervului sciatic - </w:t>
      </w:r>
      <w:r>
        <w:rPr>
          <w:rFonts w:ascii="Times New Roman" w:hAnsi="Times New Roman" w:cs="Times New Roman"/>
          <w:i/>
          <w:iCs/>
          <w:sz w:val="28"/>
          <w:szCs w:val="28"/>
          <w:u w:val="single"/>
        </w:rPr>
        <w:t>risc pentru sciatică, nevralgie, durere neuropată</w:t>
      </w:r>
      <w:r>
        <w:rPr>
          <w:rFonts w:ascii="Times New Roman" w:hAnsi="Times New Roman" w:cs="Times New Roman"/>
          <w:i/>
          <w:iCs/>
          <w:sz w:val="28"/>
          <w:szCs w:val="28"/>
        </w:rPr>
        <w:t xml:space="preserve"> asociată cu locul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Riscul de apariţie a </w:t>
      </w:r>
      <w:r>
        <w:rPr>
          <w:rFonts w:ascii="Times New Roman" w:hAnsi="Times New Roman" w:cs="Times New Roman"/>
          <w:i/>
          <w:iCs/>
          <w:sz w:val="28"/>
          <w:szCs w:val="28"/>
          <w:u w:val="single"/>
        </w:rPr>
        <w:t>evenimentelor trombo-embolice (VTE)</w:t>
      </w:r>
      <w:r>
        <w:rPr>
          <w:rFonts w:ascii="Times New Roman" w:hAnsi="Times New Roman" w:cs="Times New Roman"/>
          <w:i/>
          <w:iCs/>
          <w:sz w:val="28"/>
          <w:szCs w:val="28"/>
        </w:rPr>
        <w:t xml:space="preserve"> trebuie luată în considerare atunci când Fulvestrantum este prescris pacientelor aflate în grupa de risc pentru VTE.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potenţial pentru apariţia </w:t>
      </w:r>
      <w:r>
        <w:rPr>
          <w:rFonts w:ascii="Times New Roman" w:hAnsi="Times New Roman" w:cs="Times New Roman"/>
          <w:i/>
          <w:iCs/>
          <w:sz w:val="28"/>
          <w:szCs w:val="28"/>
          <w:u w:val="single"/>
        </w:rPr>
        <w:t>osteoporozei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glicemie, creatinină, uree, GOT, GPT, gamma GT, bilirubina totală, sodiu, potasiu, calciu, fosfataza alcalină, LDH, albumina serică -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 radiografie pulmonară, ecografie abdominală, ex CT/RMN, elastografie glande mamare şi regiuni ganglionare, mamografie, scintigrafie osoasă -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pentru întreruperea tratamentului cu Fulvestrant: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cât pacientul va prezenta beneficiu clinic şi cât va tolera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 sau imagistică</w:t>
      </w:r>
      <w:r>
        <w:rPr>
          <w:rFonts w:ascii="Times New Roman" w:hAnsi="Times New Roman" w:cs="Times New Roman"/>
          <w:i/>
          <w:iCs/>
          <w:sz w:val="28"/>
          <w:szCs w:val="28"/>
        </w:rPr>
        <w:t>, pe baza examenului clinic sau a explorărilor imagistice: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leziunilor noi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la nivelul leziunilor ţintă pre-existente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 deteriorare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Efecte secundare</w:t>
      </w:r>
      <w:r>
        <w:rPr>
          <w:rFonts w:ascii="Times New Roman" w:hAnsi="Times New Roman" w:cs="Times New Roman"/>
          <w:i/>
          <w:iCs/>
          <w:sz w:val="28"/>
          <w:szCs w:val="28"/>
        </w:rPr>
        <w:t xml:space="preserve"> (toxice) nerecuperate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Cele mai frecvente reacţii adverse (&gt;/= 10%; foarte frecvente):</w:t>
      </w:r>
      <w:r>
        <w:rPr>
          <w:rFonts w:ascii="Times New Roman" w:hAnsi="Times New Roman" w:cs="Times New Roman"/>
          <w:i/>
          <w:iCs/>
          <w:sz w:val="28"/>
          <w:szCs w:val="28"/>
        </w:rPr>
        <w:t xml:space="preserve"> greaţa, creşterea valorii AST, ALT, bilirubinei totale, astenie, reacţii la locul injectării.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 frecvente (între 1% şi &lt; 10% incidenţă):</w:t>
      </w:r>
      <w:r>
        <w:rPr>
          <w:rFonts w:ascii="Times New Roman" w:hAnsi="Times New Roman" w:cs="Times New Roman"/>
          <w:i/>
          <w:iCs/>
          <w:sz w:val="28"/>
          <w:szCs w:val="28"/>
        </w:rPr>
        <w:t xml:space="preserve"> infecţii ale tractului urinar, reacţii de hipersensibilitate, anorexie, cefalee, tromboembolism venos (VTE), vărsături, diaree, creşteri ale bilirubinei, erupţii cutanate tranzitorii, durere de spate.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 mai puţin frecvente (sub 1% incidenţă):</w:t>
      </w:r>
      <w:r>
        <w:rPr>
          <w:rFonts w:ascii="Times New Roman" w:hAnsi="Times New Roman" w:cs="Times New Roman"/>
          <w:i/>
          <w:iCs/>
          <w:sz w:val="28"/>
          <w:szCs w:val="28"/>
        </w:rPr>
        <w:t xml:space="preserve"> reducerea numărului de trombocite, insuficienţa hepatică, hepatita toxică, creşterea nivelului gama-GT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Decizia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Dorinţa pacientului</w:t>
      </w:r>
      <w:r>
        <w:rPr>
          <w:rFonts w:ascii="Times New Roman" w:hAnsi="Times New Roman" w:cs="Times New Roman"/>
          <w:i/>
          <w:iCs/>
          <w:sz w:val="28"/>
          <w:szCs w:val="28"/>
        </w:rPr>
        <w:t xml:space="preserve"> de a întrerupe tratamentul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BEVACIZUMABUM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Stadializarea afecţiunii: metastatic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Cancer colorectal metastatic în asociere cu chimioterapie pe bază de fluoropirimidine (indiferent de linia de tratament, inclusiv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funcţie hemato-formatoare, hepatică, renală care permit administrarea tratamentului citostatic şi a inhibitorului de VEGF: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Intervenţie chirurgicală majoră în ultimele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se opreşte în caz de progresie a bolii când bevacizumab se administrează în linia a doua.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se opreşte în caz de a doua progresie a bolii când Bevacizumab se administrează în linia întâi.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Instalare de efecte secundare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fistulă TE (traheoesofagiană) sau orice fistulă de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arteriale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embolism pulmonar, care pune în pericol viaţa (gradul 4), iar pacienţii cu embolism pulmonar de grad &lt;/= 3 trebuie atent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 mg/kgc, sau 10 mg/kgc administrat o dată la două săptămâni sau 7,5 mg/kgc sau 15 mg/kgc administrat o dată la 3 săptămâni, în combinaţie cu chimioterapia specifică;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(clinic şi paraclinic)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tensiunii arteriale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definitiv la pacienţii la care apare proteinurie de grad 4 (sindrom nefrotic).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w:t>
      </w:r>
      <w:r>
        <w:rPr>
          <w:rFonts w:ascii="Times New Roman" w:hAnsi="Times New Roman" w:cs="Times New Roman"/>
          <w:i/>
          <w:iCs/>
          <w:sz w:val="28"/>
          <w:szCs w:val="28"/>
        </w:rPr>
        <w:t xml:space="preserve"> (condiţii)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tratarea efectelor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din specialitatea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mamar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Tratamentul cancerului mamar în stadiu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b/>
          <w:bCs/>
          <w:i/>
          <w:iCs/>
          <w:sz w:val="28"/>
          <w:szCs w:val="28"/>
        </w:rPr>
        <w:t>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paclitaxel pentru tratamentul de primă linie al pacienţilor adulţi cu neoplasm mamar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b/>
          <w:bCs/>
          <w:i/>
          <w:i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Prima linie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ECOG 0 - 1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Status HER2 negativ (IHC 0 / +1 sau FISH/CISH/SISH negativ, determinat în laboratoarele acreditate)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Stadiu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Neu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Bilirubină &lt;/= 1,5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Creatinină &lt;/= 2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AST/ALT &lt;/= 2 x vn (5 x vn în cazul metastazelor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PT/PTT &lt;/= 1,5 x vn, INR &lt;/= 1,5 x 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Proteinuria absentă (dipstick)</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b/>
          <w:bCs/>
          <w:i/>
          <w:iCs/>
          <w:sz w:val="28"/>
          <w:szCs w:val="28"/>
        </w:rPr>
        <w:t>Criterii de excludere/întrerupere: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Afecţiuni cardiace semnificative (infarct miocardic, angină instabilă, ICC, tulburări de ritm, HTA necontrolată)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de AVC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Antecedente de tromboză venoasă profundă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Proteinurie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Progresia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w:t>
      </w:r>
      <w:r>
        <w:rPr>
          <w:rFonts w:ascii="Times New Roman" w:hAnsi="Times New Roman" w:cs="Times New Roman"/>
          <w:b/>
          <w:bCs/>
          <w:i/>
          <w:iCs/>
          <w:sz w:val="28"/>
          <w:szCs w:val="28"/>
        </w:rPr>
        <w:t>Forma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i.v. 10 mg/kgc, la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i.v. 15 mg/kgc, la 3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Determinarea proteinuriei la 3, 6, 9,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imagistică.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Cancer pulmonar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Bevacizumab în asociere cu chimioterapie cu săruri de platină, este indicat pentru tratamentul de linia întâi (şi de menţinere a beneficiului terapeutic al chimioterapiei de linia întâi) al pacienţilor cu cancer pulmonar non-microcelular (NSCLC), avansat inoperabil, metastatic sau recurent, excluzând tipul histologic cu celule predominant scuamoase.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 diferit de tipul histologic cu celule scuamoase 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linia I-a în asociere cu chimioterapie cu săruri de platină până la 6 cicluri, după care se administrează bevacizumab în monoterapie până la progresia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 arterială bine controlată (&lt; 150/100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 neutrofile &gt;/= 1500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şi hemoglobină &gt;/= 9 mg/dL, bilirubina serică &lt;/= 1,5 mg/dL, ALT şi AST &lt;/= 5 x LSN; creatinină serică &lt;/= 1,5 x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este de 7,5 mg/kg sau 15 mg/kg greutate corporală, administrată o dată la fiecare 3 săptămâni, sub formă de perfuzie intravenoasă, în asociere cu chimioterapia bazată pe săruri de platină.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se va continua până la primele semne de progresie a bolii sau toxicitate inacceptabilă.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imagistic. În caz de progresie tumorală tratamentul va fi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medicamentele obţinute pe celulele ovariene de hamster chinezesc (CHO) sau la alţi anticorpi recombinanţi umani sau umanizaţi.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hemoptizie mare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cardiacă &gt; clasa II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ischemică acută (infarct miocardic acut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Hipertensiune necontrolată medicamentos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 Definiţia afecţiunii - </w:t>
      </w:r>
      <w:r>
        <w:rPr>
          <w:rFonts w:ascii="Times New Roman" w:hAnsi="Times New Roman" w:cs="Times New Roman"/>
          <w:b/>
          <w:bCs/>
          <w:i/>
          <w:iCs/>
          <w:sz w:val="28"/>
          <w:szCs w:val="28"/>
          <w:u w:val="single"/>
        </w:rPr>
        <w:t>cancer renal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metastatic/local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cancer renal confirmat histopatologic cu prognostic bun sau intermediar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carcinom renal metastatic sau local avansat chirurgical nerezecabil sau recidivat chirurgical nerezecabil ca tratament de linia I-a în asociere cu interferon alfa-2b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 mg/kgc, q2w, în combinaţie cu interferon alfa;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bevacizumab nu se reduce;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chiar dacă interferonul la care s-a asociat a fost oprit (ex.: răspuns complet, reacţii adverse specifice interferon-alfa).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(înainte şi după fiecare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medulară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CT la 3 luni sau în funcţie de semnele clinice de evoluţie.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intestinală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&gt; clasa II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ischemică acută (infarct miocardic acut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necontrolată medicamentos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venoasă/condiţii trombembolice fără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Tromboză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trebuie întrerupt temporar în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apariţiei unei tromboze venoase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după remisiune, prin instituirea terapiei anticoagulante, tratamentul cu bevacizumab se poate relua.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IMATINIBUM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PRESCRIEREA ŞI MONITORIZAREA TRATAMENTULUI ÎN TUMORILE SOLIDE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Tratamentul adjuvant al pacienţilor adulţi cu risc semnificativ (risc mare sau intermediar) de recidivă în urma rezecţiei tumorilor GIST cu Kit (CD117) pozitiv. Pacienţilor cu risc mic sau foarte mic de recidivă nu trebuie să li se administreze tratament adjuvant.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adulţi cu Dermatofibrosarcom Protuberans (PDFS) inoperabile şi pacienţilor adulţi cu PDFS recidivante şi/sau metastatice, care nu sunt eligibili pentru tratamentul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extinsă (avansată loco-regional sau 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localizată (operabilă)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inoperabile şi/sau metastatice kit (CD117+) pozitive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operate radical cu risc crescut sau intermediar de recidivă/metastazare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 determinate de tratament, care fac imposibilă continuarea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Necomplianţa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Modalitatea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400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refractare, doza de Imatinib poate fi crescută la 800 mg sau se va trece la terapie cu sunitinib.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dermatofibrosarcom protuberans doza recomandată de Imatinib este de 800 mg pe zi (în două prize de 400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clinice efectuate la pacienţii cu GIST sau dermatofibrosarcom protuberans, recidivate şi/sau metastatice tratamentul a fost continuat până la progresia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adjuvant al cazurilor de GIST operate cu risc de recidivă, durata tratamentului cu Imatinib este de 36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(temporară/definitivă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eficacităţii va fi efectuată prin explorări imagistice la 3 luni. La majoritatea pacienţilor activitatea antitumorală se evidenţiază prin scăderea dimensiunilor tumorii, dar la </w:t>
      </w:r>
      <w:r>
        <w:rPr>
          <w:rFonts w:ascii="Times New Roman" w:hAnsi="Times New Roman" w:cs="Times New Roman"/>
          <w:i/>
          <w:iCs/>
          <w:sz w:val="28"/>
          <w:szCs w:val="28"/>
        </w:rPr>
        <w:lastRenderedPageBreak/>
        <w:t>unii pacienţi se pot observa doar modificări ale densităţii tumorale evidenţiate prin tomografie computerizată (TC), sau aceste modificări pot preceda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nivelului de TSH la pacienţii cu tireidectomie şi tratament de substituţie hormonal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(transaminazele, bilirubina şi fosfataza alcalină) trebuie monitorizată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trebuie efectuată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 N/A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Modalităţi de prescriere: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PRESCRIEREA ŞI MONITORIZAREA TRATAMENTULUI ÎN PATOLOGIILE HEMATOLOGICE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(LGC/LMC) Ph1+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Leucemia limfoidă acută (LAL) Ph1+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SMD/SMPC + recombinarea genei factorului de creştere derivate din trombocit (FCDP-R)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Sindrom hipereozinofilic avansat (SHE) şi/sau leucemie eozinofilică cronică (LEC) + recombinare FIP1L1-FCDP-Rα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La pacienţii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 nou diagnosticată, la care TMO nu este considerat tratament de prima linie sau după eşecul tratamentului cu alfa-interferon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LAL Ph1+ recidivantă/refractară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SMD/SMPC + recombinarea genei factorului de creştere derivate din trombocit (FCDP-R)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hipereozinofilic avansat (SHE) şi/sau leucemie eozinofilică cronică (LEC) + recombinare FIP1L1-FCDP-Rα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La pacienţii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Modalităţi de prescriere: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w:t>
      </w:r>
      <w:r>
        <w:rPr>
          <w:rFonts w:ascii="Times New Roman" w:hAnsi="Times New Roman" w:cs="Times New Roman"/>
          <w:b/>
          <w:bCs/>
          <w:i/>
          <w:iCs/>
          <w:sz w:val="28"/>
          <w:szCs w:val="28"/>
        </w:rPr>
        <w:t>oricare dintre medicamentele corespunzătoare DCI Imatinibum care au această indicaţie,</w:t>
      </w:r>
      <w:r>
        <w:rPr>
          <w:rFonts w:ascii="Times New Roman" w:hAnsi="Times New Roman" w:cs="Times New Roman"/>
          <w:i/>
          <w:iCs/>
          <w:sz w:val="28"/>
          <w:szCs w:val="28"/>
        </w:rPr>
        <w:t xml:space="preserve"> medicul prezentând pacientului cea mai bună opţiune atât din punct de vedere medical, cât şi financiar;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se recomandă continuarea terapiei cu acelaşi tip de medicament generic; în caz de necesitate, switch-ul terapeutic cu un alt medicament generic nu se va realiza mai devreme de 3 luni de tratament cu medicamentul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adulţi la care tratamentul a fost iniţiat şi continuat cu medicamentul inovator, se realizează switch-ul terapeutic cu medicamentele generice în acord cu recomandările anterioare.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Doze: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Pacienţi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- 400 mg/zi cu posibilitatea creşterii la 600 mg/zi sau 800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accelerată şi criza blastică - 600 mg/zi cu posibilitatea creşterii la 800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 - 600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mielodisplazice/mieloproliferative (SMD/SMPC) - 400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dozelor rămâne la aprecierea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fază cronică şi faze avansate - doza zilnică 340 mg/mp şi poate fi crescută până la 570 mg/mp (a nu se depăşi doza totală de 800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LAL Ph1+ doza zilnică 340 mg/mp (a nu se depăşi doza totală de 600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neutropeniei şi trombocitopeniei severe, se recomandă reducerea dozei sau întreruperea tratamentului, conform recomandărilor RCP-ului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reacţie adversă non-hematologică severă - tratamentul trebuie întrerupt până când aceasta dispare; tratamentul poate fi reluat, dacă este cazul, în funcţie de severitatea iniţială a reacţiei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concentraţiile plasmatice ale bilirubinei sunt &gt; 3 x limita superioară stabilită a valorilor normale (LSSVN) sau valorile serice ale transaminazelor hepatice sunt &gt; 5 x LSSVN, tratamentul cu Imatinib trebuie întrerupt până când concentraţiile plasmatice ale bilirubinei revin la valori &lt; 1,5 x LSSVN şi concentraţiile plasmatice ale transaminazelor revin la valori &lt; 2,5 x LSSVN.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continuat la o doză zilnică redusă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începerii tratamentului trebuie efectuată testarea pentru infecţia cu virusul hepatitei B - risc de reactivare a hepatitei; ulterior monitorizarea purtătorilor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atentă a pacienţilor cu afecţiuni cardiace, mai ales în cazul SMD/SMPC + recombinarea genei factorului de creştere derivate din trombocit (FCDP-R) şi 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sindromului hipereozinofilic avansat (SHE) şi/sau leucemie eozinofilică cronică (LEC) + recombinare FIP1L1-FCDP-Rα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BORTEZOMIBUM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ca </w:t>
      </w:r>
      <w:r>
        <w:rPr>
          <w:rFonts w:ascii="Times New Roman" w:hAnsi="Times New Roman" w:cs="Times New Roman"/>
          <w:b/>
          <w:bCs/>
          <w:i/>
          <w:iCs/>
          <w:sz w:val="28"/>
          <w:szCs w:val="28"/>
        </w:rPr>
        <w:t>monoterapie sau</w:t>
      </w:r>
      <w:r>
        <w:rPr>
          <w:rFonts w:ascii="Times New Roman" w:hAnsi="Times New Roman" w:cs="Times New Roman"/>
          <w:i/>
          <w:iCs/>
          <w:sz w:val="28"/>
          <w:szCs w:val="28"/>
        </w:rPr>
        <w:t xml:space="preserve"> în </w:t>
      </w:r>
      <w:r>
        <w:rPr>
          <w:rFonts w:ascii="Times New Roman" w:hAnsi="Times New Roman" w:cs="Times New Roman"/>
          <w:b/>
          <w:bCs/>
          <w:i/>
          <w:iCs/>
          <w:sz w:val="28"/>
          <w:szCs w:val="28"/>
        </w:rPr>
        <w:t>combinaţii terapeutice,</w:t>
      </w:r>
      <w:r>
        <w:rPr>
          <w:rFonts w:ascii="Times New Roman" w:hAnsi="Times New Roman" w:cs="Times New Roman"/>
          <w:i/>
          <w:iCs/>
          <w:sz w:val="28"/>
          <w:szCs w:val="28"/>
        </w:rPr>
        <w:t xml:space="preserv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progresiv</w:t>
      </w:r>
      <w:r>
        <w:rPr>
          <w:rFonts w:ascii="Times New Roman" w:hAnsi="Times New Roman" w:cs="Times New Roman"/>
          <w:i/>
          <w:iCs/>
          <w:sz w:val="28"/>
          <w:szCs w:val="28"/>
        </w:rPr>
        <w:t xml:space="preserve"> la care s-a administrat </w:t>
      </w:r>
      <w:r>
        <w:rPr>
          <w:rFonts w:ascii="Times New Roman" w:hAnsi="Times New Roman" w:cs="Times New Roman"/>
          <w:b/>
          <w:bCs/>
          <w:i/>
          <w:iCs/>
          <w:sz w:val="28"/>
          <w:szCs w:val="28"/>
        </w:rPr>
        <w:t>anterior cel puţin un tratament şi cărora li s-a efectuat un transplant</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sau nu au indicaţie pentru un astfel de transplant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combinaţie cu melfalan şi prednison</w:t>
      </w:r>
      <w:r>
        <w:rPr>
          <w:rFonts w:ascii="Times New Roman" w:hAnsi="Times New Roman" w:cs="Times New Roman"/>
          <w:i/>
          <w:iCs/>
          <w:sz w:val="28"/>
          <w:szCs w:val="28"/>
        </w:rPr>
        <w:t xml:space="preserve"> sau în alte combinaţii terapeutice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sunt eligibili pentru chimioterapie în doze mari asociată cu transplant</w:t>
      </w:r>
      <w:r>
        <w:rPr>
          <w:rFonts w:ascii="Times New Roman" w:hAnsi="Times New Roman" w:cs="Times New Roman"/>
          <w:i/>
          <w:iCs/>
          <w:sz w:val="28"/>
          <w:szCs w:val="28"/>
        </w:rPr>
        <w:t xml:space="preserve"> de celule stem hematopoietice.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indicat în </w:t>
      </w:r>
      <w:r>
        <w:rPr>
          <w:rFonts w:ascii="Times New Roman" w:hAnsi="Times New Roman" w:cs="Times New Roman"/>
          <w:b/>
          <w:bCs/>
          <w:i/>
          <w:iCs/>
          <w:sz w:val="28"/>
          <w:szCs w:val="28"/>
        </w:rPr>
        <w:t>combinaţii terapeutice conform ghidurilor ESMO şi NCCN</w:t>
      </w:r>
      <w:r>
        <w:rPr>
          <w:rFonts w:ascii="Times New Roman" w:hAnsi="Times New Roman" w:cs="Times New Roman"/>
          <w:i/>
          <w:iCs/>
          <w:sz w:val="28"/>
          <w:szCs w:val="28"/>
        </w:rPr>
        <w:t xml:space="preserve"> pentru </w:t>
      </w:r>
      <w:r>
        <w:rPr>
          <w:rFonts w:ascii="Times New Roman" w:hAnsi="Times New Roman" w:cs="Times New Roman"/>
          <w:b/>
          <w:bCs/>
          <w:i/>
          <w:iCs/>
          <w:sz w:val="28"/>
          <w:szCs w:val="28"/>
        </w:rPr>
        <w:t>iniţierea tratamentului</w:t>
      </w:r>
      <w:r>
        <w:rPr>
          <w:rFonts w:ascii="Times New Roman" w:hAnsi="Times New Roman" w:cs="Times New Roman"/>
          <w:i/>
          <w:iCs/>
          <w:sz w:val="28"/>
          <w:szCs w:val="28"/>
        </w:rPr>
        <w:t xml:space="preserve">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sunt </w:t>
      </w:r>
      <w:r>
        <w:rPr>
          <w:rFonts w:ascii="Times New Roman" w:hAnsi="Times New Roman" w:cs="Times New Roman"/>
          <w:b/>
          <w:bCs/>
          <w:i/>
          <w:iCs/>
          <w:sz w:val="28"/>
          <w:szCs w:val="28"/>
        </w:rPr>
        <w:t>eligibili pentru chimioterapie în doze mari asociată cu transplant</w:t>
      </w:r>
      <w:r>
        <w:rPr>
          <w:rFonts w:ascii="Times New Roman" w:hAnsi="Times New Roman" w:cs="Times New Roman"/>
          <w:i/>
          <w:iCs/>
          <w:sz w:val="28"/>
          <w:szCs w:val="28"/>
        </w:rPr>
        <w:t xml:space="preserve"> de celule stem hematopoietice.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administrat sub supravegherea unui medic calificat şi cu experienţă în utilizarea agenţilor chimioterapeutici.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 PROGRESIV</w:t>
      </w:r>
      <w:r>
        <w:rPr>
          <w:rFonts w:ascii="Times New Roman" w:hAnsi="Times New Roman" w:cs="Times New Roman"/>
          <w:i/>
          <w:iCs/>
          <w:sz w:val="28"/>
          <w:szCs w:val="28"/>
        </w:rPr>
        <w:t xml:space="preserve"> (pacienţi trataţi cu </w:t>
      </w:r>
      <w:r>
        <w:rPr>
          <w:rFonts w:ascii="Times New Roman" w:hAnsi="Times New Roman" w:cs="Times New Roman"/>
          <w:b/>
          <w:bCs/>
          <w:i/>
          <w:iCs/>
          <w:sz w:val="28"/>
          <w:szCs w:val="28"/>
        </w:rPr>
        <w:t>cel puţin o terapie anterioară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w:t>
      </w: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netrataţi anterior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care nu sunt eligibili pentru chimioterapie în doze mari asociată cu transplant</w:t>
      </w:r>
      <w:r>
        <w:rPr>
          <w:rFonts w:ascii="Times New Roman" w:hAnsi="Times New Roman" w:cs="Times New Roman"/>
          <w:i/>
          <w:iCs/>
          <w:sz w:val="28"/>
          <w:szCs w:val="28"/>
        </w:rPr>
        <w:t xml:space="preserve"> de celule stem hematopoietice: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în 4 - 6 administrări lunare, în monoterapie sau în combinaţii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total al administrărilor să nu depăşească 40.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eligibili pentru chimioterapie în doze mari asociată cu transplant</w:t>
      </w:r>
      <w:r>
        <w:rPr>
          <w:rFonts w:ascii="Times New Roman" w:hAnsi="Times New Roman" w:cs="Times New Roman"/>
          <w:i/>
          <w:iCs/>
          <w:sz w:val="28"/>
          <w:szCs w:val="28"/>
        </w:rPr>
        <w:t xml:space="preserve"> de celule stem hematopoietice (terapie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4 - 6 cicluri</w:t>
      </w:r>
      <w:r>
        <w:rPr>
          <w:rFonts w:ascii="Times New Roman" w:hAnsi="Times New Roman" w:cs="Times New Roman"/>
          <w:i/>
          <w:iCs/>
          <w:sz w:val="28"/>
          <w:szCs w:val="28"/>
        </w:rPr>
        <w:t xml:space="preserve"> din acest tratament asociat.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se face conform criteriilor EBMT (European Society for Blood and Marrow Transplantation) reevaluate de către IMWG (International Myeloma Working Group).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urmăriţi sunt (adaptat fiecărei situaţii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seric al Proteinei M serice sau urinare (electroforeză cu imunofixare),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serum free light chains (FLC) pentru MM non-secretor,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osoase prin imagistică,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determinări cantitative imuno-globuline serice (IgA, IgG, IgM),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plasmocitoză prin aspirat sau biopsie osteomedulară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cuantificarea plasmocitelor medulare prin imunofenotipare şi/sau imunohistochimie.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(cu &gt; 4 culori)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Raport normal al FLC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imunohistochimie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 de cel puţin 90% a nivelurilor serice de </w:t>
      </w:r>
      <w:r>
        <w:rPr>
          <w:rFonts w:ascii="Courier New" w:hAnsi="Courier New" w:cs="Courier New"/>
          <w:b/>
          <w:bCs/>
          <w:i/>
          <w:iCs/>
        </w:rPr>
        <w:t>proteina</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Proteina</w:t>
      </w:r>
      <w:r>
        <w:rPr>
          <w:rFonts w:ascii="Courier New" w:hAnsi="Courier New" w:cs="Courier New"/>
          <w:i/>
          <w:iCs/>
        </w:rPr>
        <w:t xml:space="preserve"> M urinară &lt; 100 mg/24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este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care reflectă statusul proteinei 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Dacă </w:t>
      </w:r>
      <w:r>
        <w:rPr>
          <w:rFonts w:ascii="Courier New" w:hAnsi="Courier New" w:cs="Courier New"/>
          <w:b/>
          <w:bCs/>
          <w:i/>
          <w:iCs/>
        </w:rPr>
        <w:t>proteina</w:t>
      </w:r>
      <w:r>
        <w:rPr>
          <w:rFonts w:ascii="Courier New" w:hAnsi="Courier New" w:cs="Courier New"/>
          <w:i/>
          <w:iCs/>
        </w:rPr>
        <w:t xml:space="preserve"> M serică şi urinară nu sunt decelabile, iar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PC este necesară în locul proteinei 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procentul iniţial al PC din MO a fost &gt;/= 30%.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 = plasmocite; MO = măduva osoasă; CR = răspuns complet; VGPR = răspuns parţial foarte bun; PR = răspuns parţial; ASO-PCR = reacţia în lanţ a polimerazei, specifică anumitor alele; FLC = lanţuri uşoare libere.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 tratamentul cu Bortezomibum în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Hipersensibilităţii</w:t>
      </w:r>
      <w:r>
        <w:rPr>
          <w:rFonts w:ascii="Times New Roman" w:hAnsi="Times New Roman" w:cs="Times New Roman"/>
          <w:i/>
          <w:iCs/>
          <w:sz w:val="28"/>
          <w:szCs w:val="28"/>
        </w:rPr>
        <w:t xml:space="preserve"> la bortezomib, boron sau la oricare dintre excipienţi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w:t>
      </w:r>
      <w:r>
        <w:rPr>
          <w:rFonts w:ascii="Times New Roman" w:hAnsi="Times New Roman" w:cs="Times New Roman"/>
          <w:b/>
          <w:bCs/>
          <w:i/>
          <w:iCs/>
          <w:sz w:val="28"/>
          <w:szCs w:val="28"/>
          <w:u w:val="single"/>
        </w:rPr>
        <w:t>insuficienţei hepatice severe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Infecţii şi infestări: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herpes zoster,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pneumonie, bronşită, sinuzită, nazofaringită, herpes simplex.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hematologice şi limfatice: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neutropenie, trombocitopenie, anemie,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leucopenie, limfopenie.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ale sistemului nervos: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neuropatie periferică, neuropatie senzorială periferică, parestezii, cefalee,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ameţeli (excluzând vertijul), disgeuzie, agravarea neuropatiei periferice, polineuropatie, disestezie, hipoestezie, tremor.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gastro-intestinale: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vărsături, diaree, greaţă, constipaţie,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frecvente: dureri abdominale, stomatită, dispepsie, scaune moi, dureri la nivelul abdomenului superior, flatulenţă, distensie abdominală, sughiţ, ulceraţii bucale, dureri faringolaringiene, xerostomie.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cutanate şi ale ţesutului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erupţii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edeme periorbitale, urticarie, erupţii cutanate pruriginoase, prurit, eritem, hipersudoraţie, piele uscată, eczemă.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MM au patologia asociată caracteristică vârstnicului, co-morbidităţile fiind date de afectarea cardio-vasculară, cerebro-vasculară, diabet, afectare renală sau hepatică, pulmonară sau gastro-intestinală.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Tratamentul cu BORTEZOMIBUM trebuie întrerupt</w:t>
      </w:r>
      <w:r>
        <w:rPr>
          <w:rFonts w:ascii="Times New Roman" w:hAnsi="Times New Roman" w:cs="Times New Roman"/>
          <w:i/>
          <w:iCs/>
          <w:sz w:val="28"/>
          <w:szCs w:val="28"/>
        </w:rPr>
        <w:t xml:space="preserve"> la apariţia oricărui </w:t>
      </w:r>
      <w:r>
        <w:rPr>
          <w:rFonts w:ascii="Times New Roman" w:hAnsi="Times New Roman" w:cs="Times New Roman"/>
          <w:b/>
          <w:bCs/>
          <w:i/>
          <w:iCs/>
          <w:sz w:val="28"/>
          <w:szCs w:val="28"/>
          <w:u w:val="single"/>
        </w:rPr>
        <w:t>efect toxic non-hematologic de Gradul 3</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hematologic de Gradul 4</w:t>
      </w:r>
      <w:r>
        <w:rPr>
          <w:rFonts w:ascii="Times New Roman" w:hAnsi="Times New Roman" w:cs="Times New Roman"/>
          <w:i/>
          <w:iCs/>
          <w:sz w:val="28"/>
          <w:szCs w:val="28"/>
        </w:rPr>
        <w:t>, excluzând neuropatia. Imediat după remiterea simptomelor de toxicitate, tratamentul cu BORTEZOMIBUM poate fi reiniţiat.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RITUXIMABUM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CD20+ stadiul III -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CD20+ (limfom de manta, limfom Burkitt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Limfom nonHodgkin difuz cu celula mare B CD20+, în asociere cu chimioterapia tip </w:t>
      </w:r>
      <w:r>
        <w:rPr>
          <w:rFonts w:ascii="Times New Roman" w:hAnsi="Times New Roman" w:cs="Times New Roman"/>
          <w:b/>
          <w:bCs/>
          <w:i/>
          <w:iCs/>
          <w:sz w:val="28"/>
          <w:szCs w:val="28"/>
        </w:rPr>
        <w:t>CHOP sau CHOP-like.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Limfom folicular CD20+ stadiul III -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netratat anterior, în asociere cu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chimiorezistent în asociere cu chimioterapie sau în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 recidivat &gt;/= 2 ori după chimioterapie în asociere cu chimioterapie sau în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Leucemia limfatică cronică CD20+ netratată anterior sau recăzută, în asociere cu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Alte tipuri de limfoame CD20+ (limfom de manta, limfom Burkitt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Terapie de menţinere (administrat la 2 - 3 luni, timp de 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Limfomul folicular CD20+ netratat anterior care a răspuns la terapia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 folicular CD20+ refractar/recidivat care a răspuns la tratamentul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substanţa activă, la proteinele de şoarece sau la excipienţii din compoziţia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sever imunocompromişi.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Metode de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sau măduvă prin </w:t>
      </w:r>
      <w:r>
        <w:rPr>
          <w:rFonts w:ascii="Times New Roman" w:hAnsi="Times New Roman" w:cs="Times New Roman"/>
          <w:b/>
          <w:bCs/>
          <w:i/>
          <w:iCs/>
          <w:sz w:val="28"/>
          <w:szCs w:val="28"/>
        </w:rPr>
        <w:t>citometrie în flux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histopatologic cu imunohistochimie: </w:t>
      </w:r>
      <w:r>
        <w:rPr>
          <w:rFonts w:ascii="Times New Roman" w:hAnsi="Times New Roman" w:cs="Times New Roman"/>
          <w:b/>
          <w:bCs/>
          <w:i/>
          <w:iCs/>
          <w:sz w:val="28"/>
          <w:szCs w:val="28"/>
        </w:rPr>
        <w:t>biopsia</w:t>
      </w:r>
      <w:r>
        <w:rPr>
          <w:rFonts w:ascii="Times New Roman" w:hAnsi="Times New Roman" w:cs="Times New Roman"/>
          <w:i/>
          <w:iCs/>
          <w:sz w:val="28"/>
          <w:szCs w:val="28"/>
        </w:rPr>
        <w:t xml:space="preserve"> - de cele mai multe ori ganglionară - urmată de </w:t>
      </w:r>
      <w:r>
        <w:rPr>
          <w:rFonts w:ascii="Times New Roman" w:hAnsi="Times New Roman" w:cs="Times New Roman"/>
          <w:b/>
          <w:bCs/>
          <w:i/>
          <w:iCs/>
          <w:sz w:val="28"/>
          <w:szCs w:val="28"/>
        </w:rPr>
        <w:t>examenul histopatologic şi imunohistochimic</w:t>
      </w:r>
      <w:r>
        <w:rPr>
          <w:rFonts w:ascii="Times New Roman" w:hAnsi="Times New Roman" w:cs="Times New Roman"/>
          <w:i/>
          <w:iCs/>
          <w:sz w:val="28"/>
          <w:szCs w:val="28"/>
        </w:rPr>
        <w:t xml:space="preserve"> permite încadrarea limfoproliferării în categoria malignităţilor, stabilirea tipului limfocitelor afectate (limfocite B CD20 pozitive, limfocite T) şi forma de limfom (agresiv sau indolent). Se poate pune astfel şi diagnosticul diferenţial excluzându-se alte proliferări benigne sau maligne precum şi alte cauze de adenopatii.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reţinut, diagnosticul histopatologic şi imunohistochimic sau </w:t>
      </w:r>
      <w:r>
        <w:rPr>
          <w:rFonts w:ascii="Times New Roman" w:hAnsi="Times New Roman" w:cs="Times New Roman"/>
          <w:b/>
          <w:bCs/>
          <w:i/>
          <w:iCs/>
          <w:sz w:val="28"/>
          <w:szCs w:val="28"/>
        </w:rPr>
        <w:t>imunofenotiparea prin citometrie în flux sunt obligatorii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biochimice: fibrinogen, proteina C reactivă, lacticodehidrogenază </w:t>
      </w:r>
      <w:r>
        <w:rPr>
          <w:rFonts w:ascii="Times New Roman" w:hAnsi="Times New Roman" w:cs="Times New Roman"/>
          <w:b/>
          <w:bCs/>
          <w:i/>
          <w:iCs/>
          <w:sz w:val="28"/>
          <w:szCs w:val="28"/>
        </w:rPr>
        <w:t>serică, funcţia renală, funcţia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moleculară aduc suplimentar elemente de prognostic, dar nu sunt obligatorii pentru stabilirea diagnosticului.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rituximab (cel puţin AgHBs şi anti HBc) deoarece pacienţii cu hepatită activă trebuiesc excluşi din tratament iar cei cu serologie pozitivă trebuie să fie evaluaţi şi să primească acordul specialistului hepatolog.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LMNH: asociat cu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fiecărui ciclu pentru 8 cicluri la 14 zile sau 21 zile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 administrare intravenoasă în ziua 1 a primului ciclu, urmată în ciclurile ulterioare de rituximab forma subcutanată în doză fixă de 1400 mg în ziua 1 a fiecărui ciclu - total 8 cicluri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LMNH: monoterapie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/săptămână - administrare intravenoasă X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LLC: asociat cu chimioterapie = 6 cicluri la 28 zile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0 a primului ciclu urmat de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în ziua 1 a următoarelor 5 cicluri)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LMNH - Tratament de menţinere: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administrare intravenoasă la 2 luni timp de 2 ani (12 aplicaţii) sau la 3 luni timp de 2 ani (8 aplicaţii)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1400 mg (doză fixă) administrare subcutanată, la 2 luni timp de 2 ani (12 aplicaţii) sau la 3 luni timp de 2 ani (8 aplicaţii)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atentă cardiologică la pacienţii cu istoric de boală cardiacă sau chimioterapie cardiotoxică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 risc de reactivare a hepatitei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progresia bolii sub tratament şi pierderea beneficiului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toxicitate inacceptabilă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reactivare hepatită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leucoencefalopatiei multifocale progresive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infecţii severe,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VIII.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ANAGRELIDUM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r>
        <w:rPr>
          <w:rFonts w:ascii="Times New Roman" w:hAnsi="Times New Roman" w:cs="Times New Roman"/>
          <w:i/>
          <w:iCs/>
          <w:sz w:val="28"/>
          <w:szCs w:val="28"/>
        </w:rPr>
        <w:t xml:space="preserve"> Trombocitemia esenţială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pozitiv de trombocitemie esenţială.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Decizie individualizată în funcţie de număr trombocite, vârstă, simptomatologie clinică şi anamneză, viteza de creştere a numărului de trombocite după diagnostic, afecţiuni concomitente şi factori de risc pentru accidente tromboembolice.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risc pentru tromboză şi embolism: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peste 60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trombohemoragice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plachetelor (peste 1000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Factorii adiţionali de risc: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arterelor coronare, cerebrale etc., status hipercoagulabil din timpul sarcinii, infecţii sistemice, afecţiuni maligne adiţionale, intervenţii chirurgicale majore.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ANG sau la oricare dintre excipienţii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sau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de grad 3 cu un raport risc/beneficiu negativ sau de grad 4 (Grupul Oncologic din Sud-Vest)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rezistenţă terapeutică la anagrelide, trebuie avute în vedere alte tipuri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numărarea trombocitelor trebuie efectuată regulat.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totală zilnică nu trebuie să depăşească 5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al terapiei tromboreductive trebuie să fie normalizarea numărului de plachete (sub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pare satisfăcător.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menţinere este întotdeauna necesar. Tratamentul se menţine toată viaţa.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trebuie controlat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Numărarea trombocitelor trebuie făcută săptămânal până la atingerea răspunsului optim (normalizarea numărului de trombocite sau reducere sub 600.000/mmc sau scădere de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aceea controlul numărului de trombocite se va face la intervale regulate la aprecierea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Precauţie la pacienţii cu tulburări cardiace relevante; monitorizare atentă pentru evidenţierea unui efect asupra intervalului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hepato-renală.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în utilizarea la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Anagrelide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Intoleranţă/hipersensibilitate la administrarea ANG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medici hematologi şi oncologi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 ALFA 2B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cu celule păroase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leucemie cu celule păroase.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w:t>
      </w:r>
      <w:r>
        <w:rPr>
          <w:rFonts w:ascii="Times New Roman" w:hAnsi="Times New Roman" w:cs="Times New Roman"/>
          <w:b/>
          <w:bCs/>
          <w:i/>
          <w:iCs/>
          <w:sz w:val="28"/>
          <w:szCs w:val="28"/>
        </w:rPr>
        <w:t>atât pentru pacienţii care au fost, cât şi pentru cei care nu au fost supuşi splenectomiei.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majoritatea pacienţilor cu leucemie cu celule păroase, </w:t>
      </w:r>
      <w:r>
        <w:rPr>
          <w:rFonts w:ascii="Times New Roman" w:hAnsi="Times New Roman" w:cs="Times New Roman"/>
          <w:b/>
          <w:bCs/>
          <w:i/>
          <w:iCs/>
          <w:sz w:val="28"/>
          <w:szCs w:val="28"/>
        </w:rPr>
        <w:t>normalizarea uneia sau mai multor variabile</w:t>
      </w:r>
      <w:r>
        <w:rPr>
          <w:rFonts w:ascii="Times New Roman" w:hAnsi="Times New Roman" w:cs="Times New Roman"/>
          <w:i/>
          <w:iCs/>
          <w:sz w:val="28"/>
          <w:szCs w:val="28"/>
        </w:rPr>
        <w:t xml:space="preserve"> hematologice </w:t>
      </w:r>
      <w:r>
        <w:rPr>
          <w:rFonts w:ascii="Times New Roman" w:hAnsi="Times New Roman" w:cs="Times New Roman"/>
          <w:b/>
          <w:bCs/>
          <w:i/>
          <w:iCs/>
          <w:sz w:val="28"/>
          <w:szCs w:val="28"/>
        </w:rPr>
        <w:t>apare</w:t>
      </w:r>
      <w:r>
        <w:rPr>
          <w:rFonts w:ascii="Times New Roman" w:hAnsi="Times New Roman" w:cs="Times New Roman"/>
          <w:i/>
          <w:iCs/>
          <w:sz w:val="28"/>
          <w:szCs w:val="28"/>
        </w:rPr>
        <w:t xml:space="preserve"> într-o perioadă de </w:t>
      </w:r>
      <w:r>
        <w:rPr>
          <w:rFonts w:ascii="Times New Roman" w:hAnsi="Times New Roman" w:cs="Times New Roman"/>
          <w:b/>
          <w:bCs/>
          <w:i/>
          <w:iCs/>
          <w:sz w:val="28"/>
          <w:szCs w:val="28"/>
        </w:rPr>
        <w:t>una până la două luni</w:t>
      </w:r>
      <w:r>
        <w:rPr>
          <w:rFonts w:ascii="Times New Roman" w:hAnsi="Times New Roman" w:cs="Times New Roman"/>
          <w:i/>
          <w:iCs/>
          <w:sz w:val="28"/>
          <w:szCs w:val="28"/>
        </w:rPr>
        <w:t xml:space="preserve"> de tratament cu Interferon alfa 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Ameliorarea celor trei variabile hematologice</w:t>
      </w:r>
      <w:r>
        <w:rPr>
          <w:rFonts w:ascii="Times New Roman" w:hAnsi="Times New Roman" w:cs="Times New Roman"/>
          <w:i/>
          <w:iCs/>
          <w:sz w:val="28"/>
          <w:szCs w:val="28"/>
        </w:rPr>
        <w:t xml:space="preserve"> (numărul de granulocite, numărul de trombocite şi nivelul de hemoglobină) poate necesita </w:t>
      </w:r>
      <w:r>
        <w:rPr>
          <w:rFonts w:ascii="Times New Roman" w:hAnsi="Times New Roman" w:cs="Times New Roman"/>
          <w:b/>
          <w:bCs/>
          <w:i/>
          <w:iCs/>
          <w:sz w:val="28"/>
          <w:szCs w:val="28"/>
        </w:rPr>
        <w:t>şase luni sau mai mult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boala nu prezintă o evoluţie rapidă sau dacă nu se manifestă o intoleranţă severă, trebuie menţinută această schemă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w:t>
      </w:r>
      <w:r>
        <w:rPr>
          <w:rFonts w:ascii="Times New Roman" w:hAnsi="Times New Roman" w:cs="Times New Roman"/>
          <w:b/>
          <w:bCs/>
          <w:i/>
          <w:iCs/>
          <w:sz w:val="28"/>
          <w:szCs w:val="28"/>
          <w:u w:val="single"/>
        </w:rPr>
        <w:t>periodic al vederii</w:t>
      </w:r>
      <w:r>
        <w:rPr>
          <w:rFonts w:ascii="Times New Roman" w:hAnsi="Times New Roman" w:cs="Times New Roman"/>
          <w:i/>
          <w:iCs/>
          <w:sz w:val="28"/>
          <w:szCs w:val="28"/>
        </w:rPr>
        <w:t xml:space="preserve">, monitorizarea </w:t>
      </w:r>
      <w:r>
        <w:rPr>
          <w:rFonts w:ascii="Times New Roman" w:hAnsi="Times New Roman" w:cs="Times New Roman"/>
          <w:b/>
          <w:bCs/>
          <w:i/>
          <w:iCs/>
          <w:sz w:val="28"/>
          <w:szCs w:val="28"/>
          <w:u w:val="single"/>
        </w:rPr>
        <w:t>nivelului lipidelor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tratamentul pacienţilor adulţi cu cromozom Philadelphia prezent sau leucemie mieloidă cronică cu translocaţie bcr/abl pozitivă.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de Interferon alfa 2b este de </w:t>
      </w:r>
      <w:r>
        <w:rPr>
          <w:rFonts w:ascii="Times New Roman" w:hAnsi="Times New Roman" w:cs="Times New Roman"/>
          <w:b/>
          <w:bCs/>
          <w:i/>
          <w:iCs/>
          <w:sz w:val="28"/>
          <w:szCs w:val="28"/>
        </w:rPr>
        <w:t>4 până la 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 demonstrat că </w:t>
      </w:r>
      <w:r>
        <w:rPr>
          <w:rFonts w:ascii="Times New Roman" w:hAnsi="Times New Roman" w:cs="Times New Roman"/>
          <w:b/>
          <w:bCs/>
          <w:i/>
          <w:iCs/>
          <w:sz w:val="28"/>
          <w:szCs w:val="28"/>
        </w:rPr>
        <w:t>unii pacienţi obţin un beneficiu</w:t>
      </w:r>
      <w:r>
        <w:rPr>
          <w:rFonts w:ascii="Times New Roman" w:hAnsi="Times New Roman" w:cs="Times New Roman"/>
          <w:i/>
          <w:iCs/>
          <w:sz w:val="28"/>
          <w:szCs w:val="28"/>
        </w:rPr>
        <w:t xml:space="preserve"> în urma tratamentului cu Interferon alfa 2b, </w:t>
      </w:r>
      <w:r>
        <w:rPr>
          <w:rFonts w:ascii="Times New Roman" w:hAnsi="Times New Roman" w:cs="Times New Roman"/>
          <w:b/>
          <w:bCs/>
          <w:i/>
          <w:iCs/>
          <w:sz w:val="28"/>
          <w:szCs w:val="28"/>
        </w:rPr>
        <w:t>5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în asociere cu citarabina (Ara-C), 20 mg/m</w:t>
      </w:r>
      <w:r>
        <w:rPr>
          <w:rFonts w:ascii="Times New Roman" w:hAnsi="Times New Roman" w:cs="Times New Roman"/>
          <w:b/>
          <w:bCs/>
          <w:i/>
          <w:iCs/>
          <w:sz w:val="28"/>
          <w:szCs w:val="28"/>
          <w:vertAlign w:val="superscript"/>
        </w:rPr>
        <w:t>2</w:t>
      </w:r>
      <w:r>
        <w:rPr>
          <w:rFonts w:ascii="Times New Roman" w:hAnsi="Times New Roman" w:cs="Times New Roman"/>
          <w:b/>
          <w:bCs/>
          <w:i/>
          <w:iCs/>
          <w:sz w:val="28"/>
          <w:szCs w:val="28"/>
        </w:rPr>
        <w:t>, administrată zilnic, subcutanat, timp de 10 zile pe lună (până la o doză maximă zilnică de 40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numărul de celule sanguine albe este sub control, </w:t>
      </w:r>
      <w:r>
        <w:rPr>
          <w:rFonts w:ascii="Times New Roman" w:hAnsi="Times New Roman" w:cs="Times New Roman"/>
          <w:b/>
          <w:bCs/>
          <w:i/>
          <w:iCs/>
          <w:sz w:val="28"/>
          <w:szCs w:val="28"/>
        </w:rPr>
        <w:t>pentru a menţine remisia</w:t>
      </w:r>
      <w:r>
        <w:rPr>
          <w:rFonts w:ascii="Times New Roman" w:hAnsi="Times New Roman" w:cs="Times New Roman"/>
          <w:i/>
          <w:iCs/>
          <w:sz w:val="28"/>
          <w:szCs w:val="28"/>
        </w:rPr>
        <w:t xml:space="preserve"> hematologică trebuie să se administreze </w:t>
      </w:r>
      <w:r>
        <w:rPr>
          <w:rFonts w:ascii="Times New Roman" w:hAnsi="Times New Roman" w:cs="Times New Roman"/>
          <w:b/>
          <w:bCs/>
          <w:i/>
          <w:iCs/>
          <w:sz w:val="28"/>
          <w:szCs w:val="28"/>
        </w:rPr>
        <w:t>doza maximă tolerată de</w:t>
      </w:r>
      <w:r>
        <w:rPr>
          <w:rFonts w:ascii="Times New Roman" w:hAnsi="Times New Roman" w:cs="Times New Roman"/>
          <w:i/>
          <w:iCs/>
          <w:sz w:val="28"/>
          <w:szCs w:val="28"/>
        </w:rPr>
        <w:t xml:space="preserve"> Interferon alfa 2b (4 - 5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şi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Aritmiile cardiace</w:t>
      </w:r>
      <w:r>
        <w:rPr>
          <w:rFonts w:ascii="Times New Roman" w:hAnsi="Times New Roman" w:cs="Times New Roman"/>
          <w:i/>
          <w:iCs/>
          <w:sz w:val="28"/>
          <w:szCs w:val="28"/>
        </w:rPr>
        <w:t xml:space="preserve"> (îndeosebi supraventriculare) pot impune întreruperea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rPr>
        <w:t>pacienţii cu hepatită cronică care dezvoltă o prelungire a markerilor de coagulare.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Non-responder: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trebuie </w:t>
      </w:r>
      <w:r>
        <w:rPr>
          <w:rFonts w:ascii="Times New Roman" w:hAnsi="Times New Roman" w:cs="Times New Roman"/>
          <w:b/>
          <w:bCs/>
          <w:i/>
          <w:iCs/>
          <w:sz w:val="28"/>
          <w:szCs w:val="28"/>
        </w:rPr>
        <w:t>întrerupt după 8 - 12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dacă nu se realizează cel puţin o remisie hematologică parţială sau o citoreducţie relevantă</w:t>
      </w:r>
      <w:r>
        <w:rPr>
          <w:rFonts w:ascii="Times New Roman" w:hAnsi="Times New Roman" w:cs="Times New Roman"/>
          <w:i/>
          <w:iCs/>
          <w:sz w:val="28"/>
          <w:szCs w:val="28"/>
        </w:rPr>
        <w:t xml:space="preserve">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C.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folicular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limfomului folicular cu o încărcătură tumorală mare</w:t>
      </w:r>
      <w:r>
        <w:rPr>
          <w:rFonts w:ascii="Times New Roman" w:hAnsi="Times New Roman" w:cs="Times New Roman"/>
          <w:i/>
          <w:iCs/>
          <w:sz w:val="28"/>
          <w:szCs w:val="28"/>
        </w:rPr>
        <w:t xml:space="preserve">, </w:t>
      </w:r>
      <w:r>
        <w:rPr>
          <w:rFonts w:ascii="Times New Roman" w:hAnsi="Times New Roman" w:cs="Times New Roman"/>
          <w:b/>
          <w:bCs/>
          <w:i/>
          <w:iCs/>
          <w:sz w:val="28"/>
          <w:szCs w:val="28"/>
        </w:rPr>
        <w:t>ca terapie adjuvantă la chimioterapia asociată de inducţie</w:t>
      </w:r>
      <w:r>
        <w:rPr>
          <w:rFonts w:ascii="Times New Roman" w:hAnsi="Times New Roman" w:cs="Times New Roman"/>
          <w:i/>
          <w:iCs/>
          <w:sz w:val="28"/>
          <w:szCs w:val="28"/>
        </w:rPr>
        <w:t>, cum ar fi o schemă asemănătoare schemei CHOP.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Încărcătura tumorală mare</w:t>
      </w:r>
      <w:r>
        <w:rPr>
          <w:rFonts w:ascii="Times New Roman" w:hAnsi="Times New Roman" w:cs="Times New Roman"/>
          <w:i/>
          <w:iCs/>
          <w:sz w:val="28"/>
          <w:szCs w:val="28"/>
        </w:rPr>
        <w:t xml:space="preserve"> este definită ca având cel puţin una dintre următoarele caracteristici: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mare (&gt; 7 cm),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număr de 3 sau mai multe determinări ganglionare (fiecare &gt; 3 cm),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sistemice (pierdere în greutate &gt; 10%, febră &gt; 38°C, timp de peste opt zile sau transpiraţii nocturne),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depăşind zona ombilicului,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obstrucţie majoră a organelor sau sindrom de compresie,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orbitală sau epidurală,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efuziune seroasă sau leucemie.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perioadă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alfa-2b poate fi administrat </w:t>
      </w:r>
      <w:r>
        <w:rPr>
          <w:rFonts w:ascii="Times New Roman" w:hAnsi="Times New Roman" w:cs="Times New Roman"/>
          <w:b/>
          <w:bCs/>
          <w:i/>
          <w:iCs/>
          <w:sz w:val="28"/>
          <w:szCs w:val="28"/>
        </w:rPr>
        <w:t>subcutanat, ca adjuvant la chimioterapie</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5 milioane UI</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 timp </w:t>
      </w:r>
      <w:r>
        <w:rPr>
          <w:rFonts w:ascii="Times New Roman" w:hAnsi="Times New Roman" w:cs="Times New Roman"/>
          <w:b/>
          <w:bCs/>
          <w:i/>
          <w:iCs/>
          <w:sz w:val="28"/>
          <w:szCs w:val="28"/>
        </w:rPr>
        <w:t>de 18 luni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recomandate schemele de tratament de tip CHOP.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Utilizarea interferon alfa-2b la copii şi adolescenţi cu afecţiuni psihiatrice severe existente sau în antecedente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Ca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la care s-a obţinut o remisiune obiectivă</w:t>
      </w:r>
      <w:r>
        <w:rPr>
          <w:rFonts w:ascii="Times New Roman" w:hAnsi="Times New Roman" w:cs="Times New Roman"/>
          <w:i/>
          <w:iCs/>
          <w:sz w:val="28"/>
          <w:szCs w:val="28"/>
        </w:rPr>
        <w:t xml:space="preserve"> (o scădere cu peste 50% a proteinelor mielomatoase), ca urmare a chimioterapiei iniţiale de inducţie, </w:t>
      </w:r>
      <w:r>
        <w:rPr>
          <w:rFonts w:ascii="Times New Roman" w:hAnsi="Times New Roman" w:cs="Times New Roman"/>
          <w:b/>
          <w:bCs/>
          <w:i/>
          <w:iCs/>
          <w:sz w:val="28"/>
          <w:szCs w:val="28"/>
        </w:rPr>
        <w:t>reinducţie</w:t>
      </w:r>
      <w:r>
        <w:rPr>
          <w:rFonts w:ascii="Times New Roman" w:hAnsi="Times New Roman" w:cs="Times New Roman"/>
          <w:i/>
          <w:iCs/>
          <w:sz w:val="28"/>
          <w:szCs w:val="28"/>
        </w:rPr>
        <w:t xml:space="preserve"> şi sau </w:t>
      </w:r>
      <w:r>
        <w:rPr>
          <w:rFonts w:ascii="Times New Roman" w:hAnsi="Times New Roman" w:cs="Times New Roman"/>
          <w:b/>
          <w:bCs/>
          <w:i/>
          <w:iCs/>
          <w:sz w:val="28"/>
          <w:szCs w:val="28"/>
        </w:rPr>
        <w:t>post-autotransplant de celule stem hematopoietice.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 multiplu: </w:t>
      </w:r>
      <w:r>
        <w:rPr>
          <w:rFonts w:ascii="Times New Roman" w:hAnsi="Times New Roman" w:cs="Times New Roman"/>
          <w:b/>
          <w:bCs/>
          <w:i/>
          <w:iCs/>
          <w:sz w:val="28"/>
          <w:szCs w:val="28"/>
        </w:rPr>
        <w:t>Terapie de întreţinere:</w:t>
      </w:r>
      <w:r>
        <w:rPr>
          <w:rFonts w:ascii="Times New Roman" w:hAnsi="Times New Roman" w:cs="Times New Roman"/>
          <w:i/>
          <w:iCs/>
          <w:sz w:val="28"/>
          <w:szCs w:val="28"/>
        </w:rPr>
        <w:t xml:space="preserve"> La pacienţii care se află în </w:t>
      </w:r>
      <w:r>
        <w:rPr>
          <w:rFonts w:ascii="Times New Roman" w:hAnsi="Times New Roman" w:cs="Times New Roman"/>
          <w:b/>
          <w:bCs/>
          <w:i/>
          <w:iCs/>
          <w:sz w:val="28"/>
          <w:szCs w:val="28"/>
        </w:rPr>
        <w:t>faza de platou</w:t>
      </w:r>
      <w:r>
        <w:rPr>
          <w:rFonts w:ascii="Times New Roman" w:hAnsi="Times New Roman" w:cs="Times New Roman"/>
          <w:i/>
          <w:iCs/>
          <w:sz w:val="28"/>
          <w:szCs w:val="28"/>
        </w:rPr>
        <w:t xml:space="preserve"> (o reducere de peste 50% a proteinei mielomatoase) </w:t>
      </w:r>
      <w:r>
        <w:rPr>
          <w:rFonts w:ascii="Times New Roman" w:hAnsi="Times New Roman" w:cs="Times New Roman"/>
          <w:b/>
          <w:bCs/>
          <w:i/>
          <w:iCs/>
          <w:sz w:val="28"/>
          <w:szCs w:val="28"/>
        </w:rPr>
        <w:t>după chimioterapia iniţială</w:t>
      </w:r>
      <w:r>
        <w:rPr>
          <w:rFonts w:ascii="Times New Roman" w:hAnsi="Times New Roman" w:cs="Times New Roman"/>
          <w:i/>
          <w:iCs/>
          <w:sz w:val="28"/>
          <w:szCs w:val="28"/>
        </w:rPr>
        <w:t xml:space="preserve"> de inducţie, interferon alfa-2b poate fi administrat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în doză de </w:t>
      </w:r>
      <w:r>
        <w:rPr>
          <w:rFonts w:ascii="Times New Roman" w:hAnsi="Times New Roman" w:cs="Times New Roman"/>
          <w:b/>
          <w:bCs/>
          <w:i/>
          <w:iCs/>
          <w:sz w:val="28"/>
          <w:szCs w:val="28"/>
        </w:rPr>
        <w:t>3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(o dată la două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hepatică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formula leucocitară</w:t>
      </w:r>
      <w:r>
        <w:rPr>
          <w:rFonts w:ascii="Times New Roman" w:hAnsi="Times New Roman" w:cs="Times New Roman"/>
          <w:i/>
          <w:iCs/>
          <w:sz w:val="28"/>
          <w:szCs w:val="28"/>
        </w:rPr>
        <w:t xml:space="preserve"> trebuie să se monitorizeze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w:t>
      </w:r>
      <w:r>
        <w:rPr>
          <w:rFonts w:ascii="Times New Roman" w:hAnsi="Times New Roman" w:cs="Times New Roman"/>
          <w:b/>
          <w:bCs/>
          <w:i/>
          <w:iCs/>
          <w:sz w:val="28"/>
          <w:szCs w:val="28"/>
        </w:rPr>
        <w:t>febră, tuse, dispnee sau alte simptome respiratorii</w:t>
      </w:r>
      <w:r>
        <w:rPr>
          <w:rFonts w:ascii="Times New Roman" w:hAnsi="Times New Roman" w:cs="Times New Roman"/>
          <w:i/>
          <w:iCs/>
          <w:sz w:val="28"/>
          <w:szCs w:val="28"/>
        </w:rPr>
        <w:t xml:space="preserve">, trebuie să se efectueze </w:t>
      </w:r>
      <w:r>
        <w:rPr>
          <w:rFonts w:ascii="Times New Roman" w:hAnsi="Times New Roman" w:cs="Times New Roman"/>
          <w:b/>
          <w:bCs/>
          <w:i/>
          <w:iCs/>
          <w:sz w:val="28"/>
          <w:szCs w:val="28"/>
        </w:rPr>
        <w:t>radiografii pulmonare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2b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Stabilirea categoriei de risc conform sistemelor de scor prognostic internaţionale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PV: se începe cu 3 MU de 1 - 2 X/săptămână cu posibilitatea creşterii lente până la maximum 3 MU/zi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xml:space="preserve">, acesta având un efect supresiv asupra măduvei osoase, cu scăderea </w:t>
      </w:r>
      <w:r>
        <w:rPr>
          <w:rFonts w:ascii="Times New Roman" w:hAnsi="Times New Roman" w:cs="Times New Roman"/>
          <w:i/>
          <w:iCs/>
          <w:sz w:val="28"/>
          <w:szCs w:val="28"/>
        </w:rPr>
        <w:lastRenderedPageBreak/>
        <w:t>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2b;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2b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2b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F.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r>
        <w:rPr>
          <w:rFonts w:ascii="Times New Roman" w:hAnsi="Times New Roman" w:cs="Times New Roman"/>
          <w:i/>
          <w:iCs/>
          <w:sz w:val="28"/>
          <w:szCs w:val="28"/>
        </w:rPr>
        <w:t xml:space="preserve"> Interferon alfa 2b este indicat în stadiile: IIB, IIC, IIIA, B, C de Melanom Malign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parametrii clinico-paraclinici etc.)</w:t>
      </w:r>
      <w:r>
        <w:rPr>
          <w:rFonts w:ascii="Times New Roman" w:hAnsi="Times New Roman" w:cs="Times New Roman"/>
          <w:i/>
          <w:iCs/>
          <w:sz w:val="28"/>
          <w:szCs w:val="28"/>
        </w:rPr>
        <w:t xml:space="preserve">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acută la substanţa activă sau la oricare dintre excipienţii (urticarie, angioedem,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afecţiuni cardiace severe preexistente, de exemplu insuficienţă cardiacă congestivă necontrolată, infarct miocardic recent, tulburări de ritm cardiac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renală sau hepatică severă; incluzând cea produsă de metastaze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Epilepsie şi/sau funcţie compromisă a sistemului nervos central (SNC)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cu ciroză hepatică decompensată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cronică la pacienţi care sunt sau au fost trataţi recent cu medicamente imunosupresoare, excluzând întreruperea pe termen scurt a corticosteroizilor.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autoimună sau altă boală autoimună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cu tratament imunosupresor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Afecţiune tiroidiană preexistentă, cu excepţia cazului în care aceasta poate fi controlată prin tratament convenţional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Existenţa sau antecedente de boală psihică severă, în special depresie severă, ideaţie suicidară sau tentativă de suicide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acută la substanţa activă sau la oricare dintre excipienţii (urticarie, angioedem,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Granulocitele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temporară a administrării medicamentului) sau Granulocitele &lt; 250/mm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(întrerupere permanentă a administrării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ALT/AST &gt; 5 x limita superioară a valorii normale (întrerupere temporară a administrării medicamentului), sau ALT/AST &gt; 10 x limita superioară a valorii normale (întrerupere permanentă a administrării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persistentă după ajustarea dozei de interferon alfa 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adverse pulmonare (infiltrate pulmonare, pneumonita şi pneumonia),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Aritmiile cardiace (îndeosebi supraventriculare)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markerilor de coagulare la pacienţii cu hepatită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oftalmologice noi sau agravarea cele preexistente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de inducţie: interferon alfa-2b intravenos, 20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zilnic, timp de 5 zile/săptămână, timp de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10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subcutanat, de 3 ori pe săptămână (o dată la două zile), timp de 48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Alternativa de tratament - regimul cu doze medii/mici (pentru pacienţii cu toleranţă dificilă a dozelor mari): interferon alfa-2b subcutanat, 3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3 zile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hematologice standard şi analizele de biochimie a sângelui (numărul total şi diferenţiat de elemente sanguine, numărul de trombocite, electroliţi, enzime hepatice, proteine serice, bilirubină serică şi creatinină serică) trebuie efectuate la toţi pacienţii înainte şi apoi periodic în timpul tratamentului sistemic cu interferon alfa 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Funcţia hepatică, formula leucocitară trebuie să se monitorizeze săptămânal în timpul fazei de inducţie a terapiei şi lunar în timpul fazei de întreţinere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Electrocardiograma trebuie efectuată înainte şi în timpul tratamentului cu interferon alfa 2b la pacienţii cu tulburări cardiace preexistente şi/sau care sunt în stadii avansate de cancer.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 la toţi pacienţii trebuie efectuat un examen oftalmologic.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durata tratamentului, monitorizarea simptomatologiei psihiatrice, control periodic al vederii, monitorizarea nivelului lipidelor.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prezintă febră, tuse, dispnee sau alte simptome respiratorii, trebuie să se efectueze radiografii pulmonare.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semne sau simptome de tulburare autoimună trebuie urmăriţi cu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remiterea reacţiei adverse, tratamentul se va relua la 50% din doza anterioară.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 specialişti oncologie medicală. Continuarea tratamentului se face de către medicii oncologi sau în baza scrisorii medicale de către medicii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carcinoidă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 - Tumoră carcinoidă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tumorilor carcinoide cu metastaze limfatice ganglionare sau hepatice şi cu "sindrom carcinoid".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întrerupe dacă este cazul; dacă apar afecţiuni oftalmologice noi sau la care se agravează cele preexistente trebuie avută în vedere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Afecţiuni psihiatrice severe existente sau în antecedente. Utilizarea interferon alfa-2b la copii şi adolescenţi cu afecţiuni psihiatrice severe existente sau în antecedente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Aritmiile cardiace (îndeosebi supraventriculare) pot impune întreruperea tratamentului. Tratamentul cu IntronA trebuie întrerupt la pacienţii cu hepatită cronică care dezvoltă o prelungire a markerilor de coagulare.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şi simptomelor asociate la pacienţii adulţi cu cancer (tumori solide, sindroame limfoproliferative (ex: limfoame maligne, mielom multiplu etc.)), la care se administrează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anemiei şi simptomelor asociate la pacienţii cu sindroame mielodisplazice.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prima linie a anemiei simptomatice din sindroamele mielodisplazice cu risc scăzut sau intermediar-1 la care eritropoetina serică &lt;/= 500 mUI/ml.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Hg &lt; 8 g/dL în momentul iniţierii tratamentului cu epoetine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 de altă cauză (deficite de fier, folaţi, vitamina B12)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aplazie eritroidă pură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grad înalt inadecvat controlată prin medicaţie antihipertensivă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risc de a dezvolta tromboza venoasă profundă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angină pectorală instabilă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Eritropoietinele trebuie administrate subcutanat la pacienţii cu anemie medie (concentraţia hemoglobinei &lt; 10 g/dl [6,2 mmol/l] pentru a creşte hemoglobina nu mai mult de 12 g/dl [7,5 mmol/l]).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hemoglobina creşte cu mai mult de 2 g/dl (1,25 mmol/l) în 4 săptămâni, doza trebuie scăzută cu 25 - 50%.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Epoetine trebuie întreruptă după maxim 3 luni după terminarea chimioterapiei, iar în cazul sindroamelor mielodisplazice - dacă nu se reuşeşte atingerea obiectivului de scădere a necesarului transfuzional într-un interval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Epoetina alpha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150 UI/kg administrată subcutanat, de 3 ori pe săptămână sau 450 UI/kg subcutanat, o dată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ajustată doza în mod corespunzător pentru menţinerea valorilor hemoglobinei în intervalul de concentraţii dorite, între 10 şi 12 g/dl (6,2 şi 7,5 mmol/l).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creşte cu mai puţin de 1 g/dl (&lt; 0,62 mmol/l) şi numărul reticulocitelor a crescut cu &lt; 40000 celule/µl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ajustează doza pentru menţinerea concentraţiilor de hemoglobină între 10 g/dl 12 g/dl (6,2 şi 7,5 mmol/l).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concentraţia hemoglobinei creşte cu mai mult de 2 g/dl (1,25 mmol/l) pe lună, sau dacă concentraţia hemoglobinei depăşeşte 12 g/dl (7,5 mmol/l), se reduce doza de epoetină alpha cu aproximativ 25 până la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Epoetina beta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60000 UI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Epoetina zeta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4. Darbepoietina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500 µg (6,75 µg/kg), administrat o dată la 3 săptămâni. Săptămânal se poate administra doza care corespunde la 2,25 µg/kgc. Dacă răspunsul clinic al pacientului este inadecvat după 9 săptămâni, atunci terapia ulterioară poate fi ineficace.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Înainte de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cu frotiu de sânge periferic şi reticulocite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feritina serică sau sideremie şi CTLF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Vitamina B12, folaţi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 creatinina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medulograma (cazuri selecţionate)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Coombs (când se suspicionează existenţa hemolizei)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 eritropoetina serică (în cazul diagnosticului de sindrom mielodisplazic)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Toate cauzele anemiei trebuie luate în considerare şi corectate anterior iniţierii terapiei cu Epoetine.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Utilizare cu prudenţă: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siclemie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Epoetine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trebuie întrerupt temporar dacă nivelurile hemoglobinei depăşesc 12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sindroamelor mielodisplazice - dacă nu se reuşeşte atingerea obiectivului de scădere a necesarului transfuzional într-un interval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epoetine se iniţiază şi se continuă de către medicii din specialităţile hematologie şi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ALEMTUZUMABUM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CYPROTERONUM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cancerul de prostată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Cancer prostatic localizat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Cancer prostatic local avansat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Cancer prostatic metastazat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Cancer prostatic localizat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hormonală se recomanda acestor pacienţi dacă prezintă o recădere biochimică şi prezintă: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de progresie locală a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confirmate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timp de dublare a PSA &lt;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Cancer prostatic local avansat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antiandrogenică adjuvantă pentru minim 2 ani pacienţilor supuşi radioterapiei care au un scor Gleason &gt;/= 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Cancer prostatic metastazat hormonodependent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pentru funcţiile hepatică şi adrenocorticală, precum şi determinarea numărului hematiilor din sânge.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Cancer prostatic hormonorezistent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Tratamentul cancerului mamar incipient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intervenţie chirurgicală, chimioterapie (neoadjuvantă sau adjuvantă) şi radioterapie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chimioterapia adjuvantă cu doxorubicină şi ciclofosfamidă, în asociere cu paclitaxel sau docetaxel;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chimioterapia adjuvantă constând în docetaxel şi carboplatină;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 asociere cu chimioterapia neoadjuvantă, urmată de terapia adjuvantă cu trastuzumab pentru boala avansată local (inclusiv inflamatorie) sau tumori cu diametrul &gt; 2 cm.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pozitiv pentru Her-2, sau IHC 3+, determinat în laboratoarele acreditate;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1, 2, 3; ganglioni limfatici negativi şi tumoră &gt; 2 cm SAU ganglioni limfatici negativi, orice dimensiune a tumorii şi grade de diferenţiere 2 - 3 sau ganglioni limfatici pozitivi (tratament neo-adjuvant/adjuvant);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52 de săptămâni sau până la recurenţa bolii, oricare apare prima; nu se recomandă prelungirea perioadei de tratament după un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w:t>
      </w:r>
      <w:r>
        <w:rPr>
          <w:rFonts w:ascii="Times New Roman" w:hAnsi="Times New Roman" w:cs="Times New Roman"/>
          <w:i/>
          <w:iCs/>
          <w:sz w:val="28"/>
          <w:szCs w:val="28"/>
        </w:rPr>
        <w:lastRenderedPageBreak/>
        <w:t>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recidivei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CYCLOPHOSPHAMIDUM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CICLOSPORINUM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AZATHIOPRINUM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ERLOTINIBUM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Tratamentul cancerului pulmonar non-microcelular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 la pacienţii cu cancer bronho-pulmonar non-microcelular (NSCLC), local avansat sau metastazat, cu mutaţii activatoare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 de menţinere la pacienţii cu NSCLC local avansat sau metastazat, cu mutaţii activatoare ale EGFR şi cu boală stabilă după tratamentul chimioterapic de primă linie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pacienţilor cu NSCLC local avansat sau metastazat, după eşecul terapeutic al cel puţin unui regim de chimioterapie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hepatică sau renală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prezenţa/apariţia mutaţiei punctiforme T790M a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bolii pulmonare interstiţiale acute.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apariţia unor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r>
        <w:rPr>
          <w:rFonts w:ascii="Times New Roman" w:hAnsi="Times New Roman" w:cs="Times New Roman"/>
          <w:i/>
          <w:iCs/>
          <w:sz w:val="28"/>
          <w:szCs w:val="28"/>
        </w:rPr>
        <w:t xml:space="preserve"> 150 mg/zi p.o.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nevoie, doza poate fi scăzută cu câte 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r>
        <w:rPr>
          <w:rFonts w:ascii="Times New Roman" w:hAnsi="Times New Roman" w:cs="Times New Roman"/>
          <w:i/>
          <w:iCs/>
          <w:sz w:val="28"/>
          <w:szCs w:val="28"/>
        </w:rPr>
        <w:t xml:space="preserve"> imagistic (ex CT +/- PET-CT).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 Cancer de pancreas confirmat histo-patologic sau citologic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local avansat sau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netrataţi anterior pentru stadiul metastatic sau boala local avansată;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şi hematologică în limite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 mg/zi (o tabletă), în combinaţie cu gemcitabina;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erlotinib se poate reduce în caz de reacţii adverse, la 50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şi hemologică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 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pacientul nu ia tableta zilnic sau refuză deliberat continuarea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PEGFILGRASTIMUM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duratei neutropeniei şi incidenţei neutropeniei febrile la pacienţii adulţi trataţi cu chimioterapie citotoxică în boli maligne cu excepţia leucemiei mieloide cronice şi a sindroamelor mielodisplazice.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Profilaxia primară a neutropeniei febrile: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20%: administrare profilactică începând cu primul ciclu de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în care reducerea dozei citostaticelor ar influenţa negativ evoluţia pacientului (OS; DFS)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"dose-dense" (doze frecvente/intensificate): administrare profilactică începând cu primul ciclu de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10% dar &lt; 20%: administrare profilactică începând cu primul ciclu de chimioterapie dacă pacienţii prezintă alţi factori de risc asociaţi (vezi tabelul nr.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regimurilor de chimioterapie cu risc cunoscut de apariţie a neutropeniei febrile &lt; 10% profilaxia primară nu este indicată; riscul individual va fi reevaluat la fiecare dintre ciclurile ulterioare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Profilaxie secundară a neutropeniei febrile: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Episoade de neutropenie febrilă sau neutropenie grad 3 sau 4 apărute în cursul ciclului precedent de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de neutrofile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care se estimează că va scădea sub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în interval de 48 ore, însoţit de febră sau semne clinice de sepsis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Infecţii cu risc letal, documentate, în cursul ciclului precedent de chimioterapie, asociate cu neutropenie şi/sau febră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Toleranţă dificilă la tratament adjuvant care compromite intenţia curativă, supravieţuirea şi supravieţuirea fără boală (OS; DFS)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riscului neutropeniei febrile se face la fiecare ciclu de chimioterapie citotoxică.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Pasul 1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frecvenţei NF asociate regimului chimioterapic planificat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w:t>
      </w:r>
      <w:r>
        <w:rPr>
          <w:rFonts w:ascii="Courier New" w:hAnsi="Courier New" w:cs="Courier New"/>
          <w:i/>
          <w:iCs/>
          <w:u w:val="single"/>
        </w:rPr>
        <w:t>↓</w:t>
      </w:r>
      <w:r>
        <w:rPr>
          <w:rFonts w:ascii="Courier New" w:hAnsi="Courier New" w:cs="Courier New"/>
          <w:i/>
          <w:iCs/>
        </w:rPr>
        <w:t>_     _______</w:t>
      </w:r>
      <w:r>
        <w:rPr>
          <w:rFonts w:ascii="Courier New" w:hAnsi="Courier New" w:cs="Courier New"/>
          <w:i/>
          <w:iCs/>
          <w:u w:val="single"/>
        </w:rPr>
        <w:t>↓</w:t>
      </w:r>
      <w:r>
        <w:rPr>
          <w:rFonts w:ascii="Courier New" w:hAnsi="Courier New" w:cs="Courier New"/>
          <w:i/>
          <w:iCs/>
        </w:rPr>
        <w:t>_________   _</w:t>
      </w:r>
      <w:r>
        <w:rPr>
          <w:rFonts w:ascii="Courier New" w:hAnsi="Courier New" w:cs="Courier New"/>
          <w:i/>
          <w:iCs/>
          <w:u w:val="single"/>
        </w:rPr>
        <w:t>↓</w:t>
      </w:r>
      <w:r>
        <w:rPr>
          <w:rFonts w:ascii="Courier New" w:hAnsi="Courier New" w:cs="Courier New"/>
          <w:i/>
          <w:iCs/>
        </w:rPr>
        <w:t>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 Risc NF &gt;/= 20% |  | Risc NF 10 - 20% | | Risc NF &lt; 10% |_______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  |__________________| |_______________|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w:t>
      </w:r>
      <w:r>
        <w:rPr>
          <w:rFonts w:ascii="Courier New" w:hAnsi="Courier New" w:cs="Courier New"/>
          <w:i/>
          <w:iCs/>
          <w:u w:val="single"/>
        </w:rPr>
        <w:t>↓</w:t>
      </w:r>
      <w:r>
        <w:rPr>
          <w:rFonts w:ascii="Courier New" w:hAnsi="Courier New" w:cs="Courier New"/>
          <w:i/>
          <w:iCs/>
        </w:rPr>
        <w:t>___________________________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Pasul 2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Evaluarea factorilor ce cresc frecvenţa/riscul NF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Risc înalt              | Vârsta &gt; 65 ani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|_________________________|________________________________|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Risc crescut            | Boală avansată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 şi II)  | Antecedente de NF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Fără profilaxie AB, fără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utilizare G-CSF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Alţi factori:           | Status de performanţă/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(dovezi nivel III şi IV)| nutriţional scăzut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Sex feminin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Hb &lt; 12 g/dl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Boală renală, hepatică,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cardiacă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___________________________________</w:t>
      </w:r>
      <w:r>
        <w:rPr>
          <w:rFonts w:ascii="Courier New" w:hAnsi="Courier New" w:cs="Courier New"/>
          <w:i/>
          <w:iCs/>
          <w:u w:val="single"/>
        </w:rPr>
        <w:t>↓</w:t>
      </w:r>
      <w:r>
        <w:rPr>
          <w:rFonts w:ascii="Courier New" w:hAnsi="Courier New" w:cs="Courier New"/>
          <w:i/>
          <w:iCs/>
        </w:rPr>
        <w:t>__________________________________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Pasul 3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Definirea riscului global de NF al pacientului pentru regimul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chimioterapic planificat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w:t>
      </w:r>
      <w:r>
        <w:rPr>
          <w:rFonts w:ascii="Courier New" w:hAnsi="Courier New" w:cs="Courier New"/>
          <w:i/>
          <w:iCs/>
          <w:u w:val="single"/>
        </w:rPr>
        <w:t>↓</w:t>
      </w:r>
      <w:r>
        <w:rPr>
          <w:rFonts w:ascii="Courier New" w:hAnsi="Courier New" w:cs="Courier New"/>
          <w:i/>
          <w:iCs/>
        </w:rPr>
        <w:t>______              _______</w:t>
      </w:r>
      <w:r>
        <w:rPr>
          <w:rFonts w:ascii="Courier New" w:hAnsi="Courier New" w:cs="Courier New"/>
          <w:i/>
          <w:iCs/>
          <w:u w:val="single"/>
        </w:rPr>
        <w:t>↓</w:t>
      </w:r>
      <w:r>
        <w:rPr>
          <w:rFonts w:ascii="Courier New" w:hAnsi="Courier New" w:cs="Courier New"/>
          <w:i/>
          <w:iCs/>
        </w:rPr>
        <w:t>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Risc global NF &gt;/= 20% |           | Risc global NF &lt; 20%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           |______________________|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w:t>
      </w:r>
      <w:r>
        <w:rPr>
          <w:rFonts w:ascii="Courier New" w:hAnsi="Courier New" w:cs="Courier New"/>
          <w:i/>
          <w:iCs/>
          <w:u w:val="single"/>
        </w:rPr>
        <w:t>↓</w:t>
      </w:r>
      <w:r>
        <w:rPr>
          <w:rFonts w:ascii="Courier New" w:hAnsi="Courier New" w:cs="Courier New"/>
          <w:i/>
          <w:iCs/>
        </w:rPr>
        <w:t>________________</w:t>
      </w:r>
      <w:r>
        <w:rPr>
          <w:rFonts w:ascii="Courier New" w:hAnsi="Courier New" w:cs="Courier New"/>
          <w:i/>
          <w:iCs/>
          <w:u w:val="single"/>
        </w:rPr>
        <w:t>↓</w:t>
      </w:r>
      <w:r>
        <w:rPr>
          <w:rFonts w:ascii="Courier New" w:hAnsi="Courier New" w:cs="Courier New"/>
          <w:i/>
          <w:iCs/>
        </w:rPr>
        <w:t>_________                     _________</w:t>
      </w:r>
      <w:r>
        <w:rPr>
          <w:rFonts w:ascii="Courier New" w:hAnsi="Courier New" w:cs="Courier New"/>
          <w:i/>
          <w:iCs/>
          <w:u w:val="single"/>
        </w:rPr>
        <w:t>↓</w:t>
      </w:r>
      <w:r>
        <w:rPr>
          <w:rFonts w:ascii="Courier New" w:hAnsi="Courier New" w:cs="Courier New"/>
          <w:i/>
          <w:iCs/>
        </w:rPr>
        <w:t>_______________</w:t>
      </w:r>
      <w:r>
        <w:rPr>
          <w:rFonts w:ascii="Courier New" w:hAnsi="Courier New" w:cs="Courier New"/>
          <w:i/>
          <w:iCs/>
          <w:u w:val="single"/>
        </w:rPr>
        <w:t>↓</w:t>
      </w:r>
      <w:r>
        <w:rPr>
          <w:rFonts w:ascii="Courier New" w:hAnsi="Courier New" w:cs="Courier New"/>
          <w:i/>
          <w:iCs/>
        </w:rPr>
        <w:t>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 recomandă administrarea |                   | Nu se indică utilizarea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profilactică G-CSF         |                   | G-CSF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                   |___________________________||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leucemie mieloidă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mieloidă acută (LMA) secundară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sindroame mielodisplazice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Pegfilgrastimum se administrează subcutanat în doză totală de 6 mg pentru fiecare ciclu de chimioterapie, la cel puţin 24 ore după terapia citostatică.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vitale: temperatură, puls, tensiune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edemelor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dimensiunile splinei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hepatice şi renale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albumina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bacteriologice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ex. sumar de urină - identificarea semnelor de glomerulonefrită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radiografie toracică; ecografie abdominală sau investigaţii imagistice specifice ori de câte ori este considerat clinic necesar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detresă respiratorie acută (SDRA) - indicat de apariţia unor semne respiratorii (tuse, febră şi dispnee) în asociere cu imagini radiologice de infiltrate pulmonare şi deteriorarea funcţiei respiratorii, împreună cu un număr crescut de neutrofile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oncologie medicală sau hematologie,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oncolog sau hematolog,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în stadiu metastatic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Herceptin este indicat pentru tratamentul pacienţilor adulţi cu cancer mamar metastazat (CMM), HER2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chimioterapie pentru tratamentul pacienţilor care nu au urmat tratament chimioterapic pentru boala lor 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pacienţii cu receptori hormonali prezenţi trebuie de asemenea să fi prezentat un eşec la tratamentul hormonal, cu excepţia cazurilor în care acest tip de tratament nu a fost indicat;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un tratament hormonal pentru tratamentul pacientelor în perioada postmenopauză, cu cu receptori hormonali prezenţi.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 pentru Her-2, sau IHC 3+, determinat în laboratoarele acreditate;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progresiei bolii (răspunsul terapeutic se va evalua prin metode imagistice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BOALA CRONICĂ INFLAMATORIE INTESTINALĂ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inflamatorie intestinală (BII) cuprinde B. Crohn (BC), colita ulcerativă (CU) şi colita în curs de clasificare (Colita nedeterminată).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Decizia de întrerupere sau schimbare a agentului terapeutic se face de asemenea </w:t>
      </w:r>
      <w:r>
        <w:rPr>
          <w:rFonts w:ascii="Times New Roman" w:hAnsi="Times New Roman" w:cs="Times New Roman"/>
          <w:i/>
          <w:iCs/>
          <w:sz w:val="28"/>
          <w:szCs w:val="28"/>
        </w:rPr>
        <w:lastRenderedPageBreak/>
        <w:t>prin internare în servicii de gastroenterologie. Urmărirea periodică a pacienţilor cu BII se poate face şi prin ambulatoriile de gastroenterologie sau internare de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administrarea agenţilor biologici, pacientul trebuie să semneze Formularul de Consimţământ Informat al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înscrişi în Registrul naţional de BII: IBD-Prospect (la data la care acesta va deveni operaţional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diagnosticul de </w:t>
      </w:r>
      <w:r>
        <w:rPr>
          <w:rFonts w:ascii="Times New Roman" w:hAnsi="Times New Roman" w:cs="Times New Roman"/>
          <w:b/>
          <w:bCs/>
          <w:i/>
          <w:iCs/>
          <w:sz w:val="28"/>
          <w:szCs w:val="28"/>
        </w:rPr>
        <w:t>boală Crohn</w:t>
      </w:r>
      <w:r>
        <w:rPr>
          <w:rFonts w:ascii="Times New Roman" w:hAnsi="Times New Roman" w:cs="Times New Roman"/>
          <w:i/>
          <w:iCs/>
          <w:sz w:val="28"/>
          <w:szCs w:val="28"/>
        </w:rPr>
        <w:t xml:space="preserve">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diagnosticul de </w:t>
      </w:r>
      <w:r>
        <w:rPr>
          <w:rFonts w:ascii="Times New Roman" w:hAnsi="Times New Roman" w:cs="Times New Roman"/>
          <w:b/>
          <w:bCs/>
          <w:i/>
          <w:iCs/>
          <w:sz w:val="28"/>
          <w:szCs w:val="28"/>
        </w:rPr>
        <w:t>colită ulcerativă</w:t>
      </w:r>
      <w:r>
        <w:rPr>
          <w:rFonts w:ascii="Times New Roman" w:hAnsi="Times New Roman" w:cs="Times New Roman"/>
          <w:i/>
          <w:iCs/>
          <w:sz w:val="28"/>
          <w:szCs w:val="28"/>
        </w:rPr>
        <w:t xml:space="preserve"> - scaune diareice cel mai adesea cu sânge, tahicardie, sensibilitate abdominală, febră, probe inflamatorii (VSH, leucocitoza, PCR; calprotectina, anemie) endoscopic sunt prezente parţial sau în totalitate: dispariţia desenului vascular, friabiliate, eroziuni, ulcere, sângerări spontane iar histologic se constată infiltrat inflamator în lamina proprie, cript-abcese. Colita ulceroasă fulminantă şi colita în curs de clasificare se prezintă cu leziuni extinse (colita stânga extinsă, pancolită) şi cu toate criteriile de diagnostic amintite foarte alterate (mai mult de 10 scaune cu sânge, febră, VSH, PCR, calprotectina la valori ridicate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ambele afecţiuni este necesar să existe la iniţierea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Consimţământul informat al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cauze de colită (infecţioasă, cu atenţie la C. difficile, cu CMV, de iradiere, ischemică, diverticulară, medicamentoasă)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infecţios - pentru infecţiile sistemice semnificative (HIV; VHB; VHC, TBC), tratamentul anti TNF α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pentru neoplazii, afecţiuni autoimune sau demielinizante, în funcţie de riscul individualizat al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Screening imagistic (RMN) pentru abcese (intraabdominale/pelvine) care ar contraindica terapia, la pacienţii cu boala Crohn forma fistulizantă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inexistenţei contraindicaţiilor pentru tratamentul biologic.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PRINCIPII TERAPEUTICE ÎN BII: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BII urmăreşte amendarea fazei acute sau a reapriderilor, instalarea remisiunii şi menţinerea stării de remisiune.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Cu excepţia unor forme grave tratamentul BII se desfăşoară în trepte pe principiul step-up, adică se începe cu terapia standard monoterapie, standard-terapie asociată, terapie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formele acute sunt indicate: preparatele 5-ASA, predinsonul şi terapia biologică (nu imunomodulatoarele, cu excepţia metotrexatului)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tratamentul de menţinere a remisiunii sunt indicate preparatele 5-ASA, imunomodulatoarele, şi tratamentul biologic (nu corticoizii)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tratamentul se prescrie şi se monitorizează de către medicii specialişti gastroenterologi, pediatri, chirurgi (pentru tratamentul standard) medici de familie (pentru tratamentul standard la indicaţia medicului specialist) aflaţi în contract cu o casă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STANDARD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Colita ulcerativă: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(sulfasalazină-tb, mesalazină:-tb, supozitoare, clismă, olsalazină-tb) reprezintă prima treaptă de tratament în CU în toate formele evolutive atât în inducţia remisiunii şi pentru menţinerea acesteia. Cel mai utilizat preparat este mesalazina (Salofalk, Pentasa) cu următoarele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Supozitoare: 1 g/24 în proctite (rectite)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Clisme: 1 g/24 h în proctite şi colite stângi (până la 60 cm)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 2 - 4 g. zi. Colite stângi, colite stângi extinse, pancolite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remisiune - menţinerea remisiunii dozele se reduc; prin tatonare, la jumătate.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se administrează în formele refractare la terapia cu compuşii 5-ASA şi în formele moderat-severe şi severe de CU. Prednisonul se administrează în doze de 40 - 60 mg/24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Metotrexatul (25 mg im/săptămână) poate fi administrat şi în faza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Boala Crohn (BC)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Preparatele 5-ASA - sunt indicate doar în formele uşoare şi moderate cu localizare ileocolică sau colonică (Pentasa 2 - 4 g/24 h, Salofalk 3 - 4,5 g/zi) atât la iniţiere cât şi pentru menţinerea remisiunii dacă acesta s-a obţinut.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Corticosteroizii: (Prednison, Metylprednisolon, Hidrocortison, Budesonid) se administrează la formele refractare la terapia cu compuşii 5-ASA şi în formele moderat-severe şi severe de BC. Prednisonul se administrează în doze de 40 - 60 mg/24 h. Budesonidul (3 - 9 Mg/24 h) poate fi o alternativă cu efecte adverse mai reduse.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Metylprednisolonul (50 - 60 mg/zi, Hidrocortisonul (200 - 300 mg/zi) se administrează iv în formele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Corticoticoizii nu sunt indicaţi în remisiune şi menţinerea remisiunii.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Metotrexatul (25 mg im/săptămână poate fi administrat şi în fază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Antibioticele cu spectru larg (Metronidazol, Ciprofloxacina, Rifaximina) sunt utilizate în tratamentul complicaţiilor supurative ale BC (abcese supuraţii perianale, exacerbări bacteriene suprastricturale)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TRATAMENTUL BIOLOGIC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Indicaţiile tratamentului biologic (infliximab-original şi biosimilar şi adalimumab):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1. Boala Crohn: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adulţi, cu boală Crohn moderată sau severă, cu eşec la tratamentul standard corect condus: corticosteroizi (40 - 60 mg+ Imunomodulatori (Azatioprina - 2,5 mg/kg, sau - 6 MP - 1,5 mg/kg, sau Metotrexat 25 mg intramuscular/săpt.) sau la pacienţii cu cortico-dependenţă, intoleranţă sau contraindicaţii la corticoizi.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Crohn fistulizantă, fără răspuns la tratamentul standard, în absenţa abceselor (ecoendoscopie endorectală, 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Postoperator la pacienţii cu risc de reactivare a b. Crohn (clinic, biologic, endoscopic)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boala Crohn severă - (fulminantă) care nu răspund în 3 - 5 zile la tratamentul intens cu corticoizi iv (echivalent 60 mg metilprednisolon/zi), sau la pacienţii cu boala severă şi minim 2 dintre următoarele caracteristici: debutul sub 40 ani, markerii inflamaţiei peste valorile normale, prezenţa afectării perianale ileală de la debut, pacienţi cu fenotip fistulizant sau stenozant). În aceste cazuri terapia biologică singură sau în asociere cu un imunosupresor poate constitui prima linie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Copiii mai mari de 6 ani, cu boala Crohn, în eşec la tratament standard, pot fi trataţi cu adalimumab (forme moderate sau severe de boală) sau cu infliximab (forme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2. Colita ulcerativă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Colita ulcerativă activă moderată sau severă, cu localizare stânga sau stânga extinsă - pancolită, la pacienţii adulţi, aflaţi în eşec terapeutic la terapia standard (5-ASA: 2 - 4g + Prednison (40 - 60 mg) + Imunomodulator (AZA2 - 2,5 mg/kg, sau 6-MP 1,5 mg/kg, sau Metotrexat 25 mg im/săpt.)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Colita ulcerativă activă severă la copii între 6 şi 17 ani, cu extensie cel puţin E2, aflaţi în eşec terapeutic la terapia standard - indicaţie doar pentru infliximab.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Colita ulcerativă/colita în curs de clasificare, acută gravă (colita fulminantă), în cazul eşecului terapiei după 3 - 5 zile cu corticoizi iv (echivalent 60 mg metylprednisolon) cu dimensiunile lumenului colonului sub 5,5 cm (eco, CT) - indicaţie numai pentru infliximab.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Tratamentul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- 160 mg iniţial, urmat de 80 mg la 2 săptămâni şi, ulterior, 40 mg la fiecare 2 săptămâni în colita ulcerativă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- 160 mg iniţial (sau 80 mg) urmat de 80 mg (sau 40 mg) la două săptămâni, în b. Crohn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&gt; 40 kg - 80 mg iniţial, urmat de 40 mg în săptămâna 2, iar ulterior - 40 mg la fiecare săptămâni. În cazul în care este necesar un răspuns mai rapid la tratament poate fi utilizată doza de 160 mg în săptămâna 0, urmată de 80 mg în săptămâna 2 şi câte 40 mg la fiecare 2 săptămâni ulterior. - în b. Crohn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 original şi biosimilar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şi copii &gt; 6 ani inducţia se face cu 5 mg/kg, în perfuzie lentă, cu durata de minim 2 ore, 3 aplicaţii (la 0, 2 şi 6 săptămâni) - în b. Crohn şi colita ulcerativă.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Tratamentul de menţinere a remisiunii: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 5 mg/kg în perfuzie lentă, la interval de 8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 subcutanat, 40 mg la fiecare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Evaluarea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evaluat la 12 săptămâni de la iniţierea terapiei şi, ulterior, la interval de maxim 6 luni sau de câte ori se suspectează pierderea răspunsului. Lipsa răspunsului primar la 12 săptămâni impune renunţarea la terapia iniţiată.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prin încadrarea într-una dintre următoarele categorii: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boala Crohn: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(dispariţia simptomelor clinice) clinico-biologică (dispariţia simptomelor şi a alterărilor biologice existente) endoscopică (vindecarea mucosală) histologică (fără elemente inflamatorii) - Fistulele se închid iar scorul CDAI &lt; 150 puncte.,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parţial - ameliorare clinico-biologică (ameliorarea simptomelor, reducerea cu 50% a valorilor probelor biologice faţă de start) scăderea scorului CDAI cu &gt; 100 puncte scăderea drenajului fistulelor cu &gt;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reapariţia simptomelor, a modificărilor biologie, endoscopice. Valoare predictivă ridicată: creşterea calprotectinei fecale.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colita ulcerativă: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Remisiune clinică - dispariţia simptomelor, clinico-biologică (fără simptome şi probe biologice normale), endoscopică (vindecare mucosală) histologică (fără elemente inflamatorii de tip acut):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 terapeutic: ameliorare clinico-biologică, eventual endoscopică cu persistenţa eritemului, granulaţiei şi ştergerea desenului vascular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Recădere - pierderea răspunsului terapeutic: reapariţia simptomelor, modificărilor biologice (valoare predictivă calprotectina fecală), endoscopice şi histologice.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Monitorizare după obţinerea remisunii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6 luni în 6 luni prin examinare clinică, biochimică, calprotectina fecală, eventual endoscopică/RMN dacă valoarea calprotectinei este crescută.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Recăderea sau pierderea secundară 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Recomandări: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Verificarea complianţei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Excluderea unei alte cauze a simptomatologiei (prezenţa unui abces, infecţia cu CMV sau C. difficile etc.) şi reevaluarea răspunsului terapeutic după corectarea cauzei respective.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optimizare a terapiei prin una dintre variantele: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empirică a dozelor şi/sau scăderea intervalului de administrare pentru biologicul folosit anterior, urmată de reevaluarea răspunsului terapeutic la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Adăugarea unui imunomodulator (AZA) - poate ameliora răspunsul şi prelungi remisiunea.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DASATINIBUM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CETUXIMABUM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 metastatic care prezintă gena RAS de tip sălbatic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r>
        <w:rPr>
          <w:rFonts w:ascii="Times New Roman" w:hAnsi="Times New Roman" w:cs="Times New Roman"/>
          <w:i/>
          <w:iCs/>
          <w:sz w:val="28"/>
          <w:szCs w:val="28"/>
        </w:rPr>
        <w:t xml:space="preserve"> cancer colorectal stadiul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tratamentul pacienţilor adulţi cu cancer colorectal metastatic care prezintă gena RAS de tip sălbatic.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chimioterapie pe bază de irinotecan (indiferent de linia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primă linie în asociere cu FOLFOX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monoterapie la pacienţii la care terapia pe bază de oxaliplatina şi irinotecan a eşuat şi care prezintă intoleranţă la irinotecan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sau fibroză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&gt;/=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de tip şoc anafilactic severe legate de perfuzie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de gradul 4 care apar pentru a patra oară şi nu se reduc la gradul 2 sub tratament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KRAS mutant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indicaţiile, cetuximab se administrează o dată pe săptămână. Doza iniţială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continuarea tratamentului cu cetuximab până când se observă progresia bolii sau apariţia de reacţii adverse netratabile.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determinarea concentraţiilor serice de electroliţi înaintea tratamentului cu cetuximab şi periodic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cu celule scuamoase al capului şi gâtului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Cancer cu celule scuamoase avansat local/metastatic al capului şi gâtului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asociere cu radioterapia, în tratamentul cancerelor epidermoide de cap şi gât sau în cancerul recurent şi/sau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substanţa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pulmonară interstiţială sau fibroză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ECOG &gt;/=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Reacţii adverse severe de tip şoc anafilactic legate de perfuzie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Reacţii cutanate de gradul 4 care apar pentru a patra oară şi nu se reduc la gradul 2 sub tratament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cetuximab cu o săptămână înaintea radioterapiei şi continuarea tratamentului cu cetuximab până la sfârşitul perioadei de radioterapie.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Prima doză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 (vezi RCP secţiunea 4.4 reacţii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cancerul cu celule scuamoase ale capului şi gâtului recurent şi/sau metastatic care nu au primit anterior chimioterapie pentru această afecţiune, se recomandă Cetuximab asociat cu Cisplatin/Carboplatin şi 5 Fluorouracil timp de 6 cicluri urmat de tratament de întreţinere cu Cetuximab până la progresia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acordarea unei atenţii deosebite în cazul pacienţilor cu un status redus al performanţelor fizice şi cu patologie cardio-pulmonară preexistentă.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SORAFENIBUM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Carcinomul hepatocelular (CHC)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Criterii de iniţiere 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nerezecabil, local avansat/metastatic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operatorii din cauza statusului de performanţă sau a co-morbidităţilor asociate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potenţial rezecabil care refuză intervenţia chirurgicală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care a progresat după intervenţii ablative (RFA, alcoolizare)/TACE/chirurgicale.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carcinom hepatocelular este susţinut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tumori &lt; 1 cm apărute pe hepatita cronică/ciroză cunoscută: prin </w:t>
      </w:r>
      <w:r>
        <w:rPr>
          <w:rFonts w:ascii="Times New Roman" w:hAnsi="Times New Roman" w:cs="Times New Roman"/>
          <w:b/>
          <w:bCs/>
          <w:i/>
          <w:iCs/>
          <w:sz w:val="28"/>
          <w:szCs w:val="28"/>
        </w:rPr>
        <w:t>două investigaţii imagistice</w:t>
      </w:r>
      <w:r>
        <w:rPr>
          <w:rFonts w:ascii="Times New Roman" w:hAnsi="Times New Roman" w:cs="Times New Roman"/>
          <w:i/>
          <w:iCs/>
          <w:sz w:val="28"/>
          <w:szCs w:val="28"/>
        </w:rPr>
        <w:t xml:space="preserve"> (CT multi-detector şi RMN cu substanţă de contrast hepato-specifică/contrast dinamic)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tumori &gt; 1 cm apărute pe hepatita cronică/ciroză cunoscută </w:t>
      </w:r>
      <w:r>
        <w:rPr>
          <w:rFonts w:ascii="Times New Roman" w:hAnsi="Times New Roman" w:cs="Times New Roman"/>
          <w:b/>
          <w:bCs/>
          <w:i/>
          <w:iCs/>
          <w:sz w:val="28"/>
          <w:szCs w:val="28"/>
        </w:rPr>
        <w:t>printr-o investigaţie imagistică</w:t>
      </w:r>
      <w:r>
        <w:rPr>
          <w:rFonts w:ascii="Times New Roman" w:hAnsi="Times New Roman" w:cs="Times New Roman"/>
          <w:i/>
          <w:iCs/>
          <w:sz w:val="28"/>
          <w:szCs w:val="28"/>
        </w:rPr>
        <w:t xml:space="preserve"> (CT multi-detector şi RMN cu substanţă de contrast hepato-specifică/contrast dinamic)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histopatologic (HP). Puncţia biopsie hepatică cu examen HP este necesară la pacienţii fără ciroză hepatică şi la pacienţii cu hepatită/ciroză hepatică cunoscută la care examinările imagistice sunt neconcludente pentru CHC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Probe hepatice: bilirubina totală &lt; 2,5 ori limita superioară a normalului (LSN), transaminaze (AST/SGOT, ALT/SGPT) şi fosfataza alcalină &lt; 5 ori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renale: clearance al creatininei &gt; 45 ml/min (sau echivalent de creatinină serică &lt; 2LSN).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Datele de siguranţă pentru pacienţii Clasă Child-Pugh Clasa B sunt limitate.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utiliza cu precauţie extremă la pacienţii cu niveluri crescute de bilirubină.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pediatrici: nu au fost studiate siguranţa şi eficacitatea terapiei cu sorafenib la copii şi adolescenţi (cu vârsta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sorafenib s-a observat o creştere a incidenţei hipertensiunii arteriale. Hipertensiunea a fost în general uşoară până la moderată, a survenit la începutul perioadei de tratament şi a cedat la tratamentul standard cu antihipertensive. Tensiunea arterială va fi supravegheată în mod constant şi tratată, dacă este necesar, conform practicilor medicale standard.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vârstnici: nu este necesară ajustarea dozei la pacienţii vârstnici (peste 65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nu este necesară ajustarea dozei la pacienţii cu insuficienţă renală uşoară până la moderată. Nu există date privind pacienţii care necesită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nu este necesară ajustarea dozei la pacienţii cu insuficienţă hepatică uşoară până la moderată (Child-Pugh A şi B). Nu există date privind pacienţii cu insuficienţă hepatică severă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(temporară/definitivă,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pentru adulţi este de 800 mg zilnic (câte două comprimate de 200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w:t>
      </w:r>
      <w:r>
        <w:rPr>
          <w:rFonts w:ascii="Times New Roman" w:hAnsi="Times New Roman" w:cs="Times New Roman"/>
          <w:i/>
          <w:iCs/>
          <w:sz w:val="28"/>
          <w:szCs w:val="28"/>
        </w:rPr>
        <w:lastRenderedPageBreak/>
        <w:t>intervalului QT, precum şi la pacienţii cu tulburări electrolitice cum ar fi hipokaliemie, hipocalcemie sau hipomagneziemie.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carcinomul renal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cu sorafenib este indicat în carcinomul renal metastatic sau local avansat chirurgical nerezecabil sau recidivat chirurgical nerezecabil pentru următoarele categorii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netrataţi anterior sistemic,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sau inhibitori de m-TOR sau anti-VEGF şi care au progresat sub aceste terapii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şi inhibitori de m-TOR care au progresat sub aceste terapii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interferon-alfa sau interleukina-2 sau care nu se califică pentru aceste terapii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Indice de performanţă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Probe biologice care să permită administrarea tratamentului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acută: boală arterială coronariană instabilă sau infarct miocardic recent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Sarcină/alaptare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Reacţii adverse inacceptabile şi necontrolabile chiar şi după reducerea dozelor sau după terapia simptomatică specifică a reacţiilor adverse apărute în timpul tratamentului (temporar/definitiv,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Doza recomandată pentru adulţi este de 800 mg zilnic (câte două comprimate de 200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Conform RCP, tratamentul va continua atât timp cât se observă un beneficiu clinic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Nu este necesară ajustarea dozei la pacienţii vârstnici (peste 65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vederea controlului reacţiilor adverse ce pot apărea în cursul tratamentului se poate impune întreruperea sau reducerea dozei la două comprimate de 200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La pacienţii la care se administrează concomitent cu sorafenib, warfarină sau fenprocumon se vor monitoriza în mod constant modificările timpului de protrombină, ale INR-ului sau episoadele hemoragice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carcinomul tiroidian</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cu carcinom tiroidian diferenţiat (papilar/folicular/cu celule Hürthle) progresiv, local avansat sau metastatic, refractar la tratamentul cu iod radioactiv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tiroidian diferenţiat (papilar/folicular/cu celule Hürthle) confirmat histopatologic, progresiv, local avansat sau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Carcinom tiroidian diferenţiat refractar la iod radioactive (IRA) definit 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unei leziuni fără captarea iodului la o scanare IRA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cumulată de IRA &gt;/= 22,2 GBq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progresiei după un tratament cu IRA într-un interval de 16 luni de la înrolare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două tratamente cu IRA la interval de 16 luni unul faţă de celălalt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TSH &lt; 0,5 mU/L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Leziuni măsurabile conform RECIST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Probe biologice care să permită administrarea tratamentului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Valori normale ale TA (&lt; 150/90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subtipuri de cancere tiroidiene (anaplastic, medular, limfom, sarcom)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Boala ischemică acută: boală arterială coronariană instabilă sau infarct miocardic recent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Hipertensiune arterială necontrolată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Hipersensibilitate cunoscută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modificare a dozei/întrerupere (temporar/definitiv,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Toxicitatea 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HTA - în cazurile de HTA severă sau persistentă sau de criză hipertensivă chiar sub instituirea terapiei antihipertensive, va fi evaluată necesitatea opririi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Hemoragie - dacă un eveniment hemoragic necesită intervenţie medicală, se recomandă a se lua în considerare oprirea permanentă 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ICC - la pacienţii care dezvoltă ischemie cardiacă şi/sau infarct miocardic se va lua în considerare întreruperea sau încetarea tratamentului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perforaţiei gastro-intestinale impune oprirea terapiei cu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400 mg x 2/zi p.o.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Nu este necesară ajustarea dozei la pacienţii vârstnici (peste 65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ameliorarea reacţiilor adverse non-hematologice, doza de sorafenib poate fi crescută.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ARTRITA IDIOPATICĂ JUVENILĂ PRIVIND UTILIZAREA AGENŢILOR BIOLOGICI: ADALIMUMABUM**, ETANERCEPTUM**, ABATACEPTUM**, TOCILIZUMABUM**, GOLIMUMABUM**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cu AIJ dezvoltă distrugeri articulare care necesită endoprotezare precoce. Prevalenţa AIJ este de 0,1 la 1000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cu artrită idiopatică juvenilă</w:t>
      </w:r>
      <w:r>
        <w:rPr>
          <w:rFonts w:ascii="Times New Roman" w:hAnsi="Times New Roman" w:cs="Times New Roman"/>
          <w:i/>
          <w:iCs/>
          <w:sz w:val="28"/>
          <w:szCs w:val="28"/>
        </w:rPr>
        <w:t xml:space="preserve"> în tratamentul cu blocanţi de TNFα (etanercept, adalimumab, golimumab), abatacept, tocilizumab: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îndeplinirea cumulativă a următoarelor criterii (1 - 5):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w:t>
      </w:r>
      <w:r>
        <w:rPr>
          <w:rFonts w:ascii="Times New Roman" w:hAnsi="Times New Roman" w:cs="Times New Roman"/>
          <w:b/>
          <w:bCs/>
          <w:i/>
          <w:iCs/>
          <w:sz w:val="28"/>
          <w:szCs w:val="28"/>
          <w:u w:val="single"/>
        </w:rPr>
        <w:t>Vârsta şi greutate: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vârstă între 2 - 18 ani pentru etanercept, adalimumab şi tocilizumab;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cu vârstă între 6 - 18 ani pentru abatacept;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pacienţi cu greutate de cel puţin 40 kg pentru golimumab.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w:t>
      </w:r>
      <w:r>
        <w:rPr>
          <w:rFonts w:ascii="Times New Roman" w:hAnsi="Times New Roman" w:cs="Times New Roman"/>
          <w:b/>
          <w:bCs/>
          <w:i/>
          <w:iCs/>
          <w:sz w:val="28"/>
          <w:szCs w:val="28"/>
          <w:u w:val="single"/>
        </w:rPr>
        <w:t>Prezenţa uneia dintre formele active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defineşte ca artrită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tumefierea sau, dacă tumefierea nu este prezentă, limitarea mişcării însoţită de durere pasivă (sensibilitate la palpare) şi/sau activă (durere la mobilizare).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forme de AIJ pot beneficia de terapie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r>
        <w:rPr>
          <w:rFonts w:ascii="Times New Roman" w:hAnsi="Times New Roman" w:cs="Times New Roman"/>
          <w:b/>
          <w:bCs/>
          <w:i/>
          <w:iCs/>
          <w:sz w:val="28"/>
          <w:szCs w:val="28"/>
        </w:rPr>
        <w:t>AIJ cu cel puţin 3 articulaţii cu mobilitate diminuată şi durere la mişcare, sensibilitate la presiune sau ambele, iar în cazul asocierii cu uveită indiferent de numărul de articulaţii, dacă boala nu a fost controlată cu remisive sintetice convenţionale.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(inclusiv forma oligoarticulară extinsă) care afectează 5 sau mai multe articulaţii.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w:t>
      </w:r>
      <w:r>
        <w:rPr>
          <w:rFonts w:ascii="Times New Roman" w:hAnsi="Times New Roman" w:cs="Times New Roman"/>
          <w:b/>
          <w:bCs/>
          <w:i/>
          <w:iCs/>
          <w:sz w:val="28"/>
          <w:szCs w:val="28"/>
        </w:rPr>
        <w:t>Artrita asociată cu entezita:</w:t>
      </w:r>
      <w:r>
        <w:rPr>
          <w:rFonts w:ascii="Times New Roman" w:hAnsi="Times New Roman" w:cs="Times New Roman"/>
          <w:i/>
          <w:iCs/>
          <w:sz w:val="28"/>
          <w:szCs w:val="28"/>
        </w:rPr>
        <w:t xml:space="preserve"> prezenţa artritei şi a entezitei respectiv artrita sau entezita însoţite de cel puţin două dintre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la băiat cu vârsta peste 6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sensibilitate a articulaţiilor sacroiliace şi/sau dureri lombo-sacrale de tip inflamator şi imagistică sugestivă (IRM)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antigenul HLA-B27 prezent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uveita anterioară acută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heredo-colaterale (spondilită anchilozantă, artrită cu entezită, sacroiliită, boala inflamatoare intestinală, sindrom Reiter, uveita anterioară acută) la o rudă de gradul întâi.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din categoria 2.3. se vor exclude AIJ sistemică sau artrita psoriazică.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2.4. </w:t>
      </w:r>
      <w:r>
        <w:rPr>
          <w:rFonts w:ascii="Times New Roman" w:hAnsi="Times New Roman" w:cs="Times New Roman"/>
          <w:b/>
          <w:bCs/>
          <w:i/>
          <w:iCs/>
          <w:sz w:val="28"/>
          <w:szCs w:val="28"/>
        </w:rPr>
        <w:t>Artrita psoriazică:</w:t>
      </w:r>
      <w:r>
        <w:rPr>
          <w:rFonts w:ascii="Times New Roman" w:hAnsi="Times New Roman" w:cs="Times New Roman"/>
          <w:i/>
          <w:iCs/>
          <w:sz w:val="28"/>
          <w:szCs w:val="28"/>
        </w:rPr>
        <w:t xml:space="preserve"> artrită şi psoriazis sau artrită şi cel puţin două dintre următoarele: dactilită, unghii "înţepate", onicoliză, psoriazis la o rudă de gradul întâi.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w:t>
      </w:r>
      <w:r>
        <w:rPr>
          <w:rFonts w:ascii="Times New Roman" w:hAnsi="Times New Roman" w:cs="Times New Roman"/>
          <w:b/>
          <w:bCs/>
          <w:i/>
          <w:iCs/>
          <w:sz w:val="28"/>
          <w:szCs w:val="28"/>
        </w:rPr>
        <w:t>AIJ sistemică</w:t>
      </w:r>
      <w:r>
        <w:rPr>
          <w:rFonts w:ascii="Times New Roman" w:hAnsi="Times New Roman" w:cs="Times New Roman"/>
          <w:i/>
          <w:iCs/>
          <w:sz w:val="28"/>
          <w:szCs w:val="28"/>
        </w:rPr>
        <w:t xml:space="preserve"> definită prin: artrită la una sau mai multe articulaţii însoţită sau precedată de febră timp de minimum 2 săptămâni şi însoţită de una sau mai multe dintre următoarele manifestări sistemice: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erupţie eritematoasă fugace;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adenomegalii multiple;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şi/sau splenomegalie;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serozită (pericardită, pleurită şi/sau peritonită).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categoria 2.5. se vor include şi cazurile cu febră şi cel puţin 2 manifestări sistemice persistente şi care (deşi au prezentat artrită în istoricul bolii) nu prezintă artrită activă la momentul ultimei evaluări.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3. </w:t>
      </w:r>
      <w:r>
        <w:rPr>
          <w:rFonts w:ascii="Times New Roman" w:hAnsi="Times New Roman" w:cs="Times New Roman"/>
          <w:b/>
          <w:bCs/>
          <w:i/>
          <w:iCs/>
          <w:sz w:val="28"/>
          <w:szCs w:val="28"/>
          <w:u w:val="single"/>
        </w:rPr>
        <w:t>Pacientul se află într-una dintre următoarele situaţii: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Prezenţa manifestărilor de mai sus (punctul 2) în ciuda tratamentului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în doză de 0,6 mg/kg/săptămână sau 10 - 15 mg/mp/săptămână fără a depăşi doza de 20 mg/săptămână (doza adultului) timp de minim 3 luni -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în doză de 50 mg/kg/zi timp de minim 3 luni -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Pacientul a prezentat reacţii adverse inacceptabile la metotrexat sau sulfasalazină.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Boala nu a putut fi controlată decât prin corticoterapie generală cu doze de felul celor care expun copilul la reacţii adverse inacceptabile (peste 0,25 mg/kg/24 ore echivalent prednison).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4. Pentru formele sistemice şi poliarticulare, </w:t>
      </w:r>
      <w:r>
        <w:rPr>
          <w:rFonts w:ascii="Times New Roman" w:hAnsi="Times New Roman" w:cs="Times New Roman"/>
          <w:b/>
          <w:bCs/>
          <w:i/>
          <w:iCs/>
          <w:sz w:val="28"/>
          <w:szCs w:val="28"/>
          <w:u w:val="single"/>
        </w:rPr>
        <w:t>reactanţi de fază acută:</w:t>
      </w:r>
      <w:r>
        <w:rPr>
          <w:rFonts w:ascii="Times New Roman" w:hAnsi="Times New Roman" w:cs="Times New Roman"/>
          <w:i/>
          <w:iCs/>
          <w:sz w:val="28"/>
          <w:szCs w:val="28"/>
        </w:rPr>
        <w:t xml:space="preserve"> VSH &gt; 20 mm/h sau PCR &gt;/= 3 x valoarea normală (determinate cantitativ; nu se admit determinări calitative sau semicantitative)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5. </w:t>
      </w:r>
      <w:r>
        <w:rPr>
          <w:rFonts w:ascii="Times New Roman" w:hAnsi="Times New Roman" w:cs="Times New Roman"/>
          <w:b/>
          <w:bCs/>
          <w:i/>
          <w:iCs/>
          <w:sz w:val="28"/>
          <w:szCs w:val="28"/>
          <w:u w:val="single"/>
        </w:rPr>
        <w:t>Absenţa contraindicaţiilor recunoscute ale terapiilor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active concomitente;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malignitate prezentă sau în antecedente, cu excepţia cazurilor în care tratamentul biologic este avizat de medicul oncolog;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4 săptămâni după vaccinare cu vaccinuri cu virusuri vii atenuate (contraindicaţie temporară);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confirmarea absenţei infecţiei TB şi cu virusurile hepatitice B şi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necesar înainte de orice iniţiere a terapiei biologice cuprinde: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Tuberculoza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Hepatitele 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 Se recomandă repetarea periodică a screening-ului pentru infecţiile cronice cu virusuri hepatitice B şi C, în caz de necesitate, dar nu mai rar de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cu agenţi biologici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terapiei biologice se va face ţinând seama de forma de boală, particularităţile pacientului şi criteriile de excludere şi contraindicaţiile fiecărui produs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u w:val="single"/>
        </w:rPr>
        <w:t>Tratamentul cu adalimumab</w:t>
      </w:r>
      <w:r>
        <w:rPr>
          <w:rFonts w:ascii="Times New Roman" w:hAnsi="Times New Roman" w:cs="Times New Roman"/>
          <w:i/>
          <w:iCs/>
          <w:sz w:val="28"/>
          <w:szCs w:val="28"/>
        </w:rPr>
        <w:t xml:space="preserve"> în asociere cu metotrexat este indicat: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juvenile idiopatice, forma poliarticulară</w:t>
      </w:r>
      <w:r>
        <w:rPr>
          <w:rFonts w:ascii="Times New Roman" w:hAnsi="Times New Roman" w:cs="Times New Roman"/>
          <w:i/>
          <w:iCs/>
          <w:sz w:val="28"/>
          <w:szCs w:val="28"/>
        </w:rPr>
        <w:t>, la pacienţi cu vârsta de 2 ani şi peste, atunci când răspunsul la unul sau mai multe medicamente antireumatice modificatoare de boală (DMARDs) a fost inadecvat. Doza de adalimumab recomandată pentru pacienţii cu vârsta între 2 - 12 ani este de 24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astfel: pentru pacienţii cu vârsta între 2 - 4 ani până la maximum 20 mg adalimumab şi pentru pacienţii cu vârsta între 4 - 12 ani până la maximum 40 mg adalimumab administrate injectabil subcutanat la două săptămâni. La pacienţii cu vârsta de 13 ani şi peste se administrează o doză de 40 mg la două săptămâni fără să se ţină cont de suprafaţa corporală.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pacienţi cu vârsta de 6 ani şi peste, care nu au avut un răspuns adecvat la tratamentul convenţional (DMARDs) timp de minim 3 luni sau care au contraindicaţie majoră la acest tratament. Doza de adalimumab recomandată este de 24 mg/mp suprafaţă corporală până la o doză de maximum 40 mg administrat o dată la două săptămâni prin injecţie subcutanată.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formele de artrită asociată entezitei şi cu prezenţa sacroiliitei active evidenţiată IRM, la pacienţii nonresponderi la DMARD convenţional sintetic timp de 3 luni (MTX sau SSZ), adalimumab se poate administra în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u w:val="single"/>
        </w:rPr>
        <w:t>Tratamentul cu etanercept</w:t>
      </w:r>
      <w:r>
        <w:rPr>
          <w:rFonts w:ascii="Times New Roman" w:hAnsi="Times New Roman" w:cs="Times New Roman"/>
          <w:i/>
          <w:iCs/>
          <w:sz w:val="28"/>
          <w:szCs w:val="28"/>
        </w:rPr>
        <w:t xml:space="preserve"> în asociere cu metotrexat se începe 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diagnosticaţi cu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oligoartrite extinse</w:t>
      </w:r>
      <w:r>
        <w:rPr>
          <w:rFonts w:ascii="Times New Roman" w:hAnsi="Times New Roman" w:cs="Times New Roman"/>
          <w:i/>
          <w:iCs/>
          <w:sz w:val="28"/>
          <w:szCs w:val="28"/>
        </w:rPr>
        <w:t xml:space="preserve"> la copii şi adolescenţi cu vârste peste 2 ani care au prezentat un răspuns necorespunzător la tratamentul cu DMARDs convenţional sintetic timp de minim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psoriazice</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etanercept la copiii cu vârste mai mici de 2 ani nu a fost studiată.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se poate administra în regim de monoterapie în formele de artrită asociată cu entezită cu prezenţa sacroiliitei evidenţiată IRM.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u w:val="single"/>
        </w:rPr>
        <w:t>Tratamentul cu abatacept</w:t>
      </w:r>
      <w:r>
        <w:rPr>
          <w:rFonts w:ascii="Times New Roman" w:hAnsi="Times New Roman" w:cs="Times New Roman"/>
          <w:i/>
          <w:iCs/>
          <w:sz w:val="28"/>
          <w:szCs w:val="28"/>
        </w:rPr>
        <w:t xml:space="preserve"> în asociere cu metotrexat este indicat la pacienţii cu </w:t>
      </w:r>
      <w:r>
        <w:rPr>
          <w:rFonts w:ascii="Times New Roman" w:hAnsi="Times New Roman" w:cs="Times New Roman"/>
          <w:b/>
          <w:bCs/>
          <w:i/>
          <w:iCs/>
          <w:sz w:val="28"/>
          <w:szCs w:val="28"/>
        </w:rPr>
        <w:t>AIJ poliarticulară cu FR pozitiv sau FR negativ care nu au răspuns la cel puţin un blocant TNF</w:t>
      </w:r>
      <w:r>
        <w:rPr>
          <w:rFonts w:ascii="Times New Roman" w:hAnsi="Times New Roman" w:cs="Times New Roman"/>
          <w:i/>
          <w:iCs/>
          <w:sz w:val="28"/>
          <w:szCs w:val="28"/>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b/>
          <w:bCs/>
          <w:i/>
          <w:iCs/>
          <w:sz w:val="28"/>
          <w:szCs w:val="28"/>
          <w:u w:val="single"/>
        </w:rPr>
        <w:t>Tratamentul cu tocilizumab</w:t>
      </w:r>
      <w:r>
        <w:rPr>
          <w:rFonts w:ascii="Times New Roman" w:hAnsi="Times New Roman" w:cs="Times New Roman"/>
          <w:i/>
          <w:iCs/>
          <w:sz w:val="28"/>
          <w:szCs w:val="28"/>
        </w:rPr>
        <w:t xml:space="preserve"> este indicat în asociere cu metotrexat la pacienţii cu </w:t>
      </w:r>
      <w:r>
        <w:rPr>
          <w:rFonts w:ascii="Times New Roman" w:hAnsi="Times New Roman" w:cs="Times New Roman"/>
          <w:b/>
          <w:bCs/>
          <w:i/>
          <w:iCs/>
          <w:sz w:val="28"/>
          <w:szCs w:val="28"/>
        </w:rPr>
        <w:t>artrită idiopatică juvenilă forma sistemică</w:t>
      </w:r>
      <w:r>
        <w:rPr>
          <w:rFonts w:ascii="Times New Roman" w:hAnsi="Times New Roman" w:cs="Times New Roman"/>
          <w:i/>
          <w:iCs/>
          <w:sz w:val="28"/>
          <w:szCs w:val="28"/>
        </w:rPr>
        <w:t xml:space="preserve"> care au avut un răspuns inadecvat la tratamentele anterioare cu AINS şi corticosteroizi sistemici, precum şi în asociere cu metotrexat, la pacienţii cu vârsta de peste 2 ani cu </w:t>
      </w:r>
      <w:r>
        <w:rPr>
          <w:rFonts w:ascii="Times New Roman" w:hAnsi="Times New Roman" w:cs="Times New Roman"/>
          <w:b/>
          <w:bCs/>
          <w:i/>
          <w:iCs/>
          <w:sz w:val="28"/>
          <w:szCs w:val="28"/>
        </w:rPr>
        <w:t>artrită idiopatică juvenilă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oligo-articulară extinsă</w:t>
      </w:r>
      <w:r>
        <w:rPr>
          <w:rFonts w:ascii="Times New Roman" w:hAnsi="Times New Roman" w:cs="Times New Roman"/>
          <w:i/>
          <w:iCs/>
          <w:sz w:val="28"/>
          <w:szCs w:val="28"/>
        </w:rPr>
        <w:t xml:space="preserve"> care au avut un răspuns inadecvat la tratamentul anterior cu metotrexat.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sistemică cu greutate mai mare sau egală cu 30 kg, doza de tocilizumab este de 8 mg/kgc administrat în pev o dată la 2 săptămâni, iar pentru pacienţii cu greutate mai mică de 30 kg, doza este 12 mg/kgc administrat în pev o dată la 2 săptămâni. Doza se calculează la fiecare administrare şi se ajustează în funcţie de greutatea corporală.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poliarticulară cu greutate mai mare sau egală cu 30 kg, doza de tocilizumab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r>
        <w:rPr>
          <w:rFonts w:ascii="Times New Roman" w:hAnsi="Times New Roman" w:cs="Times New Roman"/>
          <w:b/>
          <w:bCs/>
          <w:i/>
          <w:iCs/>
          <w:sz w:val="28"/>
          <w:szCs w:val="28"/>
          <w:u w:val="single"/>
        </w:rPr>
        <w:t>Tratamentul cu golimumab</w:t>
      </w:r>
      <w:r>
        <w:rPr>
          <w:rFonts w:ascii="Times New Roman" w:hAnsi="Times New Roman" w:cs="Times New Roman"/>
          <w:i/>
          <w:iCs/>
          <w:sz w:val="28"/>
          <w:szCs w:val="28"/>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Evaluarea răspunsului la tratamentul cu agenţi biologici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w:t>
      </w:r>
      <w:r>
        <w:rPr>
          <w:rFonts w:ascii="Times New Roman" w:hAnsi="Times New Roman" w:cs="Times New Roman"/>
          <w:i/>
          <w:iCs/>
          <w:sz w:val="28"/>
          <w:szCs w:val="28"/>
          <w:u w:val="single"/>
        </w:rPr>
        <w:t>Definirea ameliorării: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reducere a scorului în cel puţin 3 din cele 5 criterii şi (eventual);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creştere a scorului în nu mai mult decât unul dintre cele 5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i/>
          <w:iCs/>
          <w:sz w:val="28"/>
          <w:szCs w:val="28"/>
          <w:u w:val="single"/>
        </w:rPr>
        <w:t>Definirea agravării</w:t>
      </w:r>
      <w:r>
        <w:rPr>
          <w:rFonts w:ascii="Times New Roman" w:hAnsi="Times New Roman" w:cs="Times New Roman"/>
          <w:i/>
          <w:iCs/>
          <w:sz w:val="28"/>
          <w:szCs w:val="28"/>
        </w:rPr>
        <w:t xml:space="preserve"> (puseului):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creştere a scorului în cel puţin 3 din cele 5 criterii şi (eventual);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reducere a scorului în nu mai mult decât unul dintre cele 5 criterii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cel puţin 2 articulaţii rămase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pacientul/părintele/tutorele legal şi semnarea unui consimţământ informat.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agenţi biologici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excludere a pacienţilor din tratamentul cu terapii biologice sau contraindicaţii pentru acestea: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substanţele active, la proteine murine sau la oricare dintre excipienţii produsului folosit;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agenţii anti-TNFα: pacienţi cu insuficienţă cardiacă congestivă severă (NYHA clasa III/IV);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2.2. pentru agenţii anti-TNFα: pacienţi cu lupus sau sindroame lupus - like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Precauţii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Vaccinări.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 se vor administra vaccinuri vii atenuate în timpul tratamentului biologic sau în primele 3 luni de la întreruperea 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boala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(anticorpi anti-varicelă de tip IgG, respectiv anticorpi anti-HAV de tip IgG).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concordanţă cu recomandările EULAR, se consideră având doze mari următoarele medicamente cortizonice şi imunosupresoare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pulse-terapie cu metil-prednisolon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corticoterapia în doze &gt;/= 2 mg/kg/zi sau &gt;/= 20 mg/zi mai mult de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MTX &gt;/= 15 mg/mp/săpt (0,6 mg/kg/săpt)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&gt;/= 40 mg/kg/zi (peste 2 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&gt;/= 2,5 mg/kg/zi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azatioprina &gt;/= 1 - 3 mg/kg/zi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ciclofosfamida &gt;/= 0,5 - 2 mg/kg/zi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la momentul solicitării terapiei biologice, pacienţii se află deja în tratament cu doze mari de medicamente antireumatice modificatoare de boală (DMARDs) şi doze mari de glucocorticoizi şi nu au efectuat vaccinarea completă pentru rujeolă şi/sau varicelă, medicul curant are la dispoziţie scăderea dozelor de imunosupresoare sub cele menţionate anterior timp de minim 2 - 3 săptămâni şi efectuarea vaccinărilor restante după acest interval.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 pediatric riscurile legate de terapia biologică la un pacient cu schemă incompletă de vaccinare. Părintele sau tutorele legal îşi va asuma în scris aceste riscuri.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 se vor administra concomitent două medicamente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Medici curanţi şi medici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HG nr. 720/2008</w:t>
      </w:r>
      <w:r>
        <w:rPr>
          <w:rFonts w:ascii="Times New Roman" w:hAnsi="Times New Roman" w:cs="Times New Roman"/>
          <w:i/>
          <w:iCs/>
          <w:sz w:val="28"/>
          <w:szCs w:val="28"/>
        </w:rPr>
        <w:t>, completează dosarul pacientului care conţine date despre: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artrită idiopatică juvenilă după criteriile ACR confirmat într-un centru universitar;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starea clinică (număr de articulaţii dureroase/tumefiate, redoare matinală, deficite funcţionale)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aceasta fiind semnată şi datată de către părinte sau tutorele legal.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a inflamaţiei (VSH, CRP cantitativ)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testării QuantiFERON TB Gold Test (teste imunologice de tip IGRA &gt;/= interferon gamma release assay) sau a testării cutanate la tuberculină (TCT).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markerilor serologici pentru infecţiile cu virusuri hepatitice B şi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(justificare pentru iniţiere, continuare sau switch);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în cazul în care determinarea QuantiFERON TB sau a TCT este pozitivă.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specialist în boli infecţioase sau gastroenterologie în cazul în care este pozitiv cel puţin un marker a infecţiei cu virusuri hepatitice.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are obligaţia să discute cu părintele sau tutorele legal al pacientul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documentele sursă ale pacientului şi a le pune la dispoziţia Comisiilor de control ale Caselor de Asigurări de Sănătate. Medicul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Declaraţia de consimţământ privind tratamentul aplicat va fi reînnoită doar dacă se modifică schema terapeutică, agentul biologic sau medicul curant. În restul situaţiilor declaraţia de consimţământ se întocmeşte o singură 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poate fi efectuată de către medicul de specialitate pediatrie sau reumatologie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ARTROPATIA PSORIAZICĂ PRIVIND UTILIZAREA AGENŢILOR BIOLOGICI ADALIMUMABUM**1, ETANERCEPTUM**1 (ORIGINAL ŞI BIOSIMILAR), GOLIMUMABUM**1, INFLIXIMABUM**1 (ORIGINAL ŞI BIOSIMILAR), SECUKINUMABUM**1</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afecţiunii/Factori de prognostic nefavorabil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w:t>
      </w:r>
      <w:r>
        <w:rPr>
          <w:rFonts w:ascii="Times New Roman" w:hAnsi="Times New Roman" w:cs="Times New Roman"/>
          <w:i/>
          <w:iCs/>
          <w:sz w:val="28"/>
          <w:szCs w:val="28"/>
        </w:rPr>
        <w:lastRenderedPageBreak/>
        <w:t>reumatoidă, artropatia psoriazică poate produce leziuni articulare cronice, deficit funcţional şi un exces de mortalitate, cu costuri medicale şi sociale semnificative.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psoriazis (manifest, istoric personal, istoric familial);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dactilită;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osoase juxta-articulare - periostită (evidenţiate radiografic la nivelul mâinilor şi picioarelor);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factorului reumatoid;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distrofie unghială.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definită periferică poate avea următoarele forme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oligo-artrita asimetrică;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poliartrita simetrică;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IFD;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mutilantă.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Afectarea axială în AP cuprinde una din următoarele manifestări: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sacroiliita;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spondilita;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entezita ahiliană.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evaluaţi următorii factori de prognostic nefavorabil: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activ afectate (tumefiate; &gt; 5 articulaţii tumefiate);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PCR/VSH (PCR de peste 5 ori limita superioară a normalului determinată cantitativ în mg/dL; VSH &gt; 50 mm/h);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distructive/erozive osteo-articulare evidenţiate radiologic;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(în special dactilită).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artropatiei psoriazice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şi remisive biologice (bDMARDs), care pot fi originale (boDMARDs) sau biosimilare (bsDMARDs).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la cazurile la care nu se poate obţine remisiunea (cel mai frecvent în formele constituite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 reprezentate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care se folosesc pentru controlul durerii şi al simptomelor, şi/sau glucocorticoizii în administrare locală;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w:t>
      </w:r>
      <w:r>
        <w:rPr>
          <w:rFonts w:ascii="Times New Roman" w:hAnsi="Times New Roman" w:cs="Times New Roman"/>
          <w:i/>
          <w:iCs/>
          <w:sz w:val="28"/>
          <w:szCs w:val="28"/>
        </w:rPr>
        <w:lastRenderedPageBreak/>
        <w:t>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3 - 5 mg/kgc/zi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(NAD): evaluarea articulară la artropatia psoriazică se face pentru 68 de articulaţii;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(NAT): evaluarea articulară la artropatia psoriazică se face pentru 66 de articulaţii;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(PtGA) pe o scală analogă vizuală (VAS) în centimetri (0 - 10);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(PtPain) pe scala analogă vizuală (VAS) în centimetri (0 - 10);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de calcul DAPSA este următoarea: NAD68 + NAT66 + PtGA (VAS în cm) + PtPain (VAS în cm) + CRP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DAPSA se ţine cont de următoarele definiţii: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remisiune: DAPSA &lt;/=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scăzută a bolii (LDA): 4 &lt; DAPSA &lt;/= 14;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moderată a bolii (MDA): 14 &lt; DAPSA &lt;/= 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ridicată a bolii (HDA): DAPSA &gt; 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DAPSA.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85% a DAPSA (DAPSA85) faţă de evaluarea iniţială (înainte de iniţierea respectivului tratament) semnifică răspuns bun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75% a DAPSA (DAPSA75) faţă de evaluarea iniţială (înainte de iniţierea respectivului tratament) semnifică răspuns moderat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50% a DAPSA (DAPSA50) faţă de evaluarea iniţială (înainte de iniţierea respectivului tratament) semnifică răspuns minor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w:t>
      </w:r>
      <w:r>
        <w:rPr>
          <w:rFonts w:ascii="Times New Roman" w:hAnsi="Times New Roman" w:cs="Times New Roman"/>
          <w:i/>
          <w:iCs/>
          <w:sz w:val="28"/>
          <w:szCs w:val="28"/>
        </w:rPr>
        <w:lastRenderedPageBreak/>
        <w:t>de la iniţierea terapiei sau dacă obiectivul terapeutic nu este atins în 6 luni, terapia trebuie reconsiderată, ca preparate, doze sau scheme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Prescrierea acestuia va fi făcută numai la indicaţia medicului reumatolog, care va ţine cont de particularităţile cazului şi de caracteristicile fiecărui preparat biologic, aşa cum sunt descrise în rezumatul caracteristicilor fiecărui produs, de recomandările ghidurilor terapeutice (EULAR) şi a protocoalelor de prescriere aprobate. Complexitatea şi riscurile terapiei biologice impun supravegherea permanentă a pacientului de către medicul curant în centre de specialitate reumatologice. În vederea iniţierii unei terapii biologice, medicul curant va înregistra o serie de parametri de activitate a bolii, între care următorii sunt obligatorii: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 dureroase;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 tumefiate;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pe scala analogă vizuală (VAS) în centimetri (0 - 10);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pe scala analogă vizuală (VAS) în centimetri (0 - 10);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într-o aplicaţie informatică numită Registrul Român de boli Reumatice (RRBR).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AP în tratamentul biologic cu blocanţi de TNFα (adalimumabum, etanerceptum original şi biosimilar, golimumabum, infliximabum original şi biosimilar) şi blocanţi de IL17 (secukinumabum)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AP în terapia biologică este necesară îndeplinirea simultană a următoarelor 4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AP conform criteriilor CASPAR;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AP severă, cu activitate ridicată a bolii (DAPSA &gt; 28), în ciuda tratamentului administrat. Pacienţii trebuie să prezinte cel puţin: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articulaţii dureroase şi tumefiate (evaluarea articulară la artropatia psoriazică se face pentru 68 articulaţii dureroase şi 66 articulaţii tumefiate; prezenţa dactilitei sau a entezitei se cuantifică drept o articulaţie);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 peste 3 ori limita superioară a valorilor normale, determinată cantitativ în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la terapia convenţională: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decide să nu indice metotrexat, motivul acestei decizii va fi explicit menţionat, iar prezenţa unor eventuale contraindicaţii sau reacţii adverse va fi adecvat documentată.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perioada relativ scurtă (ce nu va depăşi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prima soluţie terapeutică biologică oricare dintre următorii inhibitori TNFα (listaţi în ordine alfabetică: adalimumab, etanercept original sau biosimilar, golimumab, infliximab original sau biosimilar) sau secukinumab, fără a se acorda preferinţă sau prioritate unui produs în funcţie de particularităţile cazului. Schemele terapeutice sunt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adalimumabum:</w:t>
      </w:r>
      <w:r>
        <w:rPr>
          <w:rFonts w:ascii="Times New Roman" w:hAnsi="Times New Roman" w:cs="Times New Roman"/>
          <w:i/>
          <w:iCs/>
          <w:sz w:val="28"/>
          <w:szCs w:val="28"/>
        </w:rPr>
        <w:t xml:space="preserve"> 40 mg o dată la 2 săptămâni,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infliximabum (original, biosimilar):</w:t>
      </w:r>
      <w:r>
        <w:rPr>
          <w:rFonts w:ascii="Times New Roman" w:hAnsi="Times New Roman" w:cs="Times New Roman"/>
          <w:i/>
          <w:iCs/>
          <w:sz w:val="28"/>
          <w:szCs w:val="28"/>
        </w:rPr>
        <w:t xml:space="preserve"> în doze de 5 mg/kgc, în PEV, administrat în ziua 0 şi apoi la 2 şi 6 săptămâni, ulterior la fiecare 8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etanerceptum (original, biosimilar):</w:t>
      </w:r>
      <w:r>
        <w:rPr>
          <w:rFonts w:ascii="Times New Roman" w:hAnsi="Times New Roman" w:cs="Times New Roman"/>
          <w:i/>
          <w:iCs/>
          <w:sz w:val="28"/>
          <w:szCs w:val="28"/>
        </w:rPr>
        <w:t xml:space="preserve"> 25 mg de 2 ori pe săptămână sau 50 mg o dată pe săptămână,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golimumabum:</w:t>
      </w:r>
      <w:r>
        <w:rPr>
          <w:rFonts w:ascii="Times New Roman" w:hAnsi="Times New Roman" w:cs="Times New Roman"/>
          <w:i/>
          <w:iCs/>
          <w:sz w:val="28"/>
          <w:szCs w:val="28"/>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secukinumabum:</w:t>
      </w:r>
      <w:r>
        <w:rPr>
          <w:rFonts w:ascii="Times New Roman" w:hAnsi="Times New Roman" w:cs="Times New Roman"/>
          <w:i/>
          <w:iCs/>
          <w:sz w:val="28"/>
          <w:szCs w:val="28"/>
        </w:rPr>
        <w:t xml:space="preserve"> doza recomandată este de 150 mg/săptămână subcutanat timp de 4 săptămâni (1 injecţie la săptămânile 0, 1, 2 şi 3), ulterior de 150 mg/lună subcutanat (1 injecţie în fiecare lună începând cu săptămâna 4), doar la pacienţii naivi la inhibitori TNFα.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noilor recomandări şi evidenţe nu este obligatorie asocierea biologicului cu un remisiv sintetic convenţional. Acesta poate fi continuat la latitudinea medicului curant pentru prevenirea apariţiei de anticorpi anti-medicament biologic.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globală a activităţii bolii de către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durerii de către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cazul pacienţilor în curs de tratament biologic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4) sau cel puţin a activităţii scăzute a bolii (4 &lt; DAPSA &lt;/= 14). Până la obţinerea acestui obiectiv se acceptă un răspuns bun sau moderat la tratament (DAPSA85, DAPSA75) faţă de evaluarea iniţială (înainte de iniţierea tratamentului biologic).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Schimbarea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adalimumabum, etanerceptum original sau biosimilar, golimumabum, infliximabum original sau biosimilar), cu menţiunea că nu este permisă folosirea unui biosimilar după un produs original care nu a fost eficient sau a produs o reacţie adverse (inversul afirmaţiei fiind şi el corect).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adalimumabum 40 mg injectabil subcutanat - se creşte intervalul între administrări la 3 săptămâni timp de 6 luni, apoi la o lună,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 se creşte intervalul la 6 săptămâni timp de 6 luni, apoi la 2 luni, în aceeaşi dată a lunii,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etanercept (original sau biosimilar), golimumab, infliximab (original sau biosimilar), la proteine murine sau la oricare dintre excipienţii produsului folosit;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afecţiuni maligne în antecedente fără aviz oncologic;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 conform RCP fiecărui produs;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la tratament, medicul curant va evalua cauzele acesteia şi oportunitatea continuării terapiei biologice, având în vedere îndeplinirea tuturor criteriilor de continuare/modificare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insuficienţa cardiacă congestivă severă (NYHA clasa III/IV), cu excepţia etanercept la care se va consulta rezumatul caracteristicilor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w:t>
      </w:r>
      <w:r>
        <w:rPr>
          <w:rFonts w:ascii="Times New Roman" w:hAnsi="Times New Roman" w:cs="Times New Roman"/>
          <w:i/>
          <w:iCs/>
          <w:sz w:val="28"/>
          <w:szCs w:val="28"/>
        </w:rPr>
        <w:lastRenderedPageBreak/>
        <w:t>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AP conform criteriilor CASPAR;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VAS pacient, deficite funcţionale);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DAPSA şi după caz îndeplinirea criteriilor de remisiune/boală cu activitate scăzută;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de reacţii adverse post-terapeutice, complicaţii,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este completată direct de pacient pe fişă, acesta semnând şi datând personal.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PROTOCOL TERAPEUTIC ÎN SPONDILITA ANCHILOZANTĂ PRIVIND UTILIZAREA AGENŢILOR BIOLOGICI: ADALIMUMABUM**1, CERTOLIZUMABUM**1Ω, ETANERCEPTUM**1 (ORIGINAL ŞI BIOSIMILAR), GOLIMUMABUM**1, INFLIXIMABUM**1 (ORIGINAL ŞI BIOSIMILAR), SECUKINUMABUM**1</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Spondilita anchilozantă (SA), care face parte din grupul spondilartritei axiale, este o boală inflamatoare cronică care interesează predominant coloana vertebrală, dar şi articulaţiile periferice, caracteristica majoră fiind afectarea precoce a articulaţiilor sacroiliace. Impactul socioeconomic al spondilitei anchilozante este reprezentat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prevalenţa (0,5% - 1%), debutul la vârste tinere (18 - 30 ani), în perioada cea mai productivă 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evoluţie rapid progresivă spre anchiloză ce determină pensionarea în primul an după diagnostic a 5% dintre pacienţi şi invaliditatea a 80% dintre pacienţi după 10 ani; speranţa de viaţă a pacienţilor este redusă cu 5 - 10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spondilitei anchilozante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ghidat în funcţie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manifestări clinice actuale ale bolii (axiale, periferice, extra-articulare);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simptomatologia pacientului şi factori de prognostic: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activitatea bolii/inflamaţie;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de funcţionalitate/dizabilitate;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articulaţiilor coxofemurale, anchiloze la nivelul coloanei.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individuali (sex, vârstă, comorbidităţi, medicaţie concomitentă);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dorinţele şi expectativele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 au fost primele şi pentru mult timp singurele medicamente folosite în tratamentul pacienţilor cu spondilartrite. Evaluarea eficacităţii AINS necesită administrarea unor doze maxime pe o perioadă de minimum 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este cel mai folosit medicament de fond cu nivel de indicaţie în tratamentul afectărilor periferice din spondilita anchilozantă. Nu influenţează evoluţia formelor axiale sau entezitele. Doza eficientă de sulfasalazină este de 2 - 3 g/zi oral, tratamentul fiind iniţiat cu 500 mg/zi şi crescut progresiv până la doza eficientă. Se consideră nonresponder la sulfasalazină lipsa de ameliorare după 4 luni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biologică a modificat prognosticul pacienţilor cu SA,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spondilită anchilozantă în tratament biologic cu blocanţi de TNFα (adalimumabum, certolizumabum, etanerceptum original şi biosimilar, golimumabum, infliximabum original şi biosimilar) şi blocanţi de IL7 (secukinumabum):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spondilită anchilozantă conform criteriilor New York (1984), adaptate: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durere lombară joasă şi redoare matinală de peste 3 luni care se ameliorează cu efortul şi nu dispare în repaus;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limitarea mişcării coloanei lombare în plan sagital şi frontal;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limitarea expansiunii cutiei toracice, faţă de valorile normale corectate;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imagistica prin rezonanţă magnetică (IRM) reprezentate în special de edem osos subcondral.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activă şi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mm/h şi/sau proteina C reactivă (PCR) de peste 3 ori limita superioară a normalului (determinată cantitativ, nu se admit evaluări calitative sau semicantitative).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a treia întrebare din BASDAI, VSH (la 1 h) sau PCR cantitativ (mg/L).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valorile scorului ASDAS activitatea bolii se împarte pe următoarele paliere: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3,5 (boală cu activitate foarte înaltă);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2,1 şi &lt; 3,5 (boală cu activitate înaltă);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1,3 şi &lt; 2,1 (boală cu activitate medie);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&lt;/= 1,3 (boală inactivă).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terapiilor tradiţionale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sulfasalazina în formele periferice, cel puţin 4 luni de tratament la doze maxim tolerate (2 - 3 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răspuns ineficient la cel puţin o administrare de glucocorticoid injectabil local în artritele periferice şi/sau entezitele active, dacă este 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SA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w:t>
      </w:r>
      <w:r>
        <w:rPr>
          <w:rFonts w:ascii="Times New Roman" w:hAnsi="Times New Roman" w:cs="Times New Roman"/>
          <w:i/>
          <w:iCs/>
          <w:sz w:val="28"/>
          <w:szCs w:val="28"/>
        </w:rPr>
        <w:lastRenderedPageBreak/>
        <w:t>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SA poate fi iniţiată, precum şi schema de monitorizare a siguranţei hepatice. Se recomandă repetarea periodică a screeningului pentru infecţiile cronice cu virusuri hepatitice B şi C, în caz de necesitate, dar nu mai rar de un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bolnavii la care sunt îndeplinite criteriile privind iniţierea terapiei biologice, medicul curant va alege, în funcţie de particularităţile cazului şi caracteristicile produselor disponibile, preparatul biologic pe care îl consideră adecvat, cu respectarea tuturor recomandărilor din RCP-ul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nu se recomandă combinarea preparatului biologic cu un remisiv sintetic (sulfasalazină).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Blocanţii TNFα utilizaţi în 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40 mg o dată la două săptămâni,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pegol: la pacienţii nonresponderi secundari sau intoleranţi la terapia anti-TNFα utilizată anterior; doza de încărcare este de 400 mg (administrată a câte 2 injecţii subcutanate a câte 200 mg fiecare) în săptămânile 0, 2 şi 4; doza de întreţinere recomandată este de 200 mg o dată la 2 săptămâni sau 400 mg o dată la 4 săptămâni,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etanerceptumum (original şi biosimilar): 25 mg de două ori pe săptămână sau 50 mg o dată pe săptămână,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50 mg lunar în aceeaşi dată a lunii subcutanat. La pacienţii cu greutatea &gt; 100 kg care nu ating răspunsul clinic după 3 sau 4 doze de golimumab 50 mg lunar poate fi folosită doza de 100 mg injectabil subcutanat o dată pe lună în aceeaşi dată a lunii;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doze de 5 mg/kgc, în PEV, administrat în ziua 0 şi apoi la 2 şi 6 săptămâni, ulterior la fiecare 8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Blocanţi de IL17 utilizaţi în SA</w:t>
      </w:r>
      <w:r>
        <w:rPr>
          <w:rFonts w:ascii="Times New Roman" w:hAnsi="Times New Roman" w:cs="Times New Roman"/>
          <w:i/>
          <w:iCs/>
          <w:sz w:val="28"/>
          <w:szCs w:val="28"/>
        </w:rPr>
        <w:t xml:space="preserve"> - secukinumabum: doza recomandată este de 150 mg/săptămână subcutanat timp de 4 săptămâni (1 injecţie la săptămânile 0, 1, 2 şi 3), ulterior de 150 mg/lună subcutanat (1 injecţie în fiecare lună începând cu săptămâna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biologic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la 24 de săptămâni de tratament în vederea încadrării cazului ca responder sau nonresponder, ţinând cont de următoarele elemente: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Dinamica ASDAS definită ca diferenţă între ASDAS-ul anterior şi cel actual (delta ASDAS):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1,1 - ameliorare clinică importantă;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2 - ameliorare clinică majoră;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&lt; 1,1 - ameliorare clinică absentă.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Dinamica BASDAI care se defineşte ca modificare procentuală (%) sau scăderea acestuia în valoare absolută, faţă de evaluarea anterioară.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înregistrează ameliorare de peste 50% a BASDAI;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înregistrează o scădere a valorilor VSH şi/sau CRP cu peste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delta ASDAS &gt;/= 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profil se raportează faţă de iniţiere şi/sau faţă de evaluarea anterioară.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discordanţe între valorile ASDAS şi delta ASDAS cu cele ale BASDAI, vor prima la evaluarea răspunsului ASDAS şi delta ASDAS.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 activitate medie (1,3 &lt; ASDAS &lt; 2,1) este acceptată doar în primul an de tratament, ţintă fiind ASDAS &lt;/= 1,3 (boală inactivă).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Situaţii speciale la pacienţii responderi: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boală veche (cel puţin 5 ani de la diagnostic) pot continua tratamentul dacă ASDAS este între 1,3 şi 2,1.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Pacientul nonresponder</w:t>
      </w:r>
      <w:r>
        <w:rPr>
          <w:rFonts w:ascii="Times New Roman" w:hAnsi="Times New Roman" w:cs="Times New Roman"/>
          <w:i/>
          <w:iCs/>
          <w:sz w:val="28"/>
          <w:szCs w:val="28"/>
        </w:rPr>
        <w:t xml:space="preserve"> se defineşte ca: ASDAS &gt;/= 3,5 (boala cu activitate foarte înaltă) şi/sau delta ASDAS &lt; 1,1; BASDAI &lt; 50% ameliorare (sau BASDAI &gt; 4); VSH şi/sau CRP &gt; 50% faţă de momentul iniţierii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ameliorare a criteriilor enunţate după schimbări succesive ale agenţilor biologici duce la oprirea tratamentului biologic.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(boală inactivă) sau atingerea unui grad scăzut de activitate a bolii (boală cu activitate medie).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se creşte intervalul între administrări la 3 săptămâni pentru 6 luni, apoi la o lună,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se creşte intervalul la 6 săptămâni pentru 6 luni, apoi la 2 luni, în aceeaşi dată a lunii,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secukinumabum 150 mg injectabil subcutanat se creşte intervalul la 6 săptămâni pentru 6 luni, apoi la 2 luni, în aceeaşi dată a lunii,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adalimumabum, certolizumabum, etanerceptum (original sau biosimilar), golimumabum, infliximabum (original sau biosimilar), secukinumabum, la proteine murine sau la oricare dintre excipienţii produsului folosit;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afecţiune maligne în antecedente fără avizul oncologic;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majore la tratament, medicul curant va evalua cauzele acesteia şi oportunitatea continuării terapiei biologice, având în vedere îndeplinirea tuturor criteriilor de continuare/modificare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12. pentru infliximab original sau biosimilar: readministrarea după un interval liber de peste 16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insuficienţă cardiacă congestivă severă (NYHA clasa III/IV), cu excepţia etanercept la care se va consulta rezumatul caracteristicilor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deficite funcţionale);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ASDAS;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PCR cantitativ);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radiologic/IRM);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w:t>
      </w:r>
      <w:r>
        <w:rPr>
          <w:rFonts w:ascii="Times New Roman" w:hAnsi="Times New Roman" w:cs="Times New Roman"/>
          <w:i/>
          <w:iCs/>
          <w:sz w:val="28"/>
          <w:szCs w:val="28"/>
        </w:rPr>
        <w:lastRenderedPageBreak/>
        <w:t>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Protocolul terapeutic corespunzător poziţiei nr. 106 cod (L041M) a fost înlocuit succesiv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pct. 12</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618/405/2017 (</w:t>
      </w:r>
      <w:r>
        <w:rPr>
          <w:rFonts w:ascii="Times New Roman" w:hAnsi="Times New Roman" w:cs="Times New Roman"/>
          <w:b/>
          <w:bCs/>
          <w:i/>
          <w:iCs/>
          <w:color w:val="008000"/>
          <w:sz w:val="28"/>
          <w:szCs w:val="28"/>
          <w:u w:val="single"/>
        </w:rPr>
        <w:t>#M16</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modificatoare nu fac nicio referire cu privire la conţinutul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acest protocol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Întrucât protocolul face trimitere la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 am păstrat pentru această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xml:space="preserve"> conţinutul în vigoare anterior modificării efectuate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Modalitate de completare chestionar BASDAI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Versiunea românească a indexului BASDAI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(BATH ANKYLOSING SPONDYLITIS DISEASE ACTIVITY INDEX)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Cum au fost în ultima săptămână?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Care a fost gradul oboselii pe care aţi resimţit-o?</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Cum aţi descrie durerea de coloană cervicală, toracală sau lombară?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Cum au fost per ansamblu durerile şi tumefacţiile pe care le-aţi avut la nivelul articulaţiilor periferice?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0  |   1  |   2  |   3  |   4  |   5  |   6  |   7  |   8  |   9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Cum aţi resimţit durerea la atingere sau presiune la nivelul zonelor dureroase (entezelor)?</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Cum aţi resimţit redoarea (înţepeneala) de dimineaţă, după ce vă trezeaţi?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Cât timp apreciaţi că durează redoarea (înţepeneala), dimineaţa?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absentă                                                        foarte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SUNITINIBUM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Carcinomul renal (RCC) avansat şi/sau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Tumorii stromale gastro-intestinale maligne (GIST) nerezecabile şi/sau metastatice după eşecul terapiei cu imatinib mesilat datorită rezistenţei sau intoleranţei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pentru indicaţia - carcinom renal: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stadiu avansat (boala recidivată/metastatică):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care nu au primit tratament sistemic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după tratament anterior cu citokine (interferon şi/sau interleukina-2) sau nu se califică pentru aceste terapii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Indice de performanţă ECOG 0, 1 sau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valori normale ale TA (TA sistolică &lt; 140 mmHg, TA distolică &lt; 90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poate fi administrat la pacienţi cu insuficienţă hepatică Child-Pugh A sau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includere pentru indicaţia - GIST: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de tumoră stromală gastro-intestinală (GIST), confirmat imunohistochimic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metastazată, local avansată sau recidivată (chirurgical nerezecabilă)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trataţi cu imatinib în prima linie şi care au progresat sau nu au tolerat acest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Indice de performanţă ECOG 0, 1 sau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probe biologice care să permită administrarea medicamentului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valori normale ale TA (TA sistolică &lt; 140 mmHg, TA distolică &lt; 90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poate fi administrat la pacienţi cu insuficienţă hepatică Child-Pugh A sau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50 mg administrată pe cale orală, zilnic timp de 4 săptămâni consecutive, urmat de o perioadă liberă de 2 săptămâni (schema 4/2) pentru un ciclu complet de 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maximă = 75 mg (cu excepţia cazurilor de administrare concomitentă cu inductori puternici de CYP3A4)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minimă = 25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pot fi modificate cu câte 12,5 mg în funcţie de siguranţa şi toleranţa individuală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reduce la minimum 37,5 mg când se administrează concomitent cu inhibitori puternici de CYP3A4 (de ex. ketoconazol)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creşte la maximum 87,5 mg când se administrează concomitent cu inductori puternici de CYP3A4 (de ex. rifampicină)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modifică doza la persoanele vârstnice sau la pacienţi cu insuficienţă hepatică (Clasa Child-Pugh A şi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ajustarea dozei iniţiale în cazul administrării de sunitinib la pacienţii cu disfuncţie renală (uşoară până la severă) sau cu afecţiune renală în stadiu terminal care efectuează hemodializă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Reacţii adverse:</w:t>
      </w:r>
      <w:r>
        <w:rPr>
          <w:rFonts w:ascii="Times New Roman" w:hAnsi="Times New Roman" w:cs="Times New Roman"/>
          <w:i/>
          <w:iCs/>
          <w:sz w:val="28"/>
          <w:szCs w:val="28"/>
        </w:rPr>
        <w:t xml:space="preserve"> apariţia toxicităţilor inacceptabile din punct de vedere al clasificării NCI CTG v 3.0 - 2006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w:t>
      </w:r>
      <w:r>
        <w:rPr>
          <w:rFonts w:ascii="Times New Roman" w:hAnsi="Times New Roman" w:cs="Times New Roman"/>
          <w:i/>
          <w:iCs/>
          <w:sz w:val="28"/>
          <w:szCs w:val="28"/>
        </w:rPr>
        <w:t xml:space="preserve"> Hipertensiunea arterială malignă necontrolată medicamentos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w:t>
      </w:r>
      <w:r>
        <w:rPr>
          <w:rFonts w:ascii="Times New Roman" w:hAnsi="Times New Roman" w:cs="Times New Roman"/>
          <w:i/>
          <w:iCs/>
          <w:sz w:val="28"/>
          <w:szCs w:val="28"/>
        </w:rPr>
        <w:t xml:space="preserve"> Evenimente cardiace prezente în ultimele 12 luni precum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infarct miocardic (inclusiv angina pectorală severă/instabilă)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bypass cu grefă pe artere coronariene/periferice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insuficienţă cardiacă congestivă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accident cerebrovascular sau atac ischemic tranzitor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embolism pulmonar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Disfuncţie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metastaze cerebrale necontrolate neurologic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infarct miocardic acut, angină instabilă, AVC, AIT, TEP, TVP, by-pass coronarian, montare stent coronarian,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insuficienţă cardiacă clasa III sau IV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hemoragie gastro-intestinală semnificativă, hemoragie cerebrală, hemoptizie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ulcer peptic activ, boală inflamatorie intestinală, colită ulcerativă sau alte afecţiuni cu risc crescut de perforaţie, fistulă abdominală, perforaţie gastro-intestinală sau abces intra-abdominal, în urmă cu o 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diateze hemoragice, coagulopatii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plăgi dehiscente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fracturi, ulcere, leziuni nevindecate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tratamente anterioare cu agenţi anti-VEGF (bevacizumab, sunitinib,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(temporar/definitv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terapiei la pacienţii cu hipertensiune severă care nu este controlată prin măsuri medicale. Tratamentul poate fi reluat atunci când se obţine un control adecvat al hipertensiunii.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clinice de ICC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Fracţie de ejecţie cu 20% sub valoarea de la iniţierea tratamentului şi fără dovezi clinice de ICC*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Microangiopatie trombotică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nefrotic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unor fistule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Intervenţii chirurgicale majore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Edem angioneurotic determinat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Fasceită necrozantă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Hipoglicemie (se recomandă întreruperea temporară a sunitinibului)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întreruperea dozei de sunitinib şi/sau reducerea dozei administrate dacă fracţia de ejecţie scade cu 20% din valoarea de la iniţierea tratamentului şi nu sunt dovezi clinice de ICC*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biochimia şi TA se monitorizează la începutul fiecărui ciclu terapeutic şi ori de câte ori se consideră necesar (în funcţie de toxicitatea constatată)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 monitorizează regulat la pacienţii diabetici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cărora li se administrează tratament concomitent cu anticoagulante (de exemplu warfarina, acenocumarol) trebuie evaluaţi periodic prin hemoleucogramă completă (trombocite), factori ai coagulării (TP/INR) şi examen fizic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tiroidiană trebuie evaluată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echocardiografie cu determinarea fracţiei de ejecţie a ventricolului stâng (FEVS) se efectuează pe parcursul tratamentului numai dacă există suspiciune/simptom de afectare de organ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Examinările imagistice se efectuează conform standardelor instituţiei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POLIARTRITA REUMATOIDĂ PRIVIND UTILIZAREA AGENŢILOR BIOLOGICI: INFLIXIMABUM**1 (ORIGINAL ŞI BIOSIMILAR), ETANERCEPTUM**1 (ORIGINAL ŞI BIOSIMILAR), ADALIMUMABUM**1, GOLIMUMABUM**1, CERTOLIZUMABUM**1, RITUXIMABUM**1, TOCILIZUMABUM**1, ABATACEPTUM**1</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afecţiunii/Diagnostic/Factori prognostici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aprecierea potenţialului evolutiv al bolii sunt consideraţi factori de prognostic nefavorabil următorii: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45 ani la debut;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înalt al factorilor reumatoizi sau al anticorpilor anti-CCP (de peste 10 ori valoarea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 &gt; 5 ori limita superioară a normalului sau VSH &gt; 50 mm/1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tumefiate (&gt; 5 articulaţii tumefiate);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eroziuni evidenţiate imagistic;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funcţional alterat (HAQ peste 1,5);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(noduli reumatoizi, sindrom Felty sau vasculită sau altele).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remisiv al PR, evaluare, criterii de includere şi excludere, scheme terapeutice pentru terapia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PR este obligatoriu în toate formele active ale bolii. Nomenclatura utilizată în acest protocol respectă recomandările actuale EULAR: terapii remisive sau modificatoare de boală (disease-Modifying Antirheumatic Drugs - DMARDs), care se clasifică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sintetice (sDMARDs), cu subtipul sintetice convenţionale (csDMARDs);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biologice (bDMARDs), care pot fi originale (boDMARDs) sau biosimilare (bsDMARDs).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w:t>
      </w:r>
      <w:r>
        <w:rPr>
          <w:rFonts w:ascii="Times New Roman" w:hAnsi="Times New Roman" w:cs="Times New Roman"/>
          <w:i/>
          <w:iCs/>
          <w:sz w:val="28"/>
          <w:szCs w:val="28"/>
        </w:rPr>
        <w:t xml:space="preserve"> Criteriile de clasificare ale PR conform EULAR/ACR 2010</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A. Afectarea articulară*1</w:t>
      </w:r>
      <w:r>
        <w:rPr>
          <w:rFonts w:ascii="Courier New" w:hAnsi="Courier New" w:cs="Courier New"/>
          <w:i/>
          <w:iCs/>
        </w:rPr>
        <w:t xml:space="preserve">                                                 Puncte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1 articulaţie mare*2                                                        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2 - 10 articulaţii mari                                                     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1 - 3 articulaţii mici (cu sau fără afectare a articulaţiilor mari)*3       2</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4 - 10 articulaţii mici (cu sau fără afectare a articulaţiilor mari)        3</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&gt; 10 articulaţii (cu cel puţin o articulaţie mică)*4                        5</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B. Serologie (cel puţin un test necesar pentru diagnostic)*5</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FR şi anticorpi anti-CCP negativi                                           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mic                             2</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FR sau anticorpi anti-CCP pozitivi în titru mare                            3</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C. Reactanţi de fază acută (cel puţin un test necesar pentru</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diagnostic)*6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PCR şi VSH normale                                                          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PCR sau VSH crescute                                                        1</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D. Durata simptomelor*7</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&lt; 6 săptămâni                                                               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&gt; 6 săptămâni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b/>
          <w:bCs/>
          <w:i/>
          <w:iCs/>
        </w:rPr>
        <w:t>________________________________________________________________________________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articulaţii mari sunt: umerii, coatele, şoldurile, genunchii, articulaţiile tibiotarsiene.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articulaţii mici sunt: metacarpofalangiene, interfalangiene proximale, metatarsofalangiene, interfalangiană a policelui, radiocubitocarpiene.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referă la orice combinaţie de articulaţii mari cu cel puţin o articulaţie mică, inclusiv articulaţii nespecificate anterior (de exemplu temporomandibulare, acromioclaviculare, sternoclaviculare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valorile normale sau crescute se determină conform standardelor laboratorului local.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durata simptomelor se referă la auto-evaluarea pacientului asupra perioadei semnelor de sinovită (durere, tumefacţie, sensibilitate) la articulaţiile afectate clinic la momentul evaluării, indiferent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Abrevieri: FR - factor reumatoid, CCP - cyclic citrullinated peptides, PR - poliartrită reumatoidă, PCR - proteina C reactivă, RCC - radiocubitocarpiene, VSH - viteza de sedimentare a hematiilor.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urmărit este obţinerea: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remisive sintetice convenţionale sunt reprezentate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ondansetron sau granisetron);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 utilizat ca alternativă la metotrexat doar atunci când acesta este contraindicat ori la pacienţii nonresponsivi, cu răspuns insuficient sau care au dezvoltat reacţii adverse la metotrexat, în doza uzuală de 20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hidroxiclorochina - utilizat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doza uzuală de 400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ciclosporina A, în doză uzuală de 3 - 5 mg/kgc/zi;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azathioprina, în doză uzuală de 100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metotrexat.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cumulativ DAS28 cu 4 variabile include: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NAD: numărul articulaţiilor dureroase;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NAT: numărul articulaţiilor tumefiate;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VAS: scală analogă vizuală (mm) pentru evaluarea globală a activităţii bolii, de către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h) sau PCR cantitativ.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DAS28 se ţine cont de următoarele definiţii: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&lt;/= 2,6 = remisiune;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2,6 şi &lt;/= 3,2 = activitate scăzută a bolii (LDA);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3,2 şi &lt; 5,1 = activitate moderată a bolii (MDA);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5,1 = activitate ridicată a bolii (HDA).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EULAR, utilizând DAS28 (Tabel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w:t>
      </w:r>
      <w:r>
        <w:rPr>
          <w:rFonts w:ascii="Times New Roman" w:hAnsi="Times New Roman" w:cs="Times New Roman"/>
          <w:i/>
          <w:iCs/>
          <w:sz w:val="28"/>
          <w:szCs w:val="28"/>
        </w:rPr>
        <w:t xml:space="preserve"> Criteriile EULAR de răspuns la tratament a PR folosind DAS28</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scăderea DAS28</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nivel DAS atins</w:t>
      </w:r>
      <w:r>
        <w:rPr>
          <w:rFonts w:ascii="Courier New" w:hAnsi="Courier New" w:cs="Courier New"/>
          <w:i/>
          <w:iCs/>
        </w:rPr>
        <w:t xml:space="preserve">     |      &gt; 1,2       |    0,6 - 1,2     |     &lt; 0,6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DAS28 &lt; 3,2            | răspuns bun      | răspuns moderat  | fără răspuns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3,2 &lt;/= DAS28 &lt;/= 5,1  | răspuns moderat  | răspuns moderat  | fără răspuns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DAS28 &gt; 5,1            | răspuns moderat  | fără răspuns     | fără răspuns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vederea iniţierii unei terapii biologice, medicul curant va înregistra o serie de parametri de activitate ai bolii, între care următorii sunt obligatorii: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redoarea matinală (în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 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 aplicaţia informatică numită Registrul Român de Boli Reumatice (RRBR).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poliartrită reumatoidă în tratamentul cu agenţi biologici infliximabum (original şi biosimilar), etanerceptum (original şi biosimilar), adalimumabum, golimumabum, certolizumabum, rituximabum, tocilizumabum, abataceptum.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PR în terapia biologică este necesară îndeplinirea simultană a următoarelor 4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PR conform criteriilor ACR/EULAR (2010);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 Pacienţi cu poliartrită reumatoidă severă, cu activitate ridicată a bolii (DAS &gt; 5,1), în pofida tratamentului administrat;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sau mai multe articulaţii cu sinovită activă (articulaţii dureroase şi tumefiate);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2 din următoarele 3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 matinală peste 60 de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 la o oră (respectiv peste 50 mm/h pentru pct. 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&gt; de 3 ori (respectiv de 5 ori pentru pct. 2b)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DAS28 se calculează conform practicii uzuale (automat în cazul utilizării aplicaţiei on-line Registrul Român de Boli Reumatice)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terapii remisive sintetice,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PR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metotrexat (cu excepţia cazurilor cu contraindicaţie majoră la acest preparat sau a cazurilor care nu tolerează acest tratament, corespunzător documentate).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având lipsă de răspuns sau răspuns parţial la terapia remisivă sintetică convenţională se face prin persistenţa criteriilor de activitate, după 12 săptămâni de tratament </w:t>
      </w:r>
      <w:r>
        <w:rPr>
          <w:rFonts w:ascii="Times New Roman" w:hAnsi="Times New Roman" w:cs="Times New Roman"/>
          <w:i/>
          <w:iCs/>
          <w:sz w:val="28"/>
          <w:szCs w:val="28"/>
        </w:rPr>
        <w:lastRenderedPageBreak/>
        <w:t>continuu, cu doza maximă uzual recomandată şi tolerată din preparatul remisiv respectiv. Pentru a fi relevante, evaluările (clinice şi de laborator) privind activitatea bolii, precum şi cele pentru excluderea contraindicaţiilor de terapie biologică vor fi efectuate într-o perioadă relativ scurtă (ce nu va depăşi de regula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poliartrită reumatoidă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PR poate fi iniţiată, precum şi schema de monitorizare a siguranţei hepatice. Se recomanda repetarea periodică a screening-ului pentru infecţiile cronice cu virusuri hepatitice B şi C, în caz de necesitate, dar nu mai rar de un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PR elaborat de Societatea Română de Reumatologie şi protocoalele terapeutice din hepatitele cronice aprobate de Ministerul Sănătăţii şi Casa Naţională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cu agenţi biologici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 TNF (listaţi în ordine alfabetică: adalimumab, certolizumab pegol, etanercept original sau biosimilar, golimumab, infliximab original sau biosimilar);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anumite circumstanţe (detaliate ulterior), rituximab.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biologic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(inclusiv tocilizumabum) se recomandă a fi administrată asociat cu un remisiv sintetic convenţional (de regulă unul singur, cel mai frecvent utilizat fiind MTX, pentru care se recomandă o doză minimă de 10 mg/săptămână),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speciale ce trebuie documentate, în monoterapie: adalimumabum, certolizumabum, etanerceptum original sau biosimilar.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a cărui determinare este obligatorie, chiar dacă nu este folosit la calculul DAS 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DAS 28 cu 4 variabile (NAD, NAT, VAS şi nivel VSH sau CRP).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Schimbarea terapiei biologice: la pacienţii având lipsă de răspuns sau răspuns moderat (vezi Tabel 2) la primul tratament biologic administrat sau care au dezvoltat o reacţie adversă documentată care să impună oprirea respectivului tratament, medicul curant va recomanda utilizarea altei terapii biologice, putând alege, conform recomandărilor EULAR, între oricare dintre următoarele opţiuni (listate în ordine alfabetică):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alt inhibitor TNFα (pe care pacientul nu l-a mai încercat) (listaţi în ordine alfabetică: adalimumab, certolizumab pegol, etanercept original sau biosimilar, golimumab, infliximab original sau biosimilar), cu menţiunea că nu este permisă folosirea unui biosimilar după un produs original care nu a fost eficient sau a produs o reacţie adversă (inversul afirmaţiei fiind şi </w:t>
      </w:r>
      <w:r>
        <w:rPr>
          <w:rFonts w:ascii="Times New Roman" w:hAnsi="Times New Roman" w:cs="Times New Roman"/>
          <w:i/>
          <w:iCs/>
          <w:sz w:val="28"/>
          <w:szCs w:val="28"/>
        </w:rPr>
        <w:lastRenderedPageBreak/>
        <w:t>el corect) (conform recomandărilor EULAR este în mod explicit permisă utilizarea unui al doilea inhibitor de TNFα după eşecul primului);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blocanţilor de TNFα: adalimumabum, certolizumabum, etanerceptum (original şi biosimilar), golimumabum, infliximabum (original şi biosimilar)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se utilizează în doze de 40 mg o dată la 2 săptămâni, subcutanat.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 (original şi biosimilar):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se utilizează în doze de 50 mg o dată pe lună, injectabil subcutanat în aceeaşi dată a lunii.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doză maxim tolerată (atunci când acesta nu este contraindicat), în doze de 3 mg/kgc, în PEV, administrat în ziua 0 şi apoi la 2 şi 6 săptămâni, ulterior la fiecare 8 săptămâni. Pentru a asigura eficacitatea maximă se utilizează de regula asociat cu metotrexat, în doză maxim tolerată (atunci când acesta nu este contraindicat), dar nu mai puţin de 10 mg/săptămână. În cazul în care nu se foloseşte asociat cu metotrexat, </w:t>
      </w:r>
      <w:r>
        <w:rPr>
          <w:rFonts w:ascii="Times New Roman" w:hAnsi="Times New Roman" w:cs="Times New Roman"/>
          <w:i/>
          <w:iCs/>
          <w:sz w:val="28"/>
          <w:szCs w:val="28"/>
        </w:rPr>
        <w:lastRenderedPageBreak/>
        <w:t>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blocanţilor co-stimulării limfocitelor T-abataceptum: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Blocanţi ai receptorului pentru IL-6 - tocilizumabum, administrat intravenos sau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intravenoasă a tocilizumabului se administrează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kg - 1 flacon de 400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- 51 - 61 kg - 1 flacon de 400 mg + 1 flacon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- 62 - 65 kg - 1 flacon de 200 mg + 4 flacoane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- 66 - 70 kg - 1 flacon de 400 mg + 2 flacoane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- 71 - 75 kg - 1 flacon de 400 mg + 1 flacon de 200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- 76 - 80 kg - 1 flacon de 400 mg + 3 flacoane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- 81 - 84 kg - 1 flacon de 400 mg + 1 flacon de 200 mg + 1 flacon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- 85 - 90 kg - 1 flacon de 400 mg + 4 flacoane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- 91 - 94 kg - 1 flacon de 400 mg + 1 flacon de 200 mg + 2 flacoane de 80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95 kg - 2 flacoane de 400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farmaceutică cu administrare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unui medic calificat.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Terapia cu anticorpi anti-CD20: rituximabum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rituximab este de regulă o terapie biologică de linia a doua, fiind indicat în prezenţa cumulativă a două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 activă (DAS28 &gt; 3,2)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lipsă de răspuns sau răspuns moderat sau intoleranţă la unul sau mai mulţi agenţi biologici (incluzând cel puţin un blocant de TNFα), apreciat după criteriile de evaluare la tratament mai sus-descrise.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limfom;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tuberculoză latentă, cu contraindicaţie specifică pentru chimioprofilaxie;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recente de neoplazie;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afecţiuni demielinizante.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Rituximab se administrează de regulă asociat cu metotrexat, în doză maxim tolerată (atunci când acesta nu este contraindicat), dar nu mai puţin de 10 mg/săptămână. În cazul în care rituximab nu poate fi asociat cu metotrexat, medicul curant va indica, în funcţie de particularităţile cazului, asocierea cu un alt preparat remisiv sintetic.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serie de tratament cu rituximab constă în două perfuzii intravenoase de 1000 mg fiecare, administrate la două săptămâni interval. Premedicaţia cu antipiretice (exemplu: paracetamol), antihistaminice (exemplu: difenhidramină) şi 100 mg metilprednisolon (cu 30 minute înaintea administrării de rituximab) este obligatorie.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tratamentul cu rituximab se face la 24 de săptămâni de la seria precedentă de tratament cu rituximab.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Repetarea tratamentului se va face după cel puţin 24 săptămâni de la ciclul de tratament precedent, doar la responderi, şi numai la momentul în care sunt îndeplinite una din următoarele condiţii de activitate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o boală activă reziduală (DAS 28 &gt;/= 3,2);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produce o reactivare a bolii cu creşterea DAS 28 cu &gt;/= 1,2, cu condiţia trecerii bolii la nivelul superior de activitate (din remisiune în LDA sau din LDA în MDA).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cu PR aflaţi în remisiune persistentă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Definiţia bazată pe analiza Booleană: în orice moment, pacientul trebuie să satisfacă toate condiţiile de mai jos: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&lt;/=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&lt;/=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&lt;/= 1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aprecierea globală de către pacient &lt;/= 1 (pe o scală de la 0 la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CRP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în condiţiile menţinerii neschimbate a terapiei remisive sintetice convenţionale asociate. Această reducere a </w:t>
      </w:r>
      <w:r>
        <w:rPr>
          <w:rFonts w:ascii="Times New Roman" w:hAnsi="Times New Roman" w:cs="Times New Roman"/>
          <w:i/>
          <w:iCs/>
          <w:sz w:val="28"/>
          <w:szCs w:val="28"/>
        </w:rPr>
        <w:lastRenderedPageBreak/>
        <w:t>expunerii la terapie biologică se face treptat, monitorizând evoluţia pacientului, cu posibilitatea revenirii în orice moment la schema iniţială în cazul unui puseu evolutiv de boală, după discutarea propunerii de reducere a dozei de biologic cu pacientul şi semnarea unui consimţământ informat.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abataceptum: 125 mg - se creşte intervalul între administrări la 10 zile timp de 6 luni, apoi la două săptămâni,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 se creşte intervalul între administrări la 3 săptămâni timp de 6 luni, apoi la o lună,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 se creşte intervalul între administrări la 6 săptămâni timp de 6 luni, apoi la 2 luni,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rituximabum: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tocilizumabum: 8 mg/kg - se creşte intervalul între administrări la 6 săptămâni timp de 6 luni, apoi la două luni, cu condiţia păstrării răspunsului terapeutic; pentru administrarea subcutanată: se creşte intervalul între administrări la 10 zile timp de 6 luni, apoi la 2 săptămâni, cu condiţia păstrării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abatacept, adalimumab, certolizumab, etanercept (original sau biosimilar), golimumab, infliximab (original sau biosimilar), rituximab, tocilizumab, la proteine murine sau la oricare dintre excipienţii produsului folosit;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1.9. lipsa/retragerea consimţământului pacientului faţă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infliximab original sau biosimilar: readministrarea după un interval liber de peste 16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(cu excepţia etanercept la care se va consulta rezumatul caracteristicilor produsului) şi rituximab: pacienţi cu insuficienţă cardiacă congestivă severă (NYHA clasa III/IV);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pentru agenţii anti-TNFα (cu excepţia etanercept la care se va consulta rezumatul caracteristicilor produsului): pacienţi cu lupus sau sindroame lupus-like.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PR, confirmat conform criteriilor ACR/EULAR (2010);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VAS, deficite funcţionale);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TB (inclusiv rezultat test Quantiferon), avizul medicului pneumolog în cazul unui rezultat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radiologic/echografic), opţional, acolo unde este aplicabil;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DAS28 şi după caz îndeplinirea criteriilor de remisiune/remisiune stringentă;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Scala analogă vizuală (VAS) pentru evaluarea globală a activităţii bolii de către pacient este completată direct de pacient pe fişă, acesta semnând şi datând personal.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ÎN PSORIAZIS - AGENŢI (L044L)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PSORIAZIS CRONIC ÎN PLĂCI ŞI PLACARDE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medie sau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medicamente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Generalităţi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Psoriazisul (PSO) este o afecţiune cutanată cronică, determinată genetic, a cărei frecvenţă în populaţia generală este de 1 - 2%.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clasificare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uşoară - afectare sub 2% din S corp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medie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2 - 10% din S corp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DLQI &gt;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severă - afectare peste 10% din S corp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cuantificare rezultate terapeutice obţinute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Aprecierea evoluţiei psoriazisului vulgar este realizată prin calcularea scorului PASI.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cap     |   trunchi   | m. superioare | m. inferioare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Eritem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Induraţie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Descuamare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parţial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factorul 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factor corecţie  |   0,1 x     |    0,3 x    |     0,2 x     |      0,4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PASI</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leziuni          fără      marcate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eritem       0   1   2   3   4</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induraţie    0   1   2   3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   descuamare   0   1   2   3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factorul A corespunzător ariei afectate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pentru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pentru 10 - 30%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pentru 30 - 50%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pentru 50 - 70%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pentru 70 - 90%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pentru 90 - 100%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pacienţilor cu psoriazis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Terapiile biologice disponibile în România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cu Enbrel, trebuie să fie respectate îndrumările de mai sus privind durata tratamentului. Se va administra o doză de 25 mg de 2 ori pe săptămână sau de 50 mg o dată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Infliximab - este un anticorp monoclonal chimeric uman-murin.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pacienţii adulţi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 ale pacienţilor pentru tratamentul cu agenţi biologici: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psoriazis în plăci moderat sau sever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îndeplineşte criteriile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psoriazis în plăci moderat sau sever de peste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să fie un candidat eligibil pentru terapie biologică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îndeplinirea a cel puţin unul din următoarele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intolerant sau nu poate primi terapii standard sistemice (acitretin, methrotexat, ciclosporina, UVB, UVA, PUVA)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methrotexat 15 mg, max 25 - 30 mg, o singură doză săptămânal (oral, subcutan sau intramuscular),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acitretin 25 - 50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2 - 5 mg/kg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o boală ce nu poate fi controlată decât prin spitalizări repetate (minim 3 spitalizări/an)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comorbidităţi care exclud folosirea terapiei sistemice (ca de exemplu methotrexatul)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o boală severă, instabilă, critică (cu excepţia psoriazisului eritrodermic sau pustulos).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copii şi adolescenţi (cu vârstă cuprinsă între 8 - 17 ani) - vezi anexa 4 şi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psoriazis în plăci, cronic sever, de minim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cuprinsă între 8 şi 17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retinoizi 0,5 - 1 mg/kg/zi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methotrexat 0,2 - 0,7 mg/kg/săptămână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ciclosporina 0,4 mg/kg/zi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fototerapie UVB cu bandă îngustă sau PUVA (copii şi adolescenţi peste 12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alegere 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a pacienţilor din tratamentul cu agenţi biologici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exclude: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cardiacă congestivă severă (NYHA clasa III/IV) (în cazul blocanţilor TNFα);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readministrarea după un interval liber de peste 16 săptămâni (în cazul infliximabum-ului);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administrarea concomitentă a vaccinurilor cu germeni vii;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sarcina/alăptarea;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afecţiuni maligne sau premaligne, excluzând cancerul de piele non-melanom tratat adecvat, malignităţile diagnosticate şi tratate mai mult de 10 ani (în care probabilitatea vindecării este foarte mare);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demielinizare (în cazul blocanţilor TNFα);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orice contraindicaţii recunoscute ale blocanţilor de TNFα.</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relative: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PUVA-terapie peste 200 şedinţe, în special când sunt urmate de terapie cu ciclosporină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pozitiv sau SIDA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virusul hepatitei B sau C pozitiv (cu avizul medicului specialist gastroenterolog sau infecţionist).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şi evaluarea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pre-tratament şi monitorizare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Pre-tratament  |     Monitorizare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PASI/DLQI         | Da               | la 3 luni, la 6 luni,|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bolii          |                   |                  | apoi din 6 în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|Stare generală  | Infecţii          | Da               | la 3 luni, la 6 luni,|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|(simptomatologie| malignităţi       | da               | apoi din 6 în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|şi examen       | demielinizare     | da pentru anti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|clinic)         | insuficienţă      | TNF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cardiacă          | da pentru anti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TNF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|Infecţie TBC    |                   | Da               | anual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|Teste de sânge  | - HLG             | Da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la 3 luni, la 6 luni,|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apoi din 6 în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creatinina,     | da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ureea,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electroliţi,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funcţiile hepatice|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hepatita B şi C,| - da (se va testa|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HIV               | la cei aflaţi la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risc)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|Urina           | analiza urinii    | da               | - la 3 luni,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6 luni, apoi din 6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în 6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|Radiologie      | RX                | da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evaluare 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 se face la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cu un biologic se poate face atunci când la 6 luni nu s-a obţinut un răspuns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adecvat se defineşte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50% a scorului PASI faţă de momentul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 puncte a scorului DLQI faţă de momentul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APROBARE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dermatolog: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completează Fişa pacientului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care conţine date despre: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psoriazis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(cu respectarea criteriilor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şi paraclinică 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Scorurile PASI şi DLQI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dermatolog pe baza recomandării aprobate de Comisia de specialitate de la nivelul Casei Naţionale de Asigurări de Sănătate, prescrie medicamentul sub formă de reţetă fără contribuţie personală.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prescripţia medicală la una dintre farmaciile care au contract cu Casa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DLQI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Se vor atribui scoruri de la 0 la 3 răspunsurilor: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 pentru "deloc", "nerelevant" sau lipsa răspunsului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 pentru "puţin"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pentru "mult"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 pentru "foarte mult" şi pentru răspunsul "Da" la întrebarea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Interpretarea scorului: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0 - 1 = fără efect asupra calităţii vieţii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2 - 5 = efect scăzut asupra calităţii vieţii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6 - 10 = efect moderat asupra calităţii vieţii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11 - 20 = efect important asupra calităţii vieţii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21 - 30 = efect foarte important asupra calităţii vieţii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xml:space="preserve">) a fost modificat protocolul terapeutic </w:t>
      </w:r>
      <w:r>
        <w:rPr>
          <w:rFonts w:ascii="Times New Roman" w:hAnsi="Times New Roman" w:cs="Times New Roman"/>
          <w:i/>
          <w:iCs/>
          <w:sz w:val="28"/>
          <w:szCs w:val="28"/>
        </w:rPr>
        <w:lastRenderedPageBreak/>
        <w:t xml:space="preserve">corespunzător poziţiei nr. 109 cod (L044L). Actul modificator nu face nicio referire cu privire la conţinutul </w:t>
      </w:r>
      <w:r>
        <w:rPr>
          <w:rFonts w:ascii="Times New Roman" w:hAnsi="Times New Roman" w:cs="Times New Roman"/>
          <w:i/>
          <w:iCs/>
          <w:color w:val="008000"/>
          <w:sz w:val="28"/>
          <w:szCs w:val="28"/>
          <w:u w:val="single"/>
        </w:rPr>
        <w:t>anexelor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acest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protocolul face trimiteri la cele două anexe, am păstrat pentru aceste anexe conţinutul din textul iniţial.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că o parte din informaţiile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regăsesc acum în textul propriu-zis al protocolului, am eliminat fragmentele redundante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urma acestor eliminări,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Dermatology Life Quality Index</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Spital nr.:                              Data:</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Diagnostic: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Adresa:                                  Scor: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aţi simţit </w:t>
      </w:r>
      <w:r>
        <w:rPr>
          <w:rFonts w:ascii="Courier New" w:hAnsi="Courier New" w:cs="Courier New"/>
          <w:b/>
          <w:bCs/>
        </w:rPr>
        <w:t>senzaţii de mâncărime</w:t>
      </w:r>
      <w:r>
        <w:rPr>
          <w:rFonts w:ascii="Courier New" w:hAnsi="Courier New" w:cs="Courier New"/>
        </w:rPr>
        <w:t xml:space="preserve">, </w:t>
      </w:r>
      <w:r>
        <w:rPr>
          <w:rFonts w:ascii="Courier New" w:hAnsi="Courier New" w:cs="Courier New"/>
          <w:b/>
          <w:bCs/>
        </w:rPr>
        <w:t>înţepături</w:t>
      </w:r>
      <w:r>
        <w:rPr>
          <w:rFonts w:ascii="Courier New" w:hAnsi="Courier New" w:cs="Courier New"/>
        </w:rPr>
        <w:t xml:space="preserve">, </w:t>
      </w:r>
      <w:r>
        <w:rPr>
          <w:rFonts w:ascii="Courier New" w:hAnsi="Courier New" w:cs="Courier New"/>
          <w:b/>
          <w:bCs/>
        </w:rPr>
        <w:t>dureri sau rană</w:t>
      </w:r>
      <w:r>
        <w:rPr>
          <w:rFonts w:ascii="Courier New" w:hAnsi="Courier New" w:cs="Courier New"/>
        </w:rPr>
        <w:t xml:space="preserve"> la nivelul pielii?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aţi fost </w:t>
      </w:r>
      <w:r>
        <w:rPr>
          <w:rFonts w:ascii="Courier New" w:hAnsi="Courier New" w:cs="Courier New"/>
          <w:b/>
          <w:bCs/>
        </w:rPr>
        <w:t>de jenat sau conştient</w:t>
      </w:r>
      <w:r>
        <w:rPr>
          <w:rFonts w:ascii="Courier New" w:hAnsi="Courier New" w:cs="Courier New"/>
        </w:rPr>
        <w:t xml:space="preserve"> de boala datorită pielii dvs.?</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3. În ultima săptămână, cât de mult a interferat boala dvs. de piele cu mersul la </w:t>
      </w:r>
      <w:r>
        <w:rPr>
          <w:rFonts w:ascii="Courier New" w:hAnsi="Courier New" w:cs="Courier New"/>
          <w:b/>
          <w:bCs/>
        </w:rPr>
        <w:t>cumpărături</w:t>
      </w:r>
      <w:r>
        <w:rPr>
          <w:rFonts w:ascii="Courier New" w:hAnsi="Courier New" w:cs="Courier New"/>
        </w:rPr>
        <w:t xml:space="preserve"> sau cu </w:t>
      </w:r>
      <w:r>
        <w:rPr>
          <w:rFonts w:ascii="Courier New" w:hAnsi="Courier New" w:cs="Courier New"/>
          <w:b/>
          <w:bCs/>
        </w:rPr>
        <w:t>îngrijirea casei şi a grădinii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4. În ultima săptămână, cât de mult a influenţat problema dvs de piele </w:t>
      </w:r>
      <w:r>
        <w:rPr>
          <w:rFonts w:ascii="Courier New" w:hAnsi="Courier New" w:cs="Courier New"/>
          <w:b/>
          <w:bCs/>
        </w:rPr>
        <w:t>alegerea hainelor</w:t>
      </w:r>
      <w:r>
        <w:rPr>
          <w:rFonts w:ascii="Courier New" w:hAnsi="Courier New" w:cs="Courier New"/>
        </w:rPr>
        <w:t xml:space="preserve"> cu care v-aţi îmbrăcat?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5. În ultima săptămână, cât de mult v-a afectat problema dvs. de piele </w:t>
      </w:r>
      <w:r>
        <w:rPr>
          <w:rFonts w:ascii="Courier New" w:hAnsi="Courier New" w:cs="Courier New"/>
          <w:b/>
          <w:bCs/>
        </w:rPr>
        <w:t>activităţile sociale</w:t>
      </w:r>
      <w:r>
        <w:rPr>
          <w:rFonts w:ascii="Courier New" w:hAnsi="Courier New" w:cs="Courier New"/>
        </w:rPr>
        <w:t xml:space="preserve"> sau cele </w:t>
      </w:r>
      <w:r>
        <w:rPr>
          <w:rFonts w:ascii="Courier New" w:hAnsi="Courier New" w:cs="Courier New"/>
          <w:b/>
          <w:bCs/>
        </w:rPr>
        <w:t>de relaxare</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6. În ultima săptămână, cât de mult v-a împiedicat pielea dvs. să practicaţi un </w:t>
      </w:r>
      <w:r>
        <w:rPr>
          <w:rFonts w:ascii="Courier New" w:hAnsi="Courier New" w:cs="Courier New"/>
          <w:b/>
          <w:bCs/>
        </w:rPr>
        <w:t>sport</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7. În ultima săptămână v-a împiedicat pielea dvs. la </w:t>
      </w:r>
      <w:r>
        <w:rPr>
          <w:rFonts w:ascii="Courier New" w:hAnsi="Courier New" w:cs="Courier New"/>
          <w:b/>
          <w:bCs/>
        </w:rPr>
        <w:t>serviciu</w:t>
      </w:r>
      <w:r>
        <w:rPr>
          <w:rFonts w:ascii="Courier New" w:hAnsi="Courier New" w:cs="Courier New"/>
        </w:rPr>
        <w:t xml:space="preserve"> sau </w:t>
      </w:r>
      <w:r>
        <w:rPr>
          <w:rFonts w:ascii="Courier New" w:hAnsi="Courier New" w:cs="Courier New"/>
          <w:b/>
          <w:bCs/>
        </w:rPr>
        <w:t>studiu</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Da/Nu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Dacă </w:t>
      </w:r>
      <w:r>
        <w:rPr>
          <w:rFonts w:ascii="Courier New" w:hAnsi="Courier New" w:cs="Courier New"/>
          <w:b/>
          <w:bCs/>
        </w:rPr>
        <w:t>"nu"</w:t>
      </w:r>
      <w:r>
        <w:rPr>
          <w:rFonts w:ascii="Courier New" w:hAnsi="Courier New" w:cs="Courier New"/>
        </w:rPr>
        <w:t>, în ultima săptămâna cât de mult a fost pielea dvs. o problemă pentru serviciu sau studii?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Mult/Puţin/Deloc</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8. În ultima săptămână, cât de mult v-a creat pielea dvs. dificultăţi cu </w:t>
      </w:r>
      <w:r>
        <w:rPr>
          <w:rFonts w:ascii="Courier New" w:hAnsi="Courier New" w:cs="Courier New"/>
          <w:b/>
          <w:bCs/>
        </w:rPr>
        <w:t>partenerul sau oricare din prietenii apropiaţi</w:t>
      </w:r>
      <w:r>
        <w:rPr>
          <w:rFonts w:ascii="Courier New" w:hAnsi="Courier New" w:cs="Courier New"/>
        </w:rPr>
        <w:t xml:space="preserve"> sau </w:t>
      </w:r>
      <w:r>
        <w:rPr>
          <w:rFonts w:ascii="Courier New" w:hAnsi="Courier New" w:cs="Courier New"/>
          <w:b/>
          <w:bCs/>
        </w:rPr>
        <w:t>rude</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9. În ultima săptămână, cât de mult v-a creat pielea dvs. </w:t>
      </w:r>
      <w:r>
        <w:rPr>
          <w:rFonts w:ascii="Courier New" w:hAnsi="Courier New" w:cs="Courier New"/>
          <w:b/>
          <w:bCs/>
        </w:rPr>
        <w:t>dificultăţi sexuale</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10. În ultima săptămână, cât de mult a fost o problemă </w:t>
      </w:r>
      <w:r>
        <w:rPr>
          <w:rFonts w:ascii="Courier New" w:hAnsi="Courier New" w:cs="Courier New"/>
          <w:b/>
          <w:bCs/>
        </w:rPr>
        <w:t>tratamentul pentru afecţiunea dvs.</w:t>
      </w:r>
      <w:r>
        <w:rPr>
          <w:rFonts w:ascii="Courier New" w:hAnsi="Courier New" w:cs="Courier New"/>
        </w:rPr>
        <w:t>, de ex. pentru că v-a murdărit casa sau a durat mult timp?</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Foarte mult/Mult/Puţin/Deloc           Nerelevant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să verificaţi dacă aţi răspuns la toate întrebările. Vă mulţumesc. (c)AY Finlay. GK Khan, aprilie 1992.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INIŢIALĂ A PACIENŢILOR CU PSO ÎN VEDEREA TRATAMENTULUI CU AGENŢI BIOLOGICI</w:t>
      </w:r>
    </w:p>
    <w:p w:rsidR="00806857" w:rsidRDefault="00806857" w:rsidP="00806857">
      <w:pPr>
        <w:autoSpaceDE w:val="0"/>
        <w:autoSpaceDN w:val="0"/>
        <w:adjustRightInd w:val="0"/>
        <w:spacing w:after="0" w:line="240" w:lineRule="auto"/>
        <w:rPr>
          <w:rFonts w:ascii="Courier New" w:hAnsi="Courier New" w:cs="Courier New"/>
          <w:b/>
          <w:bCs/>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 Co-morbidităţi: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dietă |_| oral |_| insulina |_|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w:t>
      </w:r>
      <w:r>
        <w:rPr>
          <w:rFonts w:ascii="Courier New" w:hAnsi="Courier New" w:cs="Courier New"/>
        </w:rPr>
        <w:t xml:space="preserve"> (</w:t>
      </w:r>
      <w:r>
        <w:rPr>
          <w:rFonts w:ascii="Courier New" w:hAnsi="Courier New" w:cs="Courier New"/>
          <w:b/>
          <w:bCs/>
        </w:rPr>
        <w:t>anexaţi documente</w:t>
      </w:r>
      <w:r>
        <w:rPr>
          <w:rFonts w:ascii="Courier New" w:hAnsi="Courier New" w:cs="Courier New"/>
        </w:rPr>
        <w:t xml:space="preserve">       |         |         | pacientul foloseşte|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la terapiile sistemice    |         |         | continuu această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DA |_|      NU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 ALTE TRATAMENTE ACTUALE ALE PSO</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 EVALUARE PARACLINICĂ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adalimumab, efalizumab sau etanercept, se notează regimul terapeutic, doza, interval adm.):</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Data PEV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 (continuare)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ULTERIOARĂ A PACIENŢILOR CU PSO ÎN VEDEREA TRATAMENTULUI CU AGENŢI BIOLOGICI</w:t>
      </w:r>
    </w:p>
    <w:p w:rsidR="00806857" w:rsidRDefault="00806857" w:rsidP="00806857">
      <w:pPr>
        <w:autoSpaceDE w:val="0"/>
        <w:autoSpaceDN w:val="0"/>
        <w:adjustRightInd w:val="0"/>
        <w:spacing w:after="0" w:line="240" w:lineRule="auto"/>
        <w:rPr>
          <w:rFonts w:ascii="Courier New" w:hAnsi="Courier New" w:cs="Courier New"/>
          <w:b/>
          <w:bCs/>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Nume, prenume: ............................ Sex: Feminin |_|  Masculin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Co-morbidităţi: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dieta |_| oral |_| insulina |_|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 (anexaţi documente</w:t>
      </w:r>
      <w:r>
        <w:rPr>
          <w:rFonts w:ascii="Courier New" w:hAnsi="Courier New" w:cs="Courier New"/>
        </w:rPr>
        <w:t xml:space="preserve">       |         |         | pacientul foloseşte|</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xml:space="preserve"> la terapiile sistemice    |         |         | continuu această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 ALTE TRATAMENTE ACTUALE ALE PSO</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VIII. EVALUARE PARACLINICĂ</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efalizumab sau etanercept, se notează regimul terapeutic, doza, interval adm.):</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lastRenderedPageBreak/>
        <w:t>| Data PEV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COLAGENOZELE MAJORE (LUPUS ERITEMATOS SISTEMIC, SCLERODERMIE SISTEMICĂ, DERMATO/POLIMIOZITE, VASCULITE SISTEMICE)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inflamatorii cronice cu afectare multisistemică;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cuprinde măsuri generale şi terapie patogenică adaptată gravităţii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opţiunea terapeutică este dictată de afectarea viscerală care va fi evaluată separat pentru fiecare dintre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 medicamentoase în funcţie de tabloul clinic: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Afectarea cutanată: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cortizonic topic sau intralezional;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400 - 600 mg/zi, scăzând ulterior doza la jumătate;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Dapsona 100 - 200 mg/zi pentru leziuni buloase, profunde; forme rezistente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Thalidomida 100 - 300 mg/zi pentru afectarea cutanată refractară.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Afectarea articulară: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AINS prima intenţie terapeutică, de evitat inhibitorii specifici COX-2 la pacienţii cu sindrom antifosfolipidic secundar;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200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b/>
          <w:bCs/>
          <w:sz w:val="28"/>
          <w:szCs w:val="28"/>
        </w:rPr>
        <w:t>Afectarea Renală</w:t>
      </w:r>
      <w:r>
        <w:rPr>
          <w:rFonts w:ascii="Times New Roman" w:hAnsi="Times New Roman" w:cs="Times New Roman"/>
          <w:sz w:val="28"/>
          <w:szCs w:val="28"/>
        </w:rPr>
        <w:t xml:space="preserve">, </w:t>
      </w:r>
      <w:r>
        <w:rPr>
          <w:rFonts w:ascii="Times New Roman" w:hAnsi="Times New Roman" w:cs="Times New Roman"/>
          <w:b/>
          <w:bCs/>
          <w:sz w:val="28"/>
          <w:szCs w:val="28"/>
        </w:rPr>
        <w:t>a Sistemului Nervos Central</w:t>
      </w:r>
      <w:r>
        <w:rPr>
          <w:rFonts w:ascii="Times New Roman" w:hAnsi="Times New Roman" w:cs="Times New Roman"/>
          <w:sz w:val="28"/>
          <w:szCs w:val="28"/>
        </w:rPr>
        <w:t xml:space="preserve">, </w:t>
      </w:r>
      <w:r>
        <w:rPr>
          <w:rFonts w:ascii="Times New Roman" w:hAnsi="Times New Roman" w:cs="Times New Roman"/>
          <w:b/>
          <w:bCs/>
          <w:sz w:val="28"/>
          <w:szCs w:val="28"/>
        </w:rPr>
        <w:t>Afectarea pulmonară</w:t>
      </w:r>
      <w:r>
        <w:rPr>
          <w:rFonts w:ascii="Times New Roman" w:hAnsi="Times New Roman" w:cs="Times New Roman"/>
          <w:sz w:val="28"/>
          <w:szCs w:val="28"/>
        </w:rPr>
        <w:t xml:space="preserve"> şi alte afectări ameninţătoare de viaţă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**Ciclofosfamida: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zilnic 1,5 - 2,5 mg/kg/zi sau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adecvată, agenţi uroprotectori (Mesna),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mai ales după Ciclofosfamidă ca terapie de întreţinere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mai puţine efecte secundare;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special pentru nefrita membranoasă, cu necesar mare de corticosteroizi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hipertensiune arterială, nefrotoxicitate, parestezii;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imunosupresoare: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Leflunomide 20 mg/zi în afectarea articulară refractară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Afectarea viscerală de tipul serozitei (pleurezie, pericardită, peritonită), vasculită, pneumonită acută, miozită, anemie hemolitică autoimună, trombocitopenie autoimună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doze medii - mari 0,5 - 1 mg/kg/zi, cu reducerea ulterioară a dozelor,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 pentru efect "economizator" de cortizon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după sau asociat corticoterapiei, de întreţinere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Trombocitopenia autoimună severă (&lt; 30000/mm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Danazol (400 - 800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imunosupresoare: Azathioprină 1 - 2,5 mg/kg/zi, Ciclosporina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Imunoglobuline intravenos 400 mg/kg/zi 5 zile consecutive (eficienţă şi în nefrita lupică).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Terapii adjuvante: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hormonală: Danazol, Dehydroepiandrosteron, Tamoxifen, Bromocriptină;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anticoagulantă: în sindromul antifosfolipidic secundar - anticoagulante orale cu menţinerea unui I.N.R. 2-3;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 calciu 1000 mg/zi, vitamina D 800 UI/zi, bisfosfonaţi dacă doza de cortizon &gt; 10 - 20 mg/zi minim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T.A. (ţintă 130/80), limitarea proteinuriei (Inhibitori de Enzimă de Conversie);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aterosclerozei: statine.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REUMATOLOGIE a MSP</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TEMOZOLOMIDUM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PEMETREXEDUM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Mezoteliom pleural malign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(cisplatin/carboplatin) este indicat în tratamentul pacienţilor cu mezoteliom pleural malign nerezecabil la care nu s-a administrat anterior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mezoteliom pleural malign nerezecabil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Mezoteliom Pleural Malign documentat citologic/histopatologic, nerezecabil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nu s-a administrat anterior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Schema terapeutică recomandată: PEMETREXED + sare de platină (cisplatin/carboplatin), tratament de primă linie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de săruri de platină se va administra conform rcp-ului produsului utilizat. Premedicaţia necesară - conform RCP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cursul terapiei cu pemetrexed.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imagistic, iar în caz de progresie a bolii se întrerupe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 conform RCP.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pulmonar altul decât cel cu celule mici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este indicat ca tratament de primă linie al cancerului pulmonar altul decât cel cu celule mici local avansat sau metastatic având o altă histologie decât cea cu celule predominant scuamoase.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NSCLC avansat sau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documentat citologic/histopatologic ca fiind non-scuamos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s-a administrat/sau nu anterior chimioterapie în funcţie de linia terapeutică în care se administrează (linia I/II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întreţinere la pacienţii cu răspuns favorabil la chimioterapia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linie/linia II-a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recomandată: PEMETREXED + cisplatin/carboplatin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injecţii de vitamină B12 se pot administra în aceeaşi zi cu pemetrexed.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orice tip de toxicitate hematologică sau nehematologică de grad 3 sau 4, după 2 scăderi succesive ale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neurotoxicitate de grad 3 sau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Răspunsul terapeutic se va evalua prin metode imagistice, iar în caz de progresie a bolii se întrerupe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FLUDARABINUM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de Tratament cu fludarabină (Fludara(R))</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Tabel 1. Stadializare şi prognostic LLC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Frecvenţă (%)      Supravieţuire medie</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Stadializare Binet: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63                  &gt; 10 ani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30                     5 ani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7                     1,53 ani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Stadializare Rai: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0              Scăzut            30                   &gt; 10 ani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Intermediar       60                      7 ani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Înalt             10                    1,5 ani</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Fludara(R) este utilizată, în monoterapie sau asociere, pentru: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iniţial al LLC sau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limfoamelor non-Hodgkin de grad inferior (Lg-NHL).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leucemiei acute mieloblastice, alături de G-CSF, Citarabine, Prednisolon, Idarubicin (protocol FLAG).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primă linie: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 (Leucemia limfocitară cronică):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 sau combinaţii cu ciclofosmfamida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La pacienţii cu co-morbidităţi care pot limita opţiunile terapeutice (particular, insuficienţa renală) se poate administra Fludarabină în doză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 (Limfoame non-Hodgkin indolente):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majoritatea cazurilor, terapie combinată: FC, FM, FCM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a doua linie: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repeta tratamentul iniţial la pacienţii care au recăzut după &gt; 12 luni de la terapia anterioară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rezumatului caracteristicilor produsului, doza recomandată este 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iv, zilnic timp de 5 zile consecutive, la fiecare 28 de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oral, zilnic timp de 5 zile consecutive, la fiecare 28 de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condiţii speciale (regimuri terapeutice combinate sau co-morbidităţi severe), Fludara(R) poate fi utilizată în doză redusă.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LLC de obicei cel mai bun răspuns terapeutic se obţine, de regulă, după </w:t>
      </w:r>
      <w:r>
        <w:rPr>
          <w:rFonts w:ascii="Times New Roman" w:hAnsi="Times New Roman" w:cs="Times New Roman"/>
          <w:b/>
          <w:bCs/>
          <w:sz w:val="28"/>
          <w:szCs w:val="28"/>
        </w:rPr>
        <w:t>6 cicluri</w:t>
      </w:r>
      <w:r>
        <w:rPr>
          <w:rFonts w:ascii="Times New Roman" w:hAnsi="Times New Roman" w:cs="Times New Roman"/>
          <w:sz w:val="28"/>
          <w:szCs w:val="28"/>
        </w:rPr>
        <w:t xml:space="preserve">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Pr>
          <w:rFonts w:ascii="Times New Roman" w:hAnsi="Times New Roman" w:cs="Times New Roman"/>
          <w:b/>
          <w:bCs/>
          <w:sz w:val="28"/>
          <w:szCs w:val="28"/>
        </w:rPr>
        <w:t>8 cicluri</w:t>
      </w:r>
      <w:r>
        <w:rPr>
          <w:rFonts w:ascii="Times New Roman" w:hAnsi="Times New Roman" w:cs="Times New Roman"/>
          <w:sz w:val="28"/>
          <w:szCs w:val="28"/>
        </w:rPr>
        <w:t xml:space="preserve">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(limfadenopatie, hepato-splenomegalie)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include: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Radiografie toracică şi ecografie abdominală sau CT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Biopsie medulară (numai la pacienţii cu remisiune completă hematologică)*1).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hipersensibilitate la fludarabină sau la oricare din excipienţii produsului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pacienţi cu insuficienţă renală cu un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anemie hemolitică decompensată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Non-responder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Progresia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Monoterapie sau asociere la pacienţii care au suferit recăderea bolii după tratamentul anterior cu excepţia pacienţilor: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durata răspunsului după terapia cu fludarabină este mai mică de 6 luni sau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terapia cu fludarabină reprezintă o contraindicaţie (se utilizează terapia pe bază de alemtuzumab).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Bibliografie: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Newly diagnosed and relapsed follicular lymphoma: ESMO Clinical Recommendations for diagnosis, treatment and follow-up; M. Drezling On behalf of the ESMO Guidelines Working Group; Annals of Oncology 19 (Supplement 2), 2008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Hein T. CLL epidemiological data. European key countries. Schering AG Berlin, 2001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AML 15 Trial Protocol - Version 3: January 2005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DOCETAXELUM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INTERFERONUM ALFA 2A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 zilnic</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16 - 24 săptămâni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rPr>
        <w:t>intoleranţei</w:t>
      </w:r>
      <w:r>
        <w:rPr>
          <w:rFonts w:ascii="Times New Roman" w:hAnsi="Times New Roman" w:cs="Times New Roman"/>
          <w:i/>
          <w:iCs/>
          <w:sz w:val="28"/>
          <w:szCs w:val="28"/>
        </w:rPr>
        <w:t xml:space="preserve">, fie </w:t>
      </w:r>
      <w:r>
        <w:rPr>
          <w:rFonts w:ascii="Times New Roman" w:hAnsi="Times New Roman" w:cs="Times New Roman"/>
          <w:b/>
          <w:bCs/>
          <w:i/>
          <w:iCs/>
          <w:sz w:val="28"/>
          <w:szCs w:val="28"/>
        </w:rPr>
        <w:t>se reduce doza zilnică</w:t>
      </w:r>
      <w:r>
        <w:rPr>
          <w:rFonts w:ascii="Times New Roman" w:hAnsi="Times New Roman" w:cs="Times New Roman"/>
          <w:i/>
          <w:iCs/>
          <w:sz w:val="28"/>
          <w:szCs w:val="28"/>
        </w:rPr>
        <w:t xml:space="preserve"> la 1,5 milioane U.I., fie se injectează 3 milioane U.I. de trei ori pe săptămână, fie se reduc atât doza cât şi </w:t>
      </w:r>
      <w:r>
        <w:rPr>
          <w:rFonts w:ascii="Times New Roman" w:hAnsi="Times New Roman" w:cs="Times New Roman"/>
          <w:b/>
          <w:bCs/>
          <w:i/>
          <w:iCs/>
          <w:sz w:val="28"/>
          <w:szCs w:val="28"/>
        </w:rPr>
        <w:t>frecvenţa administrării</w:t>
      </w:r>
      <w:r>
        <w:rPr>
          <w:rFonts w:ascii="Times New Roman" w:hAnsi="Times New Roman" w:cs="Times New Roman"/>
          <w:i/>
          <w:iCs/>
          <w:sz w:val="28"/>
          <w:szCs w:val="28"/>
        </w:rPr>
        <w:t>. (1,5 milioane U.I. de 3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3 milioane U.I., de trei ori pe săptămână injectate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 de </w:t>
      </w:r>
      <w:r>
        <w:rPr>
          <w:rFonts w:ascii="Times New Roman" w:hAnsi="Times New Roman" w:cs="Times New Roman"/>
          <w:b/>
          <w:bCs/>
          <w:i/>
          <w:iCs/>
          <w:sz w:val="28"/>
          <w:szCs w:val="28"/>
        </w:rPr>
        <w:t>intoleranţă</w:t>
      </w:r>
      <w:r>
        <w:rPr>
          <w:rFonts w:ascii="Times New Roman" w:hAnsi="Times New Roman" w:cs="Times New Roman"/>
          <w:i/>
          <w:iCs/>
          <w:sz w:val="28"/>
          <w:szCs w:val="28"/>
        </w:rPr>
        <w:t xml:space="preserve">, se va </w:t>
      </w:r>
      <w:r>
        <w:rPr>
          <w:rFonts w:ascii="Times New Roman" w:hAnsi="Times New Roman" w:cs="Times New Roman"/>
          <w:b/>
          <w:bCs/>
          <w:i/>
          <w:iCs/>
          <w:sz w:val="28"/>
          <w:szCs w:val="28"/>
        </w:rPr>
        <w:t>reduce doza</w:t>
      </w:r>
      <w:r>
        <w:rPr>
          <w:rFonts w:ascii="Times New Roman" w:hAnsi="Times New Roman" w:cs="Times New Roman"/>
          <w:i/>
          <w:iCs/>
          <w:sz w:val="28"/>
          <w:szCs w:val="28"/>
        </w:rPr>
        <w:t xml:space="preserve"> la 1,5 milioane U.I. de trei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efectuat aproximativ </w:t>
      </w:r>
      <w:r>
        <w:rPr>
          <w:rFonts w:ascii="Times New Roman" w:hAnsi="Times New Roman" w:cs="Times New Roman"/>
          <w:b/>
          <w:bCs/>
          <w:i/>
          <w:iCs/>
          <w:sz w:val="28"/>
          <w:szCs w:val="28"/>
        </w:rPr>
        <w:t>şase luni</w:t>
      </w:r>
      <w:r>
        <w:rPr>
          <w:rFonts w:ascii="Times New Roman" w:hAnsi="Times New Roman" w:cs="Times New Roman"/>
          <w:i/>
          <w:iCs/>
          <w:sz w:val="28"/>
          <w:szCs w:val="28"/>
        </w:rPr>
        <w:t xml:space="preserve">, după care medicul va </w:t>
      </w:r>
      <w:r>
        <w:rPr>
          <w:rFonts w:ascii="Times New Roman" w:hAnsi="Times New Roman" w:cs="Times New Roman"/>
          <w:b/>
          <w:bCs/>
          <w:i/>
          <w:iCs/>
          <w:sz w:val="28"/>
          <w:szCs w:val="28"/>
        </w:rPr>
        <w:t>aprecia</w:t>
      </w:r>
      <w:r>
        <w:rPr>
          <w:rFonts w:ascii="Times New Roman" w:hAnsi="Times New Roman" w:cs="Times New Roman"/>
          <w:i/>
          <w:iCs/>
          <w:sz w:val="28"/>
          <w:szCs w:val="28"/>
        </w:rPr>
        <w:t xml:space="preserve"> dacă pacientul a </w:t>
      </w:r>
      <w:r>
        <w:rPr>
          <w:rFonts w:ascii="Times New Roman" w:hAnsi="Times New Roman" w:cs="Times New Roman"/>
          <w:b/>
          <w:bCs/>
          <w:i/>
          <w:iCs/>
          <w:sz w:val="28"/>
          <w:szCs w:val="28"/>
        </w:rPr>
        <w:t>răspuns</w:t>
      </w:r>
      <w:r>
        <w:rPr>
          <w:rFonts w:ascii="Times New Roman" w:hAnsi="Times New Roman" w:cs="Times New Roman"/>
          <w:i/>
          <w:iCs/>
          <w:sz w:val="28"/>
          <w:szCs w:val="28"/>
        </w:rPr>
        <w:t xml:space="preserve"> favorabil, deci se continuă tratamentul, sau dacă nu a răspuns la terapie, situaţie în care tratamentul se întrerupe.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până la 20 de luni, fără întrerupere.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cu Interferon alfa 2a, în cazul leucemiei cu celule păroase, nu a fost încă determinată.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în antecedente la interferon alfa-2a recombinant sau la oricare dintre componentele preparatului;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afectare severă cardiacă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boli cardiace în antecedente</w:t>
      </w:r>
      <w:r>
        <w:rPr>
          <w:rFonts w:ascii="Times New Roman" w:hAnsi="Times New Roman" w:cs="Times New Roman"/>
          <w:i/>
          <w:iCs/>
          <w:sz w:val="28"/>
          <w:szCs w:val="28"/>
        </w:rPr>
        <w:t xml:space="preserve">; nu au fost observate efecte cardiotoxice directe, dar există probabilitatea ca anumite simptome acute, (de exemplu febră, frisoane), asociate în mod frecvent administrării de Interferon alfa 2a, să </w:t>
      </w:r>
      <w:r>
        <w:rPr>
          <w:rFonts w:ascii="Times New Roman" w:hAnsi="Times New Roman" w:cs="Times New Roman"/>
          <w:b/>
          <w:bCs/>
          <w:i/>
          <w:iCs/>
          <w:sz w:val="28"/>
          <w:szCs w:val="28"/>
        </w:rPr>
        <w:t>exacerbeze afecţiuni cardiace preexistente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disfuncţie severă renală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hepatică</w:t>
      </w:r>
      <w:r>
        <w:rPr>
          <w:rFonts w:ascii="Times New Roman" w:hAnsi="Times New Roman" w:cs="Times New Roman"/>
          <w:i/>
          <w:iCs/>
          <w:sz w:val="28"/>
          <w:szCs w:val="28"/>
        </w:rPr>
        <w:t xml:space="preserve"> sau a </w:t>
      </w:r>
      <w:r>
        <w:rPr>
          <w:rFonts w:ascii="Times New Roman" w:hAnsi="Times New Roman" w:cs="Times New Roman"/>
          <w:b/>
          <w:bCs/>
          <w:i/>
          <w:iCs/>
          <w:sz w:val="28"/>
          <w:szCs w:val="28"/>
          <w:u w:val="single"/>
        </w:rPr>
        <w:t>măduvei hematopoietice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epilepsie</w:t>
      </w:r>
      <w:r>
        <w:rPr>
          <w:rFonts w:ascii="Times New Roman" w:hAnsi="Times New Roman" w:cs="Times New Roman"/>
          <w:i/>
          <w:iCs/>
          <w:sz w:val="28"/>
          <w:szCs w:val="28"/>
        </w:rPr>
        <w:t xml:space="preserve"> şi/sau alte </w:t>
      </w:r>
      <w:r>
        <w:rPr>
          <w:rFonts w:ascii="Times New Roman" w:hAnsi="Times New Roman" w:cs="Times New Roman"/>
          <w:b/>
          <w:bCs/>
          <w:i/>
          <w:iCs/>
          <w:sz w:val="28"/>
          <w:szCs w:val="28"/>
          <w:u w:val="single"/>
        </w:rPr>
        <w:t>disfuncţii ale sistemului nervos central</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decompensată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ciroză hepatică severă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care este sau a fost tratată recent cu agenţi imunosupresori</w:t>
      </w:r>
      <w:r>
        <w:rPr>
          <w:rFonts w:ascii="Times New Roman" w:hAnsi="Times New Roman" w:cs="Times New Roman"/>
          <w:i/>
          <w:iCs/>
          <w:sz w:val="28"/>
          <w:szCs w:val="28"/>
        </w:rPr>
        <w:t>, cu excepţia tratamentului de scurtă durată cu glucocorticoizi;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leucemie mieloidă cronică</w:t>
      </w:r>
      <w:r>
        <w:rPr>
          <w:rFonts w:ascii="Times New Roman" w:hAnsi="Times New Roman" w:cs="Times New Roman"/>
          <w:i/>
          <w:iCs/>
          <w:sz w:val="28"/>
          <w:szCs w:val="28"/>
        </w:rPr>
        <w:t xml:space="preserve"> la bolnavi, </w:t>
      </w:r>
      <w:r>
        <w:rPr>
          <w:rFonts w:ascii="Times New Roman" w:hAnsi="Times New Roman" w:cs="Times New Roman"/>
          <w:b/>
          <w:bCs/>
          <w:i/>
          <w:iCs/>
          <w:sz w:val="28"/>
          <w:szCs w:val="28"/>
        </w:rPr>
        <w:t>la care este planificat sau posibil</w:t>
      </w:r>
      <w:r>
        <w:rPr>
          <w:rFonts w:ascii="Times New Roman" w:hAnsi="Times New Roman" w:cs="Times New Roman"/>
          <w:i/>
          <w:iCs/>
          <w:sz w:val="28"/>
          <w:szCs w:val="28"/>
        </w:rPr>
        <w:t xml:space="preserve"> în viitorul apropiat </w:t>
      </w:r>
      <w:r>
        <w:rPr>
          <w:rFonts w:ascii="Times New Roman" w:hAnsi="Times New Roman" w:cs="Times New Roman"/>
          <w:b/>
          <w:bCs/>
          <w:i/>
          <w:iCs/>
          <w:sz w:val="28"/>
          <w:szCs w:val="28"/>
        </w:rPr>
        <w:t>un transplant alogen de măduvă osoasă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Majoritatea pacienţilor au prezentat </w:t>
      </w:r>
      <w:r>
        <w:rPr>
          <w:rFonts w:ascii="Times New Roman" w:hAnsi="Times New Roman" w:cs="Times New Roman"/>
          <w:b/>
          <w:bCs/>
          <w:i/>
          <w:iCs/>
          <w:sz w:val="28"/>
          <w:szCs w:val="28"/>
        </w:rPr>
        <w:t>simptome pseudo-gripale</w:t>
      </w:r>
      <w:r>
        <w:rPr>
          <w:rFonts w:ascii="Times New Roman" w:hAnsi="Times New Roman" w:cs="Times New Roman"/>
          <w:i/>
          <w:iCs/>
          <w:sz w:val="28"/>
          <w:szCs w:val="28"/>
        </w:rPr>
        <w:t>, ca astenie, febră, frisoane, scăderea apetitului, dureri musculare, cefalee, artralgii şi transpiraţie.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 efecte adverse acute pot fi de obicei </w:t>
      </w:r>
      <w:r>
        <w:rPr>
          <w:rFonts w:ascii="Times New Roman" w:hAnsi="Times New Roman" w:cs="Times New Roman"/>
          <w:b/>
          <w:bCs/>
          <w:i/>
          <w:iCs/>
          <w:sz w:val="28"/>
          <w:szCs w:val="28"/>
        </w:rPr>
        <w:t>reduse sau eliminate</w:t>
      </w:r>
      <w:r>
        <w:rPr>
          <w:rFonts w:ascii="Times New Roman" w:hAnsi="Times New Roman" w:cs="Times New Roman"/>
          <w:i/>
          <w:iCs/>
          <w:sz w:val="28"/>
          <w:szCs w:val="28"/>
        </w:rPr>
        <w:t xml:space="preserve"> prin </w:t>
      </w:r>
      <w:r>
        <w:rPr>
          <w:rFonts w:ascii="Times New Roman" w:hAnsi="Times New Roman" w:cs="Times New Roman"/>
          <w:b/>
          <w:bCs/>
          <w:i/>
          <w:iCs/>
          <w:sz w:val="28"/>
          <w:szCs w:val="28"/>
        </w:rPr>
        <w:t>administrarea simultană de paracetamol</w:t>
      </w:r>
      <w:r>
        <w:rPr>
          <w:rFonts w:ascii="Times New Roman" w:hAnsi="Times New Roman" w:cs="Times New Roman"/>
          <w:i/>
          <w:iCs/>
          <w:sz w:val="28"/>
          <w:szCs w:val="28"/>
        </w:rPr>
        <w:t xml:space="preserve"> şi tind să se diminueze la continuarea terapiei sau la reducerea dozei. Uneori, continuarea tratamentului poate fi însoţită de slăbiciune, stare de oboseală.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Aproximativ două treimi din bolnavii canceroşi au acuzat </w:t>
      </w:r>
      <w:r>
        <w:rPr>
          <w:rFonts w:ascii="Times New Roman" w:hAnsi="Times New Roman" w:cs="Times New Roman"/>
          <w:b/>
          <w:bCs/>
          <w:i/>
          <w:iCs/>
          <w:sz w:val="28"/>
          <w:szCs w:val="28"/>
        </w:rPr>
        <w:t>anorexie</w:t>
      </w:r>
      <w:r>
        <w:rPr>
          <w:rFonts w:ascii="Times New Roman" w:hAnsi="Times New Roman" w:cs="Times New Roman"/>
          <w:i/>
          <w:iCs/>
          <w:sz w:val="28"/>
          <w:szCs w:val="28"/>
        </w:rPr>
        <w:t xml:space="preserve">, iar o jumătate, </w:t>
      </w:r>
      <w:r>
        <w:rPr>
          <w:rFonts w:ascii="Times New Roman" w:hAnsi="Times New Roman" w:cs="Times New Roman"/>
          <w:b/>
          <w:bCs/>
          <w:i/>
          <w:iCs/>
          <w:sz w:val="28"/>
          <w:szCs w:val="28"/>
        </w:rPr>
        <w:t>greaţă</w:t>
      </w:r>
      <w:r>
        <w:rPr>
          <w:rFonts w:ascii="Times New Roman" w:hAnsi="Times New Roman" w:cs="Times New Roman"/>
          <w:i/>
          <w:iCs/>
          <w:sz w:val="28"/>
          <w:szCs w:val="28"/>
        </w:rPr>
        <w:t>.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Ameţeală, vertij, tulburări de vedere, scăderi ale funcţiei cerebrale, tulburări de memorie, depresie, somnolenţă, confuzie mentală, nervozitate şi tulburări de somn.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complicaţii neobişnuite constau în: tendinţa la suicid, somnolenţa puternică, convulsiile, coma, accidente cerebrovasculare, impotenţa tranzitorie, retinopatia ischemică.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mieloidă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este indicat în tratamentul leucemiei mieloide cronice cu cromozom Philadelphia prezent.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cu cromozom Philadelphia prezent sau leucemie mieloidă cronică cu translocaţie bcr/abl positivă.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Schema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vârsta de </w:t>
      </w:r>
      <w:r>
        <w:rPr>
          <w:rFonts w:ascii="Times New Roman" w:hAnsi="Times New Roman" w:cs="Times New Roman"/>
          <w:b/>
          <w:bCs/>
          <w:i/>
          <w:iCs/>
          <w:sz w:val="28"/>
          <w:szCs w:val="28"/>
        </w:rPr>
        <w:t>18 ani sau mai mult</w:t>
      </w:r>
      <w:r>
        <w:rPr>
          <w:rFonts w:ascii="Times New Roman" w:hAnsi="Times New Roman" w:cs="Times New Roman"/>
          <w:i/>
          <w:iCs/>
          <w:sz w:val="28"/>
          <w:szCs w:val="28"/>
        </w:rPr>
        <w:t xml:space="preserve">, Interferon alfa 2a se injectează </w:t>
      </w:r>
      <w:r>
        <w:rPr>
          <w:rFonts w:ascii="Times New Roman" w:hAnsi="Times New Roman" w:cs="Times New Roman"/>
          <w:b/>
          <w:bCs/>
          <w:i/>
          <w:iCs/>
          <w:sz w:val="28"/>
          <w:szCs w:val="28"/>
        </w:rPr>
        <w:t>subcutanat 8 - 12 săptămâni</w:t>
      </w:r>
      <w:r>
        <w:rPr>
          <w:rFonts w:ascii="Times New Roman" w:hAnsi="Times New Roman" w:cs="Times New Roman"/>
          <w:i/>
          <w:iCs/>
          <w:sz w:val="28"/>
          <w:szCs w:val="28"/>
        </w:rPr>
        <w:t>, după următoarea schemă: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6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9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înainte ca medicul să decidă continuarea terapiei la cei ce au răspuns la aceasta sau întreruperea ei în cazul pacienţilor ai căror parametri hematologici nu s-au modificat.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 până la obţinerea unei remisiuni hematologice complete</w:t>
      </w:r>
      <w:r>
        <w:rPr>
          <w:rFonts w:ascii="Times New Roman" w:hAnsi="Times New Roman" w:cs="Times New Roman"/>
          <w:i/>
          <w:iCs/>
          <w:sz w:val="28"/>
          <w:szCs w:val="28"/>
        </w:rPr>
        <w:t xml:space="preserve">, </w:t>
      </w:r>
      <w:r>
        <w:rPr>
          <w:rFonts w:ascii="Times New Roman" w:hAnsi="Times New Roman" w:cs="Times New Roman"/>
          <w:b/>
          <w:bCs/>
          <w:i/>
          <w:iCs/>
          <w:sz w:val="28"/>
          <w:szCs w:val="28"/>
        </w:rPr>
        <w:t>fără a depăşi 18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w:t>
      </w:r>
      <w:r>
        <w:rPr>
          <w:rFonts w:ascii="Times New Roman" w:hAnsi="Times New Roman" w:cs="Times New Roman"/>
          <w:b/>
          <w:bCs/>
          <w:i/>
          <w:iCs/>
          <w:sz w:val="28"/>
          <w:szCs w:val="28"/>
        </w:rPr>
        <w:t>răspuns hematologic complet</w:t>
      </w:r>
      <w:r>
        <w:rPr>
          <w:rFonts w:ascii="Times New Roman" w:hAnsi="Times New Roman" w:cs="Times New Roman"/>
          <w:i/>
          <w:iCs/>
          <w:sz w:val="28"/>
          <w:szCs w:val="28"/>
        </w:rPr>
        <w:t xml:space="preserve"> trebuie trataţi în continuare cu </w:t>
      </w:r>
      <w:r>
        <w:rPr>
          <w:rFonts w:ascii="Times New Roman" w:hAnsi="Times New Roman" w:cs="Times New Roman"/>
          <w:b/>
          <w:bCs/>
          <w:i/>
          <w:iCs/>
          <w:sz w:val="28"/>
          <w:szCs w:val="28"/>
        </w:rPr>
        <w:t>9 milioane U.I./zi</w:t>
      </w:r>
      <w:r>
        <w:rPr>
          <w:rFonts w:ascii="Times New Roman" w:hAnsi="Times New Roman" w:cs="Times New Roman"/>
          <w:i/>
          <w:iCs/>
          <w:sz w:val="28"/>
          <w:szCs w:val="28"/>
        </w:rPr>
        <w:t xml:space="preserve"> (optimal) </w:t>
      </w:r>
      <w:r>
        <w:rPr>
          <w:rFonts w:ascii="Times New Roman" w:hAnsi="Times New Roman" w:cs="Times New Roman"/>
          <w:b/>
          <w:bCs/>
          <w:i/>
          <w:iCs/>
          <w:sz w:val="28"/>
          <w:szCs w:val="28"/>
        </w:rPr>
        <w:t>sau 9 milioane U.I., de trei ori pe săptămână</w:t>
      </w:r>
      <w:r>
        <w:rPr>
          <w:rFonts w:ascii="Times New Roman" w:hAnsi="Times New Roman" w:cs="Times New Roman"/>
          <w:i/>
          <w:iCs/>
          <w:sz w:val="28"/>
          <w:szCs w:val="28"/>
        </w:rPr>
        <w:t xml:space="preserve"> (minimal), pentru a face cât mai repede posibil remisiunea citogenetică.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a leucemiei mieloide cronice cu Interferon alfa 2a nu a fost încă determinată, deşi s-au constatat remisiuni citogenetice la doi ani după începerea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leucemie mieloidă cronică la </w:t>
      </w:r>
      <w:r>
        <w:rPr>
          <w:rFonts w:ascii="Times New Roman" w:hAnsi="Times New Roman" w:cs="Times New Roman"/>
          <w:b/>
          <w:bCs/>
          <w:i/>
          <w:iCs/>
          <w:sz w:val="28"/>
          <w:szCs w:val="28"/>
        </w:rPr>
        <w:t>bolnavi la care este planificat sau posibil</w:t>
      </w:r>
      <w:r>
        <w:rPr>
          <w:rFonts w:ascii="Times New Roman" w:hAnsi="Times New Roman" w:cs="Times New Roman"/>
          <w:i/>
          <w:iCs/>
          <w:sz w:val="28"/>
          <w:szCs w:val="28"/>
        </w:rPr>
        <w:t xml:space="preserve"> în viitorul apropiat un </w:t>
      </w:r>
      <w:r>
        <w:rPr>
          <w:rFonts w:ascii="Times New Roman" w:hAnsi="Times New Roman" w:cs="Times New Roman"/>
          <w:b/>
          <w:bCs/>
          <w:i/>
          <w:iCs/>
          <w:sz w:val="28"/>
          <w:szCs w:val="28"/>
          <w:u w:val="single"/>
        </w:rPr>
        <w:t>transplant alogen</w:t>
      </w:r>
      <w:r>
        <w:rPr>
          <w:rFonts w:ascii="Times New Roman" w:hAnsi="Times New Roman" w:cs="Times New Roman"/>
          <w:i/>
          <w:iCs/>
          <w:sz w:val="28"/>
          <w:szCs w:val="28"/>
        </w:rPr>
        <w:t xml:space="preserve"> de măduvă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 cutanat cu celule 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Limfomul/leucemia cu celule T (ATLL) al adultului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 cutanat cu celule 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Limfomul/leucemia cu celule T (ATLL) al adultului (ATLL cronică/smoldering şi ATLL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Limfomul cutanat cu celule 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de </w:t>
      </w:r>
      <w:r>
        <w:rPr>
          <w:rFonts w:ascii="Times New Roman" w:hAnsi="Times New Roman" w:cs="Times New Roman"/>
          <w:b/>
          <w:bCs/>
          <w:i/>
          <w:iCs/>
          <w:sz w:val="28"/>
          <w:szCs w:val="28"/>
        </w:rPr>
        <w:t>18 ani sau peste</w:t>
      </w:r>
      <w:r>
        <w:rPr>
          <w:rFonts w:ascii="Times New Roman" w:hAnsi="Times New Roman" w:cs="Times New Roman"/>
          <w:i/>
          <w:iCs/>
          <w:sz w:val="28"/>
          <w:szCs w:val="28"/>
        </w:rPr>
        <w:t xml:space="preserve"> această vârstă, doza trebuie </w:t>
      </w:r>
      <w:r>
        <w:rPr>
          <w:rFonts w:ascii="Times New Roman" w:hAnsi="Times New Roman" w:cs="Times New Roman"/>
          <w:b/>
          <w:bCs/>
          <w:i/>
          <w:iCs/>
          <w:sz w:val="28"/>
          <w:szCs w:val="28"/>
        </w:rPr>
        <w:t>crescută gradat</w:t>
      </w:r>
      <w:r>
        <w:rPr>
          <w:rFonts w:ascii="Times New Roman" w:hAnsi="Times New Roman" w:cs="Times New Roman"/>
          <w:i/>
          <w:iCs/>
          <w:sz w:val="28"/>
          <w:szCs w:val="28"/>
        </w:rPr>
        <w:t xml:space="preserve">, </w:t>
      </w:r>
      <w:r>
        <w:rPr>
          <w:rFonts w:ascii="Times New Roman" w:hAnsi="Times New Roman" w:cs="Times New Roman"/>
          <w:b/>
          <w:bCs/>
          <w:i/>
          <w:iCs/>
          <w:sz w:val="28"/>
          <w:szCs w:val="28"/>
        </w:rPr>
        <w:t>până la 18 milioane U.I. pe zi</w:t>
      </w:r>
      <w:r>
        <w:rPr>
          <w:rFonts w:ascii="Times New Roman" w:hAnsi="Times New Roman" w:cs="Times New Roman"/>
          <w:i/>
          <w:iCs/>
          <w:sz w:val="28"/>
          <w:szCs w:val="28"/>
        </w:rPr>
        <w:t xml:space="preserve">, pentru o </w:t>
      </w:r>
      <w:r>
        <w:rPr>
          <w:rFonts w:ascii="Times New Roman" w:hAnsi="Times New Roman" w:cs="Times New Roman"/>
          <w:b/>
          <w:bCs/>
          <w:i/>
          <w:iCs/>
          <w:sz w:val="28"/>
          <w:szCs w:val="28"/>
        </w:rPr>
        <w:t>durată totală de tratament de 12 săptămâni</w:t>
      </w:r>
      <w:r>
        <w:rPr>
          <w:rFonts w:ascii="Times New Roman" w:hAnsi="Times New Roman" w:cs="Times New Roman"/>
          <w:i/>
          <w:iCs/>
          <w:sz w:val="28"/>
          <w:szCs w:val="28"/>
        </w:rPr>
        <w:t>, conform schemei următoare: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zilele 4 - 6: 9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18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Tratament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în doza maximă tolerată de pacient, </w:t>
      </w:r>
      <w:r>
        <w:rPr>
          <w:rFonts w:ascii="Times New Roman" w:hAnsi="Times New Roman" w:cs="Times New Roman"/>
          <w:b/>
          <w:bCs/>
          <w:i/>
          <w:iCs/>
          <w:sz w:val="28"/>
          <w:szCs w:val="28"/>
        </w:rPr>
        <w:t>fără a depăşi 18 milioane 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xml:space="preserve">, înainte ca medicul să </w:t>
      </w:r>
      <w:r>
        <w:rPr>
          <w:rFonts w:ascii="Times New Roman" w:hAnsi="Times New Roman" w:cs="Times New Roman"/>
          <w:b/>
          <w:bCs/>
          <w:i/>
          <w:iCs/>
          <w:sz w:val="28"/>
          <w:szCs w:val="28"/>
        </w:rPr>
        <w:t>decidă continuarea terapiei</w:t>
      </w:r>
      <w:r>
        <w:rPr>
          <w:rFonts w:ascii="Times New Roman" w:hAnsi="Times New Roman" w:cs="Times New Roman"/>
          <w:i/>
          <w:iCs/>
          <w:sz w:val="28"/>
          <w:szCs w:val="28"/>
        </w:rPr>
        <w:t xml:space="preserve"> la cei care au răspuns la aceasta, sau întreruperea ei la cei care ce nu au răspuns.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Durata minimă a terapiei</w:t>
      </w:r>
      <w:r>
        <w:rPr>
          <w:rFonts w:ascii="Times New Roman" w:hAnsi="Times New Roman" w:cs="Times New Roman"/>
          <w:i/>
          <w:iCs/>
          <w:sz w:val="28"/>
          <w:szCs w:val="28"/>
        </w:rPr>
        <w:t xml:space="preserve">, în cazul pacienţilor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luni</w:t>
      </w:r>
      <w:r>
        <w:rPr>
          <w:rFonts w:ascii="Times New Roman" w:hAnsi="Times New Roman" w:cs="Times New Roman"/>
          <w:i/>
          <w:iCs/>
          <w:sz w:val="28"/>
          <w:szCs w:val="28"/>
        </w:rPr>
        <w:t xml:space="preserve"> (pentru a mări şansele obţinerii unui rezultat optim prelungit).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timp de 40 de luni fără întrerupere.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încă determinată exact durata tratamentului cu Interferon alfa 2a în cazul limfomului cutanat cu celule 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Limfomul/leucemia cu celule T (ATLL) al adultului (ATLL cronică/smoldering şi ATLL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9 MU s.c./zi + zidovudine 1 gram p.o./zi - pentru cel puţin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Tratament de menţinere: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alfa 4,5 MU s.c./zi + zidovudine 600 mg p.o./zi - pentru cel puţin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tentativa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non-Hodgkinian folicular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Limfomul non-Hodgkin folicular în </w:t>
      </w:r>
      <w:r>
        <w:rPr>
          <w:rFonts w:ascii="Times New Roman" w:hAnsi="Times New Roman" w:cs="Times New Roman"/>
          <w:b/>
          <w:bCs/>
          <w:i/>
          <w:iCs/>
          <w:sz w:val="28"/>
          <w:szCs w:val="28"/>
        </w:rPr>
        <w:t>stadiu avansat.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Interferon alfa 2a se administrează </w:t>
      </w:r>
      <w:r>
        <w:rPr>
          <w:rFonts w:ascii="Times New Roman" w:hAnsi="Times New Roman" w:cs="Times New Roman"/>
          <w:b/>
          <w:bCs/>
          <w:i/>
          <w:iCs/>
          <w:sz w:val="28"/>
          <w:szCs w:val="28"/>
        </w:rPr>
        <w:t>concomitent cu tratamentul convenţional</w:t>
      </w:r>
      <w:r>
        <w:rPr>
          <w:rFonts w:ascii="Times New Roman" w:hAnsi="Times New Roman" w:cs="Times New Roman"/>
          <w:i/>
          <w:iCs/>
          <w:sz w:val="28"/>
          <w:szCs w:val="28"/>
        </w:rPr>
        <w:t xml:space="preserve"> (de exemplu asociaţia ciclofosfamidă, prednison, vincristină şi doxorubicină), în funcţie de schema chimioterapică, câte </w:t>
      </w:r>
      <w:r>
        <w:rPr>
          <w:rFonts w:ascii="Times New Roman" w:hAnsi="Times New Roman" w:cs="Times New Roman"/>
          <w:b/>
          <w:bCs/>
          <w:i/>
          <w:iCs/>
          <w:sz w:val="28"/>
          <w:szCs w:val="28"/>
        </w:rPr>
        <w:t>6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injectate </w:t>
      </w:r>
      <w:r>
        <w:rPr>
          <w:rFonts w:ascii="Times New Roman" w:hAnsi="Times New Roman" w:cs="Times New Roman"/>
          <w:b/>
          <w:bCs/>
          <w:i/>
          <w:iCs/>
          <w:sz w:val="28"/>
          <w:szCs w:val="28"/>
        </w:rPr>
        <w:t>subcutanat din ziua 22 până în ziua 26 a fiecărui ciclu de 28 de zile.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(policitemia vera (PV), trombocitemia esenţială (ET) şi mielofibroza primară (PMF)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se stabileşte conform criteriilor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Stabilirea categoriei de risc conform sistemelor de scor prognostic internaţionale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Policitemia vera - high risk (vârsta &gt; 60 ani şi/sau istoric de tromboză): tratament de linia 1 şi linia 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Trombocitemia esenţială - high risk (vârsta &gt; 60 ani şi/sau istoric de tromboză): tratament de linia 1 şi linia 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 (IPSS - International Prognostic Scoring System) - în cazuri selecţionate (în special în stadiul hiperproliferativ).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mieloproliferative cronice fără cromozom Philadelphia, simptomatice, ce necesită tratament, în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Intoleranţă/rezistenţă la hidroxiuree sau alte droguri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tineri ce necesită tratament cu hidroxiuree pe timp îndelungat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PV: se începe cu 3 MU de 1 - 2 X/săptămână cu posibilitatea creşterii lente până la maximum 3 MU/zi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 se începe cu 3 MU de 1 - 2 X/săptămână cu posibilitatea creşterii lente până la maximum 3 MU/zi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PMF: 0,5 - 1,5 MU X 3/săptămână cu posibilitatea creşterii la 15 MU X 3/săptămână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Interferon alfa 2a;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Interferon alfa 2a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Interferon alfa 2a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Carcinom renal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Carcinom renal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interferon A în asociere cu vinblastina induce o rată a răspunsului de aproximativ 17 - 26% determinând o întârziere a progresiei bolii şi o prelungire a supravieţuirii la aceşti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Carcinom renal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recomandată de creştere gradată a dozei 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1 - 3: 3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4 - 6: 9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7 - 9: 18 milioane U.I./zi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zilele 10 - 84: 36 milioane U.I./zi. (dacă toleranţa este bună)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obţin un răspuns complet pot întrerupe tratamentul după trei luni de la stabilizarea remisiunii.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angioderm, constricţie bronşică,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supravegherea periodică neuropsihiatrică a tuturor pacienţilor. S-a observat în cazuri rare tendinţa la suicid la pacienţii în cursul tratamentului cu Interferon alfa 2A-A;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 atenţie deosebită trebuie acordată administrării de Interferon alfa 2A-A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STADIALIZAREA AFECŢIUNII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Melanom malign rezecat chirurgical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Melanom malign rezecat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adjuvant cu doze scăzute de Interferon alfa 2A, după rezecţia chirurgicală a melanomului malign prelungeşte perioada de remisie a bolii fără metastaze.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(vârsta,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Melanom malign rezecat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Interferon A se administrează subcutanat în doză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 tratament în caz de: afecţiuni psihice şi ale SNC: depresie, ideaţie suicidală severă şi persistentă, tentativă de suicid, reacţii de hipersensibilitate acută (urticarie, angioderm, constricţie brionşică,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de disfuncţii renale, hepatice sau medulare uşoare sau medii, este necesară monitorizarea atentă a funcţiilor acestor organe.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recomandată supravegherea periodică neuropsihiatrică a tuturor pacienţilor. S-a observat în cazuri rare tendinţa la suicid la pacienţii în cursul tratamentului cu Interferon alfa 2A; în astfel de cazuri se recomandă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Reluare tratament (condiţii) - 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CU VIRUS VHB (LB01B)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HEPATITA CRONICĂ CU VHB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HEPATITA CRONICĂ CU VHB - PACIENŢI NAIVI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1.1.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peste valoarea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&gt;/= 2000 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w:t>
      </w:r>
      <w:r>
        <w:rPr>
          <w:rFonts w:ascii="Times New Roman" w:hAnsi="Times New Roman" w:cs="Times New Roman"/>
          <w:i/>
          <w:iCs/>
          <w:sz w:val="28"/>
          <w:szCs w:val="28"/>
        </w:rPr>
        <w:lastRenderedPageBreak/>
        <w:t>reprezintă indicaţie de terapie antivirală la viremie &gt; 2000 ui/ml). În cazul în care se utilizează Fibroscan este necesară o valoare de cel puţin 7 KPa.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histologică, virusologică şi biochimică nu va avea o vechime mai mare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Opţiuni terapeutice la pacientul naiv</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0,5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cu insuficienţă renală doza de entecavir trebuie adaptată în funcţie de clearence-ul la creatinină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Lamivudina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administra doar pacienţilor naivi, peste 65 de ani, la care există risc de evoluţie către ciroză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1 - Adaptarea dozelor de analogi nucleozidici/nucleotidici (ANN) în funcţie de clearence-ul la creatinină</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Clearence-ul  |          Entecavir*           |   Adefovir   |  Tenofovir   |</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creatininei   |_______________________________|              |              |</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(ml/min)     | Pacienţi naivi| Pacienţi cu   |              |              |</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la ANN        | rezistenţă la |              |              |</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lamivudină    |              |              |</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sau ciroză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50           | 0,5 mg/zi     | 1 mg/zi       | 10 mg/zi     | 245 mg/zi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30 - 49        | 0,25 mg/zi sau| 0,5 mg/zi     | 10 mg la 48 h| 245 mg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48 h|               |              | 48 h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10 - 29        | 0,15 mg/zi sau| 0,3 mg/zi sau | 10 mg la 72 h| 245 mg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72 h| 0,5 mg la 48 h|              | 72 - 96 h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&lt; 10 mg        | 0,05 mg/zi sau| 0,1 mg/zi sau | Nu se        | Nu se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5 - | 0,5 mg la 72 h| recomandă    | recomandă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 0,05 mg/zi sau| 0,1 mg/zi sau | 10 mg la 7   | 245 mg la 7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hemodializaţi**| 0,5 mg la 5 - | 0,5 mg la 72 h| zile         | zile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zilele cu hemodializă entecavirul se va administra după şedinţa de hemodializă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de efectuat genotipare VHB. Genotipul D se asociază cu o rată mai mică de răspuns la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1.3. Decizia terapeutică iniţială - algoritm (fig.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 1 - Algoritm de tratament în hepatita cronică VHB - decizia terapeutică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AgHBs pozitiv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Repetă AgHBs după 6 luni pentru 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demonstra că infecţia este cronică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sub 2000 ui/l -|     | Viremie VHB peste 2000 ui/l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indiferent de statusul HBe |     | indiferent de statusul HBe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TGP la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3 - 6 luni             |  _____\/______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viremie | | ALT valoare |        | ALT peste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 6 luni iniţial,     | | normală     |        | valoarea normală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ulterior dacă aceasta  | |_____________|        |__________________|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 menţine sub 2000 ui,|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 va efectua anual    |  ||  ______\/__________   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Dacă se observă o    |  || | PBH/fibro-       | | Investigarea histologică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a valorii     |  || | actitest/Fibromax| | nu este obligatorie însă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se va  |  || | cu &gt; A1 sau F1*  | | este utilă pentru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efectua şi viremie     |  || | Fibroscan &gt;/=    | | monitorizarea ulterioară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  || | 7 KPa            | | a evoluţiei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 |__________________________|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PBH/FIBROMAX cu A0F0,    |    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Fibroscan &lt; 7 KPa, </w:t>
      </w:r>
      <w:r>
        <w:rPr>
          <w:rFonts w:ascii="Courier New" w:hAnsi="Courier New" w:cs="Courier New"/>
          <w:b/>
          <w:bCs/>
          <w:i/>
          <w:iCs/>
        </w:rPr>
        <w:t>nu se</w:t>
      </w:r>
      <w:r>
        <w:rPr>
          <w:rFonts w:ascii="Courier New" w:hAnsi="Courier New" w:cs="Courier New"/>
          <w:i/>
          <w:iCs/>
        </w:rPr>
        <w:t xml:space="preserve"> |   |  </w:t>
      </w:r>
      <w:r>
        <w:rPr>
          <w:rFonts w:ascii="Courier New" w:hAnsi="Courier New" w:cs="Courier New"/>
          <w:b/>
          <w:bCs/>
          <w:i/>
          <w:iCs/>
        </w:rPr>
        <w:t>TRATEAZĂ</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tratează</w:t>
      </w:r>
      <w:r>
        <w:rPr>
          <w:rFonts w:ascii="Courier New" w:hAnsi="Courier New" w:cs="Courier New"/>
          <w:i/>
          <w:iCs/>
        </w:rPr>
        <w:t xml:space="preserve"> indiferent de   |   |____________|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valoarea viremiei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1.4. Evaluarea răspunsului la tratamentul cu entecavir, adefovir, tenofovir sau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2 sunt prezentate tipurile de răspuns la tratamentul cu analogi nucleozidici/nucleotidici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2 - Tipuri de răspuns în timpul terapiei cu analogi nucleozidici/nucleotidici</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Lipsa scăderii cu cel puţin 1 log10 după 12 spt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Lipsa scăderii cu cel puţin 2 log10 după 24 spt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Viremie nedetectabilă după 48 spt de terapie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parţial</w:t>
      </w:r>
      <w:r>
        <w:rPr>
          <w:rFonts w:ascii="Courier New" w:hAnsi="Courier New" w:cs="Courier New"/>
          <w:i/>
          <w:iCs/>
        </w:rPr>
        <w:t xml:space="preserve">    | Scăderea cu mai mult de 2 log a viremiei VHB fără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obţinerea nedetectabilităţii la 24 de săptămâni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antiviralele cu bariera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joasă (Lamivudina) şi care au viremie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detectabilă la 48 spt se impune schimbarea terapiei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lamivudină - ideal a se administra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Dacă tenofovir este indisponibil, atunci se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va asocia adefovir, păstrându-se lamivudina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 cu barieră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genetică înaltă (Adefovir, Tenofovir, Entecavir) şi 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au viremie detectabilă la 48 de spt însă dinamica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viremiilor arată o scădere evidentă a valorilor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acestora, se poate continua schema terapeutică. Se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consideră că o viremie de sub 1000 ui/ml este o viremie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acceptabilă pentru continuarea terapiei. Dacă după 6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luni se constată că viremia are tendinţa la creştere,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este necesară înlocuirea schemei antivirale. Va fi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considerată eşec terapeutic doar situaţia în care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viremia înregistrează o valoare sub 1000 ui/ml însă 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scăzut cu mai puţin de 2 log10 faţă de valoarea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anterioară terapiei.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adevofir - ideal a se înlocui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 adăugarea unui al doilea medicament la care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nu e descrisă rezistenţa încrucişată (lamivudina,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entecavir)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entecavir - se va adăuga tenofovir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tenofovir - deşi nu a fost semnalată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până în prezent, se recomandă asocierea unui al doilea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 la care nu e descrisă rezistenţa încrucişată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(lamivudină, entecavir)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Breakthrough</w:t>
      </w:r>
      <w:r>
        <w:rPr>
          <w:rFonts w:ascii="Courier New" w:hAnsi="Courier New" w:cs="Courier New"/>
          <w:i/>
          <w:iCs/>
        </w:rPr>
        <w:t xml:space="preserve">       | creşterea cu mai mult de 1 log10 a viremiei HBV faţă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virusologic</w:t>
      </w:r>
      <w:r>
        <w:rPr>
          <w:rFonts w:ascii="Courier New" w:hAnsi="Courier New" w:cs="Courier New"/>
          <w:i/>
          <w:iCs/>
        </w:rPr>
        <w:t xml:space="preserve">        | nadir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iniţial se face la 6 luni de terapie prin determinarea: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Dacă acesta nu a scăzut cu mai mult de 2 log10, se consideră rezistenţă primară şi se opreşte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ulterioară a pacienţilor se va face din punct de vedere virusologic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interval până la obţinerea unei viremii nedetectabilă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Anual pentru pacienţii care au ajuns la viremie nedetectabilă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evaluare va cuprinde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AgHBs/ACHBs; AgHBe/ACHBe pentru în cazul pacienţilor cu AgHBe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funcţie de răspunsul biochimic şi virusologic tratamentul se va opri sau se va putea continua până la seroconversia HBs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transaminazelor pe parcursul tratamentului impune efectuarea viremiei, iar creşterea viremiei la o valoare mai mare de 1000 ui/ml sub tratament se consideră rezistenţă şi lipsă de răspuns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Rezistenţa şi lipsa de răspuns impun reevaluarea pacientului şi luarea unei noi decizii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Dispariţia AgHBs în absenţa apariţiei AC anti HBs va impune continuarea tratamentului până la apariţia AC anti HBs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Ac anti HBs impune continuarea pentru încă 6 luni a terapiei antivirale şi apoi,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analogi nucleozidici/nucleotidici - algoritm terapeutic (fig. 2)</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________________________v_______             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Entecavir, adefovir, tenofovir</w:t>
      </w:r>
      <w:r>
        <w:rPr>
          <w:rFonts w:ascii="Courier New" w:hAnsi="Courier New" w:cs="Courier New"/>
          <w:i/>
          <w:iCs/>
        </w:rPr>
        <w:t xml:space="preserve"> |           | </w:t>
      </w:r>
      <w:r>
        <w:rPr>
          <w:rFonts w:ascii="Courier New" w:hAnsi="Courier New" w:cs="Courier New"/>
          <w:b/>
          <w:bCs/>
          <w:i/>
          <w:iCs/>
        </w:rPr>
        <w:t>Lamivudină</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                       ______v_________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spt 24 |                     | Viremie spt 24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_________v___   ___v________             _________v___   ___v________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           | Scădere cu  | | Scădere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 &lt; 2 log10  |           | &lt; 2 log10   | | &gt;/= 2 log10|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|____________|           |_____________| |____________|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_______v________        __v______________v__           _______v________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         | Viremie spt 48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      |____________________|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v________   ______</w:t>
      </w:r>
      <w:r>
        <w:rPr>
          <w:rFonts w:ascii="Courier New" w:hAnsi="Courier New" w:cs="Courier New"/>
          <w:b/>
          <w:bCs/>
          <w:i/>
          <w:iCs/>
        </w:rPr>
        <w:t>v</w:t>
      </w:r>
      <w:r>
        <w:rPr>
          <w:rFonts w:ascii="Courier New" w:hAnsi="Courier New" w:cs="Courier New"/>
          <w:i/>
          <w:iCs/>
        </w:rPr>
        <w:t>__________   ________v____   _____v________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_____v_________ | &gt; 1000 | | </w:t>
      </w:r>
      <w:r>
        <w:rPr>
          <w:rFonts w:ascii="Courier New" w:hAnsi="Courier New" w:cs="Courier New"/>
          <w:b/>
          <w:bCs/>
          <w:i/>
          <w:iCs/>
        </w:rPr>
        <w:t>SWITCH (fig. 3)</w:t>
      </w:r>
      <w:r>
        <w:rPr>
          <w:rFonts w:ascii="Courier New" w:hAnsi="Courier New" w:cs="Courier New"/>
          <w:i/>
          <w:iCs/>
        </w:rPr>
        <w:t xml:space="preserve"> | | detectabilă | | nedetectabilă|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nedetectabilă || ui/ml  | |_________________| |_____________| |______________|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valoare   ||________|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1000 ui/ml|     |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___v____________</w:t>
      </w:r>
      <w:r>
        <w:rPr>
          <w:rFonts w:ascii="Courier New" w:hAnsi="Courier New" w:cs="Courier New"/>
          <w:b/>
          <w:bCs/>
          <w:i/>
          <w:iCs/>
        </w:rPr>
        <w:t>|</w:t>
      </w:r>
      <w:r>
        <w:rPr>
          <w:rFonts w:ascii="Courier New" w:hAnsi="Courier New" w:cs="Courier New"/>
          <w:i/>
          <w:iCs/>
        </w:rPr>
        <w:t xml:space="preserve">_______________v__________________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ia în discuţie rezistenţa dobândită dacă nu se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constată o scădere cu &gt; 2 log faţă de valoarea de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la evaluarea anterioară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poate continua terapia încă 6 luni urmând ca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schema să fie reevaluată după acest interval      |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|___________________________________________________| </w:t>
      </w:r>
      <w:r>
        <w:rPr>
          <w:rFonts w:ascii="Courier New" w:hAnsi="Courier New" w:cs="Courier New"/>
          <w:b/>
          <w:bCs/>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w:t>
      </w:r>
      <w:r>
        <w:rPr>
          <w:rFonts w:ascii="Courier New" w:hAnsi="Courier New" w:cs="Courier New"/>
          <w:b/>
          <w:bCs/>
          <w:i/>
          <w:iCs/>
        </w:rPr>
        <w:t>v</w:t>
      </w:r>
      <w:r>
        <w:rPr>
          <w:rFonts w:ascii="Courier New" w:hAnsi="Courier New" w:cs="Courier New"/>
          <w:i/>
          <w:iCs/>
        </w:rPr>
        <w:t>_________________________________________________________________</w:t>
      </w:r>
      <w:r>
        <w:rPr>
          <w:rFonts w:ascii="Courier New" w:hAnsi="Courier New" w:cs="Courier New"/>
          <w:b/>
          <w:bCs/>
          <w:i/>
          <w:iCs/>
        </w:rPr>
        <w:t>v</w:t>
      </w:r>
      <w:r>
        <w:rPr>
          <w:rFonts w:ascii="Courier New" w:hAnsi="Courier New" w:cs="Courier New"/>
          <w:i/>
          <w:iCs/>
        </w:rPr>
        <w:t>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6|</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luni de consolidare, după seroconversie, cu monitorizare: viremie, AgHBs/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ACHBs şi AgHBe/ACHBe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3 - Modificarea schemei terapeutice în cazul rezistenţei la analogii nucleozidici/nucleotidici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ATITUDINE ÎN CAZUL REZISTENŢEI LA ANALOGI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NUCLEOZI(TI)DICI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   ______v_______   _________v_________   ____v________________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Eşec la      | | Eşec la      | | Eşec la entecavir | |  Eşec la tenofovir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lamivudină   | | adefovir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 |______________| |___________________| |_____________________|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   ______v_______   _________v_________   __________v__________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adefovir sau | | Înlocuire cu | | Se păstrează      | | Se păstrează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tenofovir    | | tenofovir +  | | entecavir şi se   | | tenofovir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entecavir/   | | adaugă tenofovir  | | care se adaugă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lamivudină   | |                   | | entecavir/lamivudină|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|______________| |______________| |___________________| |_____________________|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1.5. Evaluarea răspunsului la tratamentul cu interferon pegylat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3 sunt prezentate tipurile de răspuns în timpul terapiei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3 - Tipuri de răspuns la tratamentul cu interferon</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 scăderea viremiei cu mai puţin 2 log10 faţă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 scăderea viremiei cu cel puţin 2 log10 faţă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viremie HBV sub 2000 ui/ml la 48 de săptămâni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serologic</w:t>
      </w:r>
      <w:r>
        <w:rPr>
          <w:rFonts w:ascii="Courier New" w:hAnsi="Courier New" w:cs="Courier New"/>
          <w:i/>
          <w:iCs/>
        </w:rPr>
        <w:t xml:space="preserve">  | • seroconversie în sistem HBe pentru pacienţii HBe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pozitivi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seroconversie HBs pentru pacienţii HBe negativi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răspunsului la tratamentul cu interferon pegylat alfa 2a:</w:t>
      </w:r>
      <w:r>
        <w:rPr>
          <w:rFonts w:ascii="Times New Roman" w:hAnsi="Times New Roman" w:cs="Times New Roman"/>
          <w:i/>
          <w:iCs/>
          <w:sz w:val="28"/>
          <w:szCs w:val="28"/>
        </w:rPr>
        <w:t xml:space="preserve"> (fig.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24 spt, la 48 spt şi la 24 spt după terminarea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în timpul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înlocuirea cu analogi nucleozidici/nucleotidici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constată scăderea viremiei cu 2 log10 faţă de baseline în spt 24, se poate continua terapia cu peginterferon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după terminarea terapiei antivirale: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terminarea terapiei viremia este &gt; 2000 ui/ml atunci se recomandă înlocuirea cu analogi nucleotidici/nucleozidici.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peginterferon alfa 2a - algoritm terapeutic (fig. 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w:t>
      </w:r>
      <w:r>
        <w:rPr>
          <w:rFonts w:ascii="Courier New" w:hAnsi="Courier New" w:cs="Courier New"/>
          <w:b/>
          <w:bCs/>
          <w:i/>
          <w:iCs/>
        </w:rPr>
        <w:t>Peginterferon alfa 2a</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____________________________v_              _v______________________________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 viremie cu &lt; 2 log10</w:t>
      </w:r>
      <w:r>
        <w:rPr>
          <w:rFonts w:ascii="Courier New" w:hAnsi="Courier New" w:cs="Courier New"/>
          <w:i/>
          <w:iCs/>
        </w:rPr>
        <w:t xml:space="preserve"> |            | </w:t>
      </w:r>
      <w:r>
        <w:rPr>
          <w:rFonts w:ascii="Courier New" w:hAnsi="Courier New" w:cs="Courier New"/>
          <w:b/>
          <w:bCs/>
          <w:i/>
          <w:iCs/>
        </w:rPr>
        <w:t>Scădere viremie cu &gt;/= 2 log10</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            |________________________________|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________v__________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Continuare 48 spt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w:t>
      </w:r>
      <w:r>
        <w:rPr>
          <w:rFonts w:ascii="Courier New" w:hAnsi="Courier New" w:cs="Courier New"/>
          <w:b/>
          <w:bCs/>
          <w:i/>
          <w:iCs/>
        </w:rPr>
        <w:t>v</w:t>
      </w:r>
      <w:r>
        <w:rPr>
          <w:rFonts w:ascii="Courier New" w:hAnsi="Courier New" w:cs="Courier New"/>
          <w:i/>
          <w:iCs/>
        </w:rPr>
        <w:t>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Switch analogi</w:t>
      </w:r>
      <w:r>
        <w:rPr>
          <w:rFonts w:ascii="Courier New" w:hAnsi="Courier New" w:cs="Courier New"/>
          <w:i/>
          <w:iCs/>
        </w:rPr>
        <w:t xml:space="preserve"> |                                  _________v___________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 </w:t>
      </w:r>
      <w:r>
        <w:rPr>
          <w:rFonts w:ascii="Courier New" w:hAnsi="Courier New" w:cs="Courier New"/>
          <w:b/>
          <w:bCs/>
          <w:i/>
          <w:iCs/>
        </w:rPr>
        <w:t>Viremie spt 48(EOT)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____________v_______________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Viremie la 24 spt după EOT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__________v___        ______v_______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&gt; 2000 ui/ml</w:t>
      </w:r>
      <w:r>
        <w:rPr>
          <w:rFonts w:ascii="Courier New" w:hAnsi="Courier New" w:cs="Courier New"/>
          <w:i/>
          <w:iCs/>
        </w:rPr>
        <w:t xml:space="preserve"> |      | </w:t>
      </w:r>
      <w:r>
        <w:rPr>
          <w:rFonts w:ascii="Courier New" w:hAnsi="Courier New" w:cs="Courier New"/>
          <w:b/>
          <w:bCs/>
          <w:i/>
          <w:iCs/>
        </w:rPr>
        <w:t>&lt; 2000 ui/ml</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      |______________|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_________v_____        _______v______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Fibroactitest</w:t>
      </w:r>
      <w:r>
        <w:rPr>
          <w:rFonts w:ascii="Courier New" w:hAnsi="Courier New" w:cs="Courier New"/>
          <w:i/>
          <w:iCs/>
        </w:rPr>
        <w:t xml:space="preserve"> |      | </w:t>
      </w:r>
      <w:r>
        <w:rPr>
          <w:rFonts w:ascii="Courier New" w:hAnsi="Courier New" w:cs="Courier New"/>
          <w:b/>
          <w:bCs/>
          <w:i/>
          <w:iCs/>
        </w:rPr>
        <w:t>Monitorizare</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      |______________|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w:t>
      </w:r>
      <w:r>
        <w:rPr>
          <w:rFonts w:ascii="Courier New" w:hAnsi="Courier New" w:cs="Courier New"/>
          <w:b/>
          <w:bCs/>
          <w:i/>
          <w:iCs/>
        </w:rPr>
        <w:t>\</w:t>
      </w:r>
      <w:r>
        <w:rPr>
          <w:rFonts w:ascii="Courier New" w:hAnsi="Courier New" w:cs="Courier New"/>
          <w:i/>
          <w:iCs/>
        </w:rPr>
        <w:t>__________________________v__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 ANI/fibroză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(&gt;/= A0F1; &gt;/= A1F0; &gt;/= A1F1)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HEPATITA CRONICĂ CU VHB - PACIENŢI PRETRATAŢI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Categorii de pacienţi pretrataţi: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 pretrataţi cu lamivudină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Identice cu pacienţii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Terapie cu lamivudină oprită cu mai mult de 6 luni anterior (fără a putea demonstra rezistenţa la lamivudină)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Opţiuni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 mg/zi*1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adaptează doza la clearence-ul la creatinină (vezi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w:t>
      </w:r>
      <w:r>
        <w:rPr>
          <w:rFonts w:ascii="Times New Roman" w:hAnsi="Times New Roman" w:cs="Times New Roman"/>
          <w:i/>
          <w:iCs/>
          <w:sz w:val="28"/>
          <w:szCs w:val="28"/>
        </w:rPr>
        <w:lastRenderedPageBreak/>
        <w:t>adefovir. Se poate utiliza entecavir 1 mg doar la pacienţii care au fost pretrataţi cu lamivudină (şi la care lamivudina a fost oprită de peste 6 luni) fără a putea demonstra rezistenţa la aceasta.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sau</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influenţat de un eşec anterior la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 este influenţat de un eventual eşec anterior la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 ideal de efectuat genotipare VHB. Genotipul D se asociază cu o rată mai mică de răspuns la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Pacienţi cu lipsă de răspuns sau eşec terapeutic în timpul terapiei cu lamivudină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recomandată: 180 mcg/săpt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 pretrataţi cu alţi analogi nucleozidici/nucleotidici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terapeutică va fi similară cu cea de la pacientul naiv (vezi fig.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Pacienţi cu recădere la minim 6 luni după un tratament anterior cu interferon pegylat alfa 2a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evaluează şi se tratează cu analogi nucleozidici/nucleotidici ca şi pacienţii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3. CIROZA HEPATICĂ COMPENSATĂ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detectabilă,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demonstrate histologic (PBH, Fibromax sau Fibroscan)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Ideal a se asocia cu lamivudina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Doar în cazul pacienţilor naivi cu vârsta peste 70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adefovir sau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4. CIROZA HEPATICĂ DECOMPENSATĂ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pozitiv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clasa Child Pough B sau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este eligibil pentru transplant hepatic va primi entecavir 1 mg/zi pre-transplant. Eligibilitatea pentru transplantul hepatic va fi stabilită de specialiştii în 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nu este eligibil pentru transplantul hepatic va primi lamivudină 100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5. HEPATITĂ CRONICĂ prin COINFECŢIE VHB +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preferat, cu interferon pegylat activ împotriva ambelor virusuri;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cirozei hepatice în care interferonul pegylat este contraindicat se pot utiliza analogii nucleozidici/nucleotidici;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ambele virusuri active: interferon pegylat + ribavirină.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HCV eligibili pentru tratamentul cu antivirale directe (fără interferon), care au coinfecţie (Ag HBs pozitivi-viremici) sau infecţie ocultă (Ac HBc- viremici) cu HBV, vor primi tratament cu analogi nucleotidici/zidici (AN) timp de 24 de săptămâni (pe durata tratamentului pentru hepatita C şi încă 12 săptămâni), având în vedere riscul activării infecţiei virale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evaluarea finală a tratamentului cu antivirale directe pentru HCV se vor determina şi transaminazele, viremia pentru virusul B (ADN VHB) şi fibroza hepatică, în funcţie de care tratamentul cu AN se continuă sau nu conform protocolului pentru hepatita virală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6. COINFECŢIE VHB-HIV</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6.1. Tratament doar pentru VHB - fără criterii de iniţiere a terapiei HAART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µg/săptămână,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6.2. Tratament doar pentru HIV - fără criterii de iniţiere a terapiei antivirale faţă de VHB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6.3. Tratament combinat HIV-VHB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ARV ce include tenofovir +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monoterapia cu lamivudină pentru evitarea dezvoltării rezistenţei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lamivudina şi se adaugă tenofovirului la schema ARV;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alese entecavirul sau adefovirul.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6.4. Pacienţii cu ciroză VHB şi HIV -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evitarea decompensării bolii hepatice prin sindromul de reconstrucţie imună;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tenofovir + lamivudină şi completarea schemei ARV - tip HAART.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1. COINFECŢIE VHB + VHD</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7.1. Pacient naiv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pot descrie două situaţii distincte în coinfecţia VHB + VHD: (fig.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Infecţie VHB + VHD cu viremie VHB detectabilă şi viremie VHD nedetectabilă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Infecţie VHB + VHD în care atât viremia VHB cât şi viremia VHD sunt detectabile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7.1.a. terapie în situaţia în care viremia VHB &gt; 2000 ui/ml şi viremie VHD nedetectabilă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7.1.b. terapie în situaţia în care viremia VHB şi viremia VHD detectabilă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mai mare decât valoarea maximă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1,5 mcg/kgc/săptămână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w:t>
      </w:r>
      <w:r>
        <w:rPr>
          <w:rFonts w:ascii="Times New Roman" w:hAnsi="Times New Roman" w:cs="Times New Roman"/>
          <w:b/>
          <w:bCs/>
          <w:i/>
          <w:iCs/>
          <w:sz w:val="28"/>
          <w:szCs w:val="28"/>
        </w:rPr>
        <w:t>monitorizează lunar</w:t>
      </w:r>
      <w:r>
        <w:rPr>
          <w:rFonts w:ascii="Times New Roman" w:hAnsi="Times New Roman" w:cs="Times New Roman"/>
          <w:i/>
          <w:iCs/>
          <w:sz w:val="28"/>
          <w:szCs w:val="28"/>
        </w:rPr>
        <w:t xml:space="preserve"> hemograma, sau chiar săptămânal dacă se constată citopenii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virusologică:</w:t>
      </w:r>
      <w:r>
        <w:rPr>
          <w:rFonts w:ascii="Times New Roman" w:hAnsi="Times New Roman" w:cs="Times New Roman"/>
          <w:i/>
          <w:iCs/>
          <w:sz w:val="28"/>
          <w:szCs w:val="28"/>
        </w:rPr>
        <w:t xml:space="preserve"> - la 6 luni este necesară scăderea cu 2 log a viremiei HDV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Criterii de oprire a terapiei:</w:t>
      </w:r>
      <w:r>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7.2. Pacient anterior tratat cu interferon standard sau interferon pegylat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8. HEPATITĂ CRONICĂ CU VHB LA PACIENTUL IMUNODEPRIMAT: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HEPATITĂ CRONICĂ VHB - PACIENT PEDIATRIC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9.1. HEPATITĂ CRONICĂ CU VHB - PACIENŢI NAIVI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9.1.1.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mare de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 &gt;/= 32,6 kg pentru terapia cu Entecavir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Adolescenţi cu vârsta între 12 şi &lt; 18 ani cu greutate &gt;/= 35 kg pentru terapia cu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AgHBs pozitiv - la două determinări succesive la mai mult de 6 luni interval între determinări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&gt;/= 2000 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9.1.2. Schema de tratament la pacientul naiv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Adolescenţi cu vârsta cuprinsă între 12 şi &lt; 18 ani, şi greutate &gt;/= 35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terapiei: nu se cunoaşte durata optimă a tratamentului, se recomandă ca durata terapiei să fie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Copii şi adolescenţi cu greutate de cel puţin 32,6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 cp de 0,5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Observaţii: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studiat profilul farmacocinetic la copiii şi adolescenţii cu insuficienţă renală şi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9.1.3. Decizia terapeutică iniţială</w:t>
      </w:r>
      <w:r>
        <w:rPr>
          <w:rFonts w:ascii="Times New Roman" w:hAnsi="Times New Roman" w:cs="Times New Roman"/>
          <w:i/>
          <w:iCs/>
          <w:sz w:val="28"/>
          <w:szCs w:val="28"/>
        </w:rPr>
        <w:t xml:space="preserve"> - se va ţine cont de acelaşi algoritm ca şi în cazul pacientului adult (fig.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9.1.4. Evaluarea răspunsului la tratamentul cu interferon - este identică cu cea prezentată în cazul adultului (tabel 3)</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Evaluarea răspunsului la tratamentul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24 spt după terminarea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şi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9.1.5. Monitorizarea terapiei antivirale - algoritm terapeutic (fig. 6, fig. 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interferon alfa 2b</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___________________v_   ___v_________________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Scade cu &lt; 2 log10  | | Scade cu &gt; 2 log10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 |_____________________|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                     __________v__________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|&lt;----------|                    | Continuare 48 spt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Stop terapie</w:t>
      </w:r>
      <w:r>
        <w:rPr>
          <w:rFonts w:ascii="Courier New" w:hAnsi="Courier New" w:cs="Courier New"/>
          <w:i/>
          <w:iCs/>
        </w:rPr>
        <w:t xml:space="preserve"> |                                |_____________________|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|______________|&lt;--| |                           __________v__________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Viremie spt 48 (EOT)</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_________v____   _______v_______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 &gt; 2000 ui/ml | | &lt; 2000 ui/ml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 |_______________|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Fibroactitest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______________v_  _______v______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Menţinere ANI  || Reducere ANI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7 - Algoritm de monitorizare a terapiei antivirale în hepatita cronică VHB sub terapia cu analogi nucleozidici/nucleotidici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Entecavir, Tenofovir</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24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          __v_________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&lt; 2 log10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        |____________|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            __v_________________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___v___________   _v____________   ______v_______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nedetectabilă | | &gt; 1000 ui/ml | | </w:t>
      </w:r>
      <w:r>
        <w:rPr>
          <w:rFonts w:ascii="Courier New" w:hAnsi="Courier New" w:cs="Courier New"/>
          <w:b/>
          <w:bCs/>
          <w:i/>
          <w:iCs/>
        </w:rPr>
        <w:t>Stop terapie</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sau valoare   | |______________| |______________|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sub 1000 ui/ml|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______v________________|___________________________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ia în discuţie rezistenţa dobândită dacă nu se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constată o scădere cu &gt; 2 log faţă de valoarea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la evaluarea anterioară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poate continua terapia încă 6 luni urmând ca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schema să fie reevaluată după acest interval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6 luni de consolidare, după seroconversie, cu monitorizare: viremie,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AgHBs/ACHBs şi AgHBe/ACHBe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9.2. HEPATITA CRONICĂ CU VHB - PACIENŢI PRETRATAŢI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Pacienţi cu recădere la minim 6 luni după un tratament anterior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9.3. CIROZA HEPATICĂ COMPENSATĂ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9.4. CIROZA HEPATICĂ DECOMPENSATĂ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9.5. HEPATITA CRONICĂ prin COINFECŢIE VHB +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9.6. COINFECŢIE VHB-HIV - fără criterii de iniţiere a terapiei ARV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9.6.1. Tratament doar pentru VHB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Schema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9.6.2. Tratament doar pentru HIV - fără criterii de iniţiere a terapiei antivirale faţă de VHB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9.6.3. Tratament combinat HIV-VHB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9.6.4. Pacienţii cu ciroză VHB şi HIV -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9.7. COINFECŢIE VHB + VHD</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ALT &gt;/= 2 x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 peste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monitorizează biochimic la fiecare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9.8. HEPATITĂ CRONICĂ CU VHB LA PACIENTUL IMUNODEPRIMAT: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Imunosupresie (tratament chimioterapic şi/sau imunosupresor)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 Purtători inactivi de AgHBs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Categoria de pacienţi cu AgHBs pozitiv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VHB sub 2000 UI/ml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 HBe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F0 A0, F1 A0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w:t>
      </w:r>
      <w:r>
        <w:rPr>
          <w:rFonts w:ascii="Times New Roman" w:hAnsi="Times New Roman" w:cs="Times New Roman"/>
          <w:i/>
          <w:iCs/>
          <w:sz w:val="28"/>
          <w:szCs w:val="28"/>
          <w:u w:val="single"/>
        </w:rPr>
        <w:t>AgHBs cantitativ sub 1000 UI/ml</w:t>
      </w:r>
      <w:r>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10.2 </w:t>
      </w:r>
      <w:r>
        <w:rPr>
          <w:rFonts w:ascii="Times New Roman" w:hAnsi="Times New Roman" w:cs="Times New Roman"/>
          <w:i/>
          <w:iCs/>
          <w:sz w:val="28"/>
          <w:szCs w:val="28"/>
          <w:u w:val="single"/>
        </w:rPr>
        <w:t>AgHBs cantitativ peste 1000 UI/ml</w:t>
      </w:r>
      <w:r>
        <w:rPr>
          <w:rFonts w:ascii="Times New Roman" w:hAnsi="Times New Roman" w:cs="Times New Roman"/>
          <w:i/>
          <w:iCs/>
          <w:sz w:val="28"/>
          <w:szCs w:val="28"/>
        </w:rPr>
        <w:t xml:space="preserve"> - pacientul se tratează şi monitorizează ca pacientul cu hepatită cronică cu VHB naiv.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 Ciroza hepatică VHB/VHB+VHD decompensată portal şi/sau parenchimatos şi hepatocarcinom grefat pe ciroza hepatică VHB/VHB+VHD decompensată portal şi parenchimatos aflaţi pe lista de aşteptare pentru 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se indică indiferent de nivelul viremiei VHB pre-transplant hepatic cu scopul de a obţine negativarea ADN VHB şi de a preveni reinfecţia grefei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antiviral standard indicat 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1 mg/zi sau Tenofovir 300 mg/zi, timp indefinit până la 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analogilor necleos(t)idici necesită a fi modificate la un clearance al creatininei &lt; 50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clinici şi de laborator necesită a fi monitorizaţi strict (lunar) la pacienţii cu scor MELD &gt; 20, reevaluarea ADN VHB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Prevenţia reinfecţiei VHB post-transplant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Posttransplant, prevenţia reinfecţiei se realizează de asemenea cu analogilor necleos(t)idici potenţi cu rare reduse de rezistenţă, pe toată perioada vieţii post-transplat, în asociere cu Ig anti VHB (HBIG)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indicat: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0,5 mg/zi sau Tenofovir 300 mg/zi (de preferat tenofovir dacă pacientul este tratat anterior cu lamivudină), indefinit post-transplant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renală necesită a fi strict monitorizată post-transplant în contextul asocierii cu inhibitorii de calcineurină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evaluarea stadiului fibrozei/inflamaţiei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în cazul pacienţilor trataţi cu Lamivudină post-transplant, se va administra entecavir sau tenofovir post-transplant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reinfecţiei VHB post-transplant (pozitivarea Ag HBs după o prealabilă negativare post-transplant hepatic) se va administra entecavir sau tenofovir indiferent de nivelul viremiei VHB, indefinit.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Ag HBs pozitiv, se va administra de asemenea post-transplant entecavir sau tenofovir indiferent de nivelul viremiei VHB, indefinit.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de la donor cu Ac anti HBc pozitivi, Ag HBs negativ, se va administra lamivudina dacă primitorul este Ac antiHBc negativ/Ac antiHBs pozitiv sau Ac antiHBc negativ/Ac anti HBs negativ.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 Pacienţi Ag HBs pozitivi cu transplant de alte organe solide (rinichi/inimă/pancreas)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11.2.1. Primitor Ag HBs pozitiv ± ADN VHB pozitiv, donor Ag HBs pozitiv ± ADN VHB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în funcţie de viremie/clinică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post-transplant - obligatoriu indefinit cu Entecavir 0,5 mg/zi sau Tenofovir 300 mg/zi (de preferat tenofovir dacă pacientul este tratat anterior cu lamivudină)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11.2.2. Primitor Ag HBs negativ/Ac antiHBc pozitiv/ADN VHB negativ, donor Ag HBs pozitiv ± ADN VHB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nu este necesar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 post-transplant - obligatoriu indefinit cu Entecavir 0,5 mg/zi sau Tenofovir 300 mg/zi.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Tratamentul Hepatitei B la gravide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gravide trebuie testate pentru AgHBs în primul trimestru de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care nu sunt imunizate HBV şi au factori de risc pentru această infecţie trebuie să fie vaccinate;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AgHBs - negative ce continuă să fie expuse la factori de risc în cursul sarcinii şi cele fără testare AgHBs iniţială, trebuie testate pentru AgHBs la momentul internării pentru a naşte;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screeningul şi vaccinarea membrilor familiei;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infectate cu virusul hepatitei B trebuie informate asupra dificultăţilor tratamentului în timpul gravidităţii, teratogenităţii unora dintre medicamente (2,3 - 3,4%), posibilităţii transmiterii infecţiei la făt dar şi asupra beneficiilor;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pegInterferon este contraindicat la femeia gravidă.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Medicamentele acceptate pentru tratamentul infecţiei la femeia gravidă sunt telbivudina şi tenofovirul. Este preferat tenofovirul datorită profilului de siguranţă şi barierei genetice înalte.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la vârsta fertilă infectate cu virus B dar fără fibroză şi cu valori normale sau uşor crescute ale ALAT şi care doresc să devină gravide, este preferabil ca tratamentul să se facă după naştere.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cele cu fibroză semnificativă sau avansată (Ciroză)/cu valori oscilante (flares) sau persistent crescute ale ALAT şi care doresc copil se poate face în prealabil tratament cu pegInterferon, dar pe durata tratamentului este necesară contracepţia.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sub tratament antiviral care rămân gravide în mod neaşteptat, tratamentul trebuie reconsiderat.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pegIFN acesta va fi stopat şi tratamentul va fi continuat (mai ales dacă au fibroză semnificativă sau severă) cu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sunt sub tratament cu adefovir sau entecavir tratamentul va fi schimbat cu 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transmiterii infecţiei la făt: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Imunizarea pasivă şi activă a nou-născutului la naştere: imunoglobulină HB şi respectiv vaccinare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mama este AgHBe pozitivă şi cu viremie înaltă (HBV DNA &gt; 200,000 IU/mL) se administrează un antiviral (telbivudină, lamivudină sau tenofovir) în ultimul trimestru de sarcină plus imunizarea activă şi pasivă a nou-născutului la naştere.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Medicaţia antivirală administrată în scop de prevenire a transmiterii perinatale poate fi întreruptă: imediat dacă mama doreşte să alăpteze sau până la 3 luni după naştere.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terapia începută anterior este întreruptă în cursul sarcinii sau precoce după naştere se recomandă monitorizarea strictă a valorilor TGP.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copiii născuţi din mame AgHBs pozitive necesită imunoprofilaxie: imunoglobuline HBV şi vaccinare HBV (în primele 12 ore, la 1 - 2 luni şi la 6 luni după naştere)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Copiii născuţi din mame AgHBs - pozitive vor fi testaţi pentru AgHBs şi Ac anti-HBs la vârsta de 9 - 15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ALGORITM DE MANAGEMENT A INFECŢIEI CU VHB LA FEMEIA GRAVIDĂ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FEMEIE GRAVIDĂ</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EVALUARE: AgHBs, Anti-HBs,</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AgHBs Negativ</w:t>
      </w:r>
      <w:r>
        <w:rPr>
          <w:rFonts w:ascii="Courier New" w:hAnsi="Courier New" w:cs="Courier New"/>
          <w:i/>
          <w:iCs/>
        </w:rPr>
        <w:t xml:space="preserve">      |           | </w:t>
      </w:r>
      <w:r>
        <w:rPr>
          <w:rFonts w:ascii="Courier New" w:hAnsi="Courier New" w:cs="Courier New"/>
          <w:b/>
          <w:bCs/>
          <w:i/>
          <w:iCs/>
        </w:rPr>
        <w:t>AgHBs</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AntiHBc Negativ</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Evaluare ADN-VHB</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Vaccinarea mamelor</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cu risc de infecţie</w:t>
      </w:r>
      <w:r>
        <w:rPr>
          <w:rFonts w:ascii="Courier New" w:hAnsi="Courier New" w:cs="Courier New"/>
          <w:i/>
          <w:iCs/>
        </w:rPr>
        <w:t>|        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 timpul sarcinii</w:t>
      </w:r>
      <w:r>
        <w:rPr>
          <w:rFonts w:ascii="Courier New" w:hAnsi="Courier New" w:cs="Courier New"/>
          <w:i/>
          <w:iCs/>
        </w:rPr>
        <w:t xml:space="preserve">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   ____↓____                 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AND-VHB</w:t>
      </w:r>
      <w:r>
        <w:rPr>
          <w:rFonts w:ascii="Courier New" w:hAnsi="Courier New" w:cs="Courier New"/>
          <w:i/>
          <w:iCs/>
        </w:rPr>
        <w:t xml:space="preserve"> |               | </w:t>
      </w:r>
      <w:r>
        <w:rPr>
          <w:rFonts w:ascii="Courier New" w:hAnsi="Courier New" w:cs="Courier New"/>
          <w:b/>
          <w:bCs/>
          <w:i/>
          <w:iCs/>
        </w:rPr>
        <w:t>AND-VHB</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               |_________|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Tratamentul mamei cu</w:t>
      </w:r>
      <w:r>
        <w:rPr>
          <w:rFonts w:ascii="Courier New" w:hAnsi="Courier New" w:cs="Courier New"/>
          <w:i/>
          <w:iCs/>
        </w:rPr>
        <w:t xml:space="preserve">  | | </w:t>
      </w:r>
      <w:r>
        <w:rPr>
          <w:rFonts w:ascii="Courier New" w:hAnsi="Courier New" w:cs="Courier New"/>
          <w:b/>
          <w:bCs/>
          <w:i/>
          <w:iCs/>
        </w:rPr>
        <w:t>administrarea la</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w:t>
      </w:r>
      <w:r>
        <w:rPr>
          <w:rFonts w:ascii="Courier New" w:hAnsi="Courier New" w:cs="Courier New"/>
          <w:b/>
          <w:bCs/>
          <w:i/>
          <w:iCs/>
        </w:rPr>
        <w:t>Lamivudină, Tenofovir</w:t>
      </w:r>
      <w:r>
        <w:rPr>
          <w:rFonts w:ascii="Courier New" w:hAnsi="Courier New" w:cs="Courier New"/>
          <w:i/>
          <w:iCs/>
        </w:rPr>
        <w:t xml:space="preserve"> | | </w:t>
      </w:r>
      <w:r>
        <w:rPr>
          <w:rFonts w:ascii="Courier New" w:hAnsi="Courier New" w:cs="Courier New"/>
          <w:b/>
          <w:bCs/>
          <w:i/>
          <w:iCs/>
        </w:rPr>
        <w:t>naştere (ziua 1) de</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sau Telbivudină de la</w:t>
      </w:r>
      <w:r>
        <w:rPr>
          <w:rFonts w:ascii="Courier New" w:hAnsi="Courier New" w:cs="Courier New"/>
          <w:i/>
          <w:iCs/>
        </w:rPr>
        <w:t xml:space="preserve"> | | </w:t>
      </w:r>
      <w:r>
        <w:rPr>
          <w:rFonts w:ascii="Courier New" w:hAnsi="Courier New" w:cs="Courier New"/>
          <w:b/>
          <w:bCs/>
          <w:i/>
          <w:iCs/>
        </w:rPr>
        <w:t>IgHB şi prima doză</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săptămâna 28 - 30 şi</w:t>
      </w:r>
      <w:r>
        <w:rPr>
          <w:rFonts w:ascii="Courier New" w:hAnsi="Courier New" w:cs="Courier New"/>
          <w:i/>
          <w:iCs/>
        </w:rPr>
        <w:t xml:space="preserve">  | | </w:t>
      </w:r>
      <w:r>
        <w:rPr>
          <w:rFonts w:ascii="Courier New" w:hAnsi="Courier New" w:cs="Courier New"/>
          <w:b/>
          <w:bCs/>
          <w:i/>
          <w:iCs/>
        </w:rPr>
        <w:t>de vaccin anti-HB</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administrarea la nn la</w:t>
      </w:r>
      <w:r>
        <w:rPr>
          <w:rFonts w:ascii="Courier New" w:hAnsi="Courier New" w:cs="Courier New"/>
          <w:i/>
          <w:iCs/>
        </w:rPr>
        <w:t xml:space="preserve">| | </w:t>
      </w:r>
      <w:r>
        <w:rPr>
          <w:rFonts w:ascii="Courier New" w:hAnsi="Courier New" w:cs="Courier New"/>
          <w:b/>
          <w:bCs/>
          <w:i/>
          <w:iCs/>
        </w:rPr>
        <w:t>la nn</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naştere (ziua 1) de</w:t>
      </w:r>
      <w:r>
        <w:rPr>
          <w:rFonts w:ascii="Courier New" w:hAnsi="Courier New" w:cs="Courier New"/>
          <w:i/>
          <w:iCs/>
        </w:rPr>
        <w:t xml:space="preserve">   | |_____________________|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IgHB şi prima doză de</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vaccin anti-HB</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Nu este clarificat încă momentul potrivit pentru</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întreruperea tratamentului postpartum. Se vor lua în</w:t>
      </w:r>
      <w:r>
        <w:rPr>
          <w:rFonts w:ascii="Courier New" w:hAnsi="Courier New" w:cs="Courier New"/>
          <w:i/>
          <w:iCs/>
        </w:rPr>
        <w: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considerare riscul potenţial pentru "flare" hepatic,</w:t>
      </w:r>
      <w:r>
        <w:rPr>
          <w:rFonts w:ascii="Courier New" w:hAnsi="Courier New" w:cs="Courier New"/>
          <w:i/>
          <w:iCs/>
        </w:rPr>
        <w: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gradul de fibroză, efectele secundare potenţiale şi</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necesitatea monitorizării. Dacă tratamentul este</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indicat doar pentru prevenirea infecţiei perinatale,</w:t>
      </w:r>
      <w:r>
        <w:rPr>
          <w:rFonts w:ascii="Courier New" w:hAnsi="Courier New" w:cs="Courier New"/>
          <w:i/>
          <w:iCs/>
        </w:rPr>
        <w: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se poate opri după 4 - 12 săptămâni postpartum</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 "flare": ALT</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la 4 săptămâni, timp de</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2 - 3 luni</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Supravegherea sugarului</w:t>
      </w:r>
      <w:r>
        <w:rPr>
          <w:rFonts w:ascii="Courier New" w:hAnsi="Courier New" w:cs="Courier New"/>
          <w:i/>
          <w:iCs/>
        </w:rPr>
        <w:t xml:space="preserve"> |&lt;---------------------|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COMPENSATĂ CU VIRUS VHC (LB02B)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ACUTĂ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AcHCVc-IgM pozitivi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 pe o durată de 24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o durată de 24 de săptămâni cu monitorizarea ARN-VHC la 4, 12, 24 şi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CRONICĂ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HEPATITA CRONICĂ CU VHC - PACIENŢI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HEPATITA CRONICĂ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normale sau crescute;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detectabil;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Histologic: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Fibromax cu: A &gt;/= 1, F &gt;/= 1 şi/sau S &gt;/= 1 sau Fibroscan F &gt;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&lt;/= 65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65 de ani - se va evalua riscul terapeutic în funcţie de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exclud de la terapia cu interferon pacienţii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neurologice;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psihice (demenţă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Diabet zaharat decompensat;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coronariană sau insuficienţa cardiacă severă necontrolată;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respiratorii severe, necontrolate: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11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leucocite &lt; 5.000/mm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PMN &lt;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Definiţii ale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RVR (Rapid Virologic Response/Răspuns viral rapid) = negativarea ARN-VHC după 4 săptămâni de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 Response (Lipsa de răspuns) = scăderea ARN-VHC cu &lt; 2 log10 la 12 săptămâni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Slow Response (Răspuns lent) = negativarea ARN-VHC la 24 de săptămâni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EOT (End of Treatment Response/Răspuns viral la sfârşitul tratamentului) = ARN-VHC nedetectabil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Breaktrough = ARN-VHC detectabil în cursul tratamentului, după obţinerea EVR;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Relapse (Recădere) = pozitivarea ARN-VHC după obţinerea răspunsului viral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iniţial la terapie se apreciază: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 ALT normal;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 scăderea ARN-VHC cu &gt;/= 2 log sau sub limita de la 4, 12 sau 24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ARN-VHC se determină: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începutul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4 săptămâni de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săptămâni de terapie dacă ARN-VHC a fost detectabil 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terminarea terapiei (48 de săptămâni de terapie din momentul negativării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la terminarea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de săptămâni pentru genotipul 2 - 3 (+ ribavirină 800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48 sau 72 de săptămâni pentru genotipul 1 - 4, după cum urmează: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iniţial este &lt; 600.000 UI/ml şi se obţine RVR (ARN-VHC nedetectabil la 4 săptămâni), se efectuează 24 de săptămâni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pozitiv la 24 de săptămâni, terapia se opreşte;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negativ la 24 de săptămâni, se continuă tratamentul până la 72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COINFECŢIA VHC-HIV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&gt;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combinată interferon pegylat alfa2a/alfa2b + ribavirină (dozele uzuale)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&lt;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HAART pentru creşterea CD4 la mai mult de 200 cell/mm</w:t>
      </w:r>
      <w:r>
        <w:rPr>
          <w:rFonts w:ascii="Times New Roman" w:hAnsi="Times New Roman" w:cs="Times New Roman"/>
          <w:i/>
          <w:iCs/>
          <w:sz w:val="28"/>
          <w:szCs w:val="28"/>
          <w:vertAlign w:val="superscript"/>
        </w:rPr>
        <w:t>3</w:t>
      </w:r>
      <w:r>
        <w:rPr>
          <w:rFonts w:ascii="Times New Roman" w:hAnsi="Times New Roman" w:cs="Times New Roman"/>
          <w:i/>
          <w:iCs/>
          <w:sz w:val="28"/>
          <w:szCs w:val="28"/>
        </w:rPr>
        <w:t>, ulterior iniţierea terapiei antivirale VHC (interferon pegylat alfa2a/alfa2b + ribavirină (dozele uzuale) 48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zidovudina datorită riscului de anemie şi neutropenie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didanozina la pacienţii cu ciroză din cauza riscului de decompensare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stavudina în special în asociere cu didanozina din cauza riscului crescut de acidoză lactică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ca la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CIROZA COMPENSATĂ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conform schemei terapeutice din hepatita cronică cu 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MANIFESTĂRI EXTRAHEPATICE FĂRĂ BOALĂ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Sunt de competenţa specialităţilor respective.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BOLNAVII CU TALASEMIE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BOLNAVII CU HEMOFILIE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 sub strictă supraveghere medicală săptămânală şi cu evaluarea constantă a riscului hemoragipar.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BOLNAVII DIALIZAŢI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HEPATITA RECURENTĂ C POSTTRANSPLANT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centrele specializate acreditate. În cazuri particulare şi cu documentaţia corespunzătoare, durata tratamentului poate depăşi 72 de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CU VHC - PACIENŢI PRETRATAŢI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recădere demonstrată conform definiţiei, după terapia combinată cu interferon pegylat şi ribavirină, pot fi trataţi cu interferon pegylat şi ribavirină conform indicaţiilor produselor.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retrata: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breaktrough patern.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hepatitele cronice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NEUTROPENIEI SECUNDARE TERAPIEI ANTIVIRALE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de Filgrastim pentru susţinerea terapiei antivirale la doze optime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r>
        <w:rPr>
          <w:rFonts w:ascii="Times New Roman" w:hAnsi="Times New Roman" w:cs="Times New Roman"/>
          <w:i/>
          <w:iCs/>
          <w:sz w:val="28"/>
          <w:szCs w:val="28"/>
        </w:rPr>
        <w:t xml:space="preserve"> -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indicaţiilor fiecărui produs.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indicaţiilor fiecărui produs.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Monitorizarea se realizează prin identificarea săptămânală a numărului de granulocite.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ZOLENDRONICUM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PAMIDRONICUM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ALENDRONICUM; ACIDUM RISEDRONICUM; ACIDUM ZOLENDRONICUM; COMBINAŢII (ACIDUM ALENDRONICUM + COLECALCIFEROLUM)*)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Osteoporoza este o afecţiune endocrină scheletică, sistemică, silenţioasă şi endemică având următoarele caracteristici: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osoasă deficitară;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deteriorarea microarhitecturii ţesutului osos;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gradului de fragilitate, elemente ce induc degradarea calităţii osoase şi creşte riscul de fractură.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OMS pentru osteoporoză prin determinarea DMO prin absorbţiometrie duală cu raze X (DEXA):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scor T sub - 2,5 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severă: scor T sub - 2,5 DS plus cel puţin o fractură osteoporotică de fragilitate.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trebuie făcută la următoarele categorii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peste 65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persoane cu fracturi de fragilitate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peri- şi postmenopauză care acumulează factori de risc pentru apariţia fracturilor;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boli care induc osteoporoza secundară.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osteoporozei include: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măsuri generale privind mobilitatea şi căderile;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nutriţie adecvată, cu aport corect proteic; suplimentare cu calciu şi vitamina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farmacologic.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PROGRAMUL "TRATAMENTUL BOLNAVILOR CU OSTEOPOROZĂ"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osteoporoză: scor T sub - 2,5 DS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PROGRAM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        |    DEXA Scor T sub    |  Fracturi de fragilitate*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Acidum Alendronicum      | - 2,7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Alendronat + vitamina D3 | - 2,7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Acidum Zolendronicum     | - 2,7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Acidum Risedronicum      | - 2,7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Raloxifen                | - 2,5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Alfacalcidol             | - 2,5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Calcitriol               | - 2,5 DS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Histerectomie totală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Dienogest    | Insuficienţă ovariană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precoce + 3 - 5 ani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postmenopauză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Tibolon                  | - 2,5 DS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iniţierea tratamentului antiosteoporotic: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examinare clinică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factorilor de risc;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DMO prin DEXA;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biochimici ai turnoverului osos.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Evaluări complementare (nu mai vechi de 6 luni) obligatoriu prezente în dosarul pacientului pentru iniţierea tratamentului cu agenţi terapeutici antiosteoporotici dacă se suspectează o cauză secundară de osteoporoză prin determinarea în funcţie de caz:</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Parathormon seric;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- 25 (OH) vitamina D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liber urinar sau teste adiţionale statice şi dinamice pentru diagnosticul hipercorticismului;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LH, FSH, prolactina, estradiol la femeie, testosteron la bărbat;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pentru cauze secundare de osteoporoză.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prioritizare pentru programul "TRATAMENTUL BOLNAVILOR CU OSTEOPOROZĂ"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care prezintă fracturi de fragilitate sau cumul de factori de risc.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SCHEMA TERAPEUTICĂ A PACIENTULUI CU AGENŢI TERAPEUTICI ANTIOSTEOPOROTICI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zoledronat), tibolonul. Schema de administrare este specifică fiecărui produs în parte conform recomandărilor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CRITERIILE DE EVALUARE A EFICACITĂŢII TERAPEUTICE URMĂRITE ÎN MONITORIZAREA PACIENŢILOR DIN PROGRAMUL TERAPEUTIC CU AGENŢI ANTIOSTEOPOROTICI: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agenţi terapeutici antiosteoporotici vor fi efectuate de un medic specialist endocrinolog.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DEXA anuală;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 de turnover osos la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eficienţa terapiei se controlează prin DXA făcută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CRITERIILE DE EXCLUDERE (ÎNTRERUPERE) A TRATAMENTULUI CU AGENŢI TERAPEUTICI ANTIOSTEOPOROTICI: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Pacienţi cu contraindicaţii la tratamentul cu agenţi terapeutici antiosteoporotici - vezi protocolul terapeutic pentru fiecare clasă de medicamente.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apariţia reacţiilor adverse la tratament - vezi protocolul terapeutic pentru fiecare clasă de medicamente.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complianţa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durata terapiei peste 3 - 5 ani pentru bifosfonaţi.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MEMANTINUM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&lt;/= 5 la Testul Desenării Ceasului pe scala de 10 puncte a lui Sunderland - stadiul 3 pe Scala de Deteriorare Globală Reisberg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Medicaţie specifică substratului lezional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efectului terapeutic la preparat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intoleranţă la preparat (hipersensibilitate,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comorbiditatea somatică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Galantaminum, Rivastigminum.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MILNACIPRANUM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Capsule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w:t>
      </w:r>
      <w:r>
        <w:rPr>
          <w:rFonts w:ascii="Times New Roman" w:hAnsi="Times New Roman" w:cs="Times New Roman"/>
          <w:sz w:val="28"/>
          <w:szCs w:val="28"/>
        </w:rPr>
        <w:lastRenderedPageBreak/>
        <w:t>posibile efecte adverse şi de complianţa terapeutică deficitară a pacientului. Psihiatrul alege schimbarea tratamentului în funcţie de caracteristicile episodului, particularităţile pacientului şi comorbiditatea somatică asociată.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medicii psihiatri.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OLANZAPINUM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Forme farmaceutice orale şi parenterale cu eliberare imediată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alte psihoze, tulburare bipolară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 sau tendinţe suicidare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5 - 20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metabolism lipidic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pentru tratamentul de întreţinere la pacienţii cu vârsta peste 18 ani stabilizaţi cu olanzapină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210 - 300 mg/la 2 săptămâni sau 405 mg/la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RISPERIDONUM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cu eliberare imediată: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Schizofrenie, psihoze, episod maniacal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Demenţe Alzheimer - simptomatologie psihotic-agresivă, tratament de scurtă durată (până la 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indicaţia de bază 1 - 6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alte indicaţii 0,5 - 1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examen obiectiv, curbă ponderală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25 - 50 mg/la două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curbă ponderală, prolactină la 3 - 6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QUETIAPINUM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Formă farmaceutică: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Forme farmaceutice orale cu eliberare imediată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Se recomandă creşterea treptată de la 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Diagnostic ICD 10. Ghidul EFNS - pentru tulburări psihotice din boala Parkinson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medic în specialitatea neurologie (pentru indicaţia din boala Parkinson)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orale cu eliberare prelungită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(dozele se pot creşte rapid în 2 - 3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AMISULPRIDUM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Tulburări schizofrenice acute sau cronice, caracterizate prin simptome pozitive sau negative, inclusiv cazurile în care predomină simptomele negative, la pacienţii peste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100 - 800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ARIPIPRAZOLUM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şi parenterale cu eliberare imediată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tulburare bipolară - episod maniacal şi prevenţia recurenţei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pediatrică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la adolescenţi cu vârsta de 15 ani şi peste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10 - 30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Iniţiere: medic în specialitatea psihiatrie/medic în specialitatea psihiatrie pediatrică/neuropsihiatrie infantilă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pacienţii adulţi cu schizofrenie stabilizaţi cu aripiprazol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mg/lună (după prima injecţie, tratamentul cu aripiprazol oral se mai administrează 14 zile consecutive)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CITALOPRAMUM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Tablete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Citalopramum, şi un timostabilizator care să prevină recăderea depresivă (lamotriginum sau acidum valproicum + săruri).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psihiatri.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ESCITALOPRAMUM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tulburare depresivă organică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tulburări fobice, tulburare obsesiv-compulsivă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5 - 20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Toleranţă, eficacitate, 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TRAZODONUM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prelungită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depresiei însoţită sau nu de anxietate.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simptomelor noncognitive din demenţe.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50 - 300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tensiune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TIANEPTINUM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Demenţe cu simptome depresive (asociat cu medicamente procognitive)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12,5 - 37,5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sau medic de familie (doar pentru indicaţia de tulburare depresiv anxioasă).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LAMOTRIGINUM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Forme farmaceutice: orale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Epilepsia copilului, adolescentului şi adultului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cu vârsta de 13 ani şi peste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adjuvant sau ca monoterapie în crizele convulsive parţiale şi generalizate, incluzând convulsii tonico-clonice.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cu vârsta cuprinsă între 2 şi 12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Monoterapie în crizele convulsive sub formă de absenţe tipice.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Tulburare bipolară - prevenirea recurenţelor la pacienţii cu predominenţa episoadelor depresive cu vârsta peste 18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50 - 200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practică medicală pentru specialitatea neurologie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epilepsie: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tulburarea bipolară: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VENLAFAXINUM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imediată şi eliberare prelungită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r>
        <w:rPr>
          <w:rFonts w:ascii="Times New Roman" w:hAnsi="Times New Roman" w:cs="Times New Roman"/>
          <w:i/>
          <w:iCs/>
          <w:sz w:val="28"/>
          <w:szCs w:val="28"/>
        </w:rPr>
        <w:t xml:space="preserve"> 75 - 300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examen cardiologic, tensiune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DULOXETINUM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psihiatrie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Tulburarea de anxietate generalizată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30 - 120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durerea neuropată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30 - 120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protocolului de tratament în durerea neuropată (cod protocol N025G)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FLUPENTIXOLUM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parenterale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 mg la 10 - 14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CLOZAPINUM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psihotice în boala Parkinson în cazurile în care tratamentul standard a eşuat (indicaţie de tip 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200 - 600 mg/zi cu titrare treptată de la 12,5 - 25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hemogramă completă, metabolism lipidic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SERTINDOL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4 - 20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 electroliţi, teste coagulare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ZIPRASIDONUM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şi parenterale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episod maniacal,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40 - 160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ZUCLOPENTHIXOLUM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w:t>
      </w:r>
      <w:r>
        <w:rPr>
          <w:rFonts w:ascii="Times New Roman" w:hAnsi="Times New Roman" w:cs="Times New Roman"/>
          <w:i/>
          <w:iCs/>
          <w:sz w:val="28"/>
          <w:szCs w:val="28"/>
        </w:rPr>
        <w:t xml:space="preserve"> orale şi parenterale cu eliberare imediată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la pacienţii cu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orale:</w:t>
      </w:r>
      <w:r>
        <w:rPr>
          <w:rFonts w:ascii="Times New Roman" w:hAnsi="Times New Roman" w:cs="Times New Roman"/>
          <w:i/>
          <w:iCs/>
          <w:sz w:val="28"/>
          <w:szCs w:val="28"/>
        </w:rPr>
        <w:t xml:space="preserve"> 20 - 75 mg/zi (maximum 40 mg pentru o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parenterale:</w:t>
      </w:r>
      <w:r>
        <w:rPr>
          <w:rFonts w:ascii="Times New Roman" w:hAnsi="Times New Roman" w:cs="Times New Roman"/>
          <w:i/>
          <w:iCs/>
          <w:sz w:val="28"/>
          <w:szCs w:val="28"/>
        </w:rPr>
        <w:t xml:space="preserve"> maximum 400 mg doză cumulate pe o lună de tratament iniţial al psihozelor acute.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 adulţi cu schizofrenie şi alte psihoze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200 - 400 mg la 2 - 4 săptămâni cu menţinerea formei cu administrare orală în prima săptămână după prima injectare.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Diagnostic ICD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DONEPEZILUM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DCI         | Doza iniţială | Doza ţintă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Donepezilum | 2,5 - 5 mg/zi | 10 mg o dată/zi (doză unică)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se face la fiecare 4 - 6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 Parametrii care se evaluează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Toleranţă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Simptomatologie noncognitivă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răspunsului terapeutic la preparat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RIVASTIGMINUM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 Alzheimer: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rivastigminum este indicat ca terapie de linia 1 (dovezi de tip 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(perioada de tratament, doze, condiţii de scădere 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xml:space="preserve">a) </w:t>
      </w:r>
      <w:r>
        <w:rPr>
          <w:rFonts w:ascii="Times New Roman" w:hAnsi="Times New Roman" w:cs="Times New Roman"/>
          <w:b/>
          <w:bCs/>
          <w:i/>
          <w:iCs/>
          <w:sz w:val="28"/>
          <w:szCs w:val="28"/>
          <w:u w:val="single"/>
        </w:rPr>
        <w:t>forme farmaceutice cu administrare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iniţială:</w:t>
      </w:r>
      <w:r>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întreţinere</w:t>
      </w:r>
      <w:r>
        <w:rPr>
          <w:rFonts w:ascii="Times New Roman" w:hAnsi="Times New Roman" w:cs="Times New Roman"/>
          <w:i/>
          <w:iCs/>
          <w:sz w:val="28"/>
          <w:szCs w:val="28"/>
        </w:rPr>
        <w:t xml:space="preserve"> eficace este 6 - 12 mg în 2 prize/zi.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cu administrare percutană - plasturi transdermici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uşoară/moderată de boală, inhibitorii de colinesterază reprezintă medicaţia de primă alegere.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de colinesteraze se utilizează ca terapie pe termen lung.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nonrespodenţă la preparat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GALANTAMINUM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 (v.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indicate sunt de 8 - 24 mg/zi, doza medie fiind de 16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 Parametrii care se evaluează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MMSE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efectului terapeutic la preparat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Memantinum, Rivastigminum.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PROTOCOLUL TERAPEUTIC ÎN SCLEROZA LATERALĂ AMIOTROFICĂ (N024G)</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DCI: RILUZOLUM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 singurul medicament înregistrat şi aprobat în tratamentul pacienţilor cu SLA este </w:t>
      </w:r>
      <w:r>
        <w:rPr>
          <w:rFonts w:ascii="Times New Roman" w:hAnsi="Times New Roman" w:cs="Times New Roman"/>
          <w:b/>
          <w:bCs/>
          <w:i/>
          <w:iCs/>
          <w:sz w:val="28"/>
          <w:szCs w:val="28"/>
        </w:rPr>
        <w:t>RILUZOLUM</w:t>
      </w:r>
      <w:r>
        <w:rPr>
          <w:rFonts w:ascii="Times New Roman" w:hAnsi="Times New Roman" w:cs="Times New Roman"/>
          <w:i/>
          <w:iCs/>
          <w:sz w:val="28"/>
          <w:szCs w:val="28"/>
        </w:rPr>
        <w:t>, efectele fiind acelea de încetinire a evoluţiei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ale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SLA (conform criteriilor EL ESCORIAL) trebuie să primească tratament cu Riluzolum (dovezi de clasa I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afecţiuni de tip SLA - like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diagnostic El Escorial sunt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 clinic definită de SLA: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neuron motor periferic în cel puţin 3 regiuni diferite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clinică definită de SLA - explorări de laborator ce susţin diagnosticul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cu pacient purtător de mutaţie genetică patogenică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 clinică probabilă de SLA: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una sau mai multe regiuni şi semne de neuron motor periferic definite prin examenul EMG în cel puţin 2 regiuni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 clinică posibilă de SLA: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cel puţin 2 regiuni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 2 regiuni dar semne de neuron motor central rostral de semnele de neuron motor periferic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administrare este de 50 mg de 2 ori pe zi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Toţi pacienţii sub tratament trebuie monitorizaţi periodic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debutul bolii trebuie monitorizate funcţia hepatică, hemoleucograma şi evoluţia clinică a pacienţilor cu SLA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Ulterior supravegherea clinică şi testele biologice (hepatice şi hematologice) trebuie repetate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w:t>
      </w:r>
      <w:r>
        <w:rPr>
          <w:rFonts w:ascii="Times New Roman" w:hAnsi="Times New Roman" w:cs="Times New Roman"/>
          <w:i/>
          <w:iCs/>
          <w:sz w:val="28"/>
          <w:szCs w:val="28"/>
        </w:rPr>
        <w:lastRenderedPageBreak/>
        <w:t>către medicul specialist/primar din teritoriu aflat în relaţie contractuală cu casa de asigurări de sănătate în a cărui evidenţă se află pacientul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TRATAMENT ÎN DUREREA NEUROPATĂ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durerii neuropate este unul complex care asociază atât tratament medicamentos cât şi non-medicamentos.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etiologia durerii neuropate, se pot utiliza mai multe clase de medicamente după cum urmează: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Polineuropatia dureroasă (cea mai frecventă cauză fiind polineuropatia diabetică):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 primă intenţie se recomandă antidepresive triciclice sau anticonvulsivante de tipul gabapentinum/pregabalinum (nivel A de evidenţe)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Derivaţii opioizi puternici şi lamotrigina sunt indicaţi ca medicaţie de linia a doua/a treia (nivel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polineuropatiei din infecţia HIV, nu există dovezi cu privire la eficacitatea vreunui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Nevralgia postherpetică: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 (nivel A de evidenţe)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Antidepresive triciclice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Pregabalinum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Gabapentinum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 Lidocaina topic</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Medicaţie de linia a 2-a: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Opioizi puternici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Nevralgia idiopatică de trigemen:</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Carbamazepina cu doze între 200 - 1200 mg/zi (nivel A de evidenţe)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Oxcarbazepina cu doze între 600 şi 1800 mg/zi (nivel B de evidenţe)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Medicaţia de linia a 2-a:</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i. Baclofen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 Lamotrigina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pacienţii la care tratamentul medicamentos nu dă rezultate trebuie avut în vedere şi tratamentul chirurgical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Durerea de cauză centrală: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durerea cauzată de o leziune la nivel SNC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Ea poate să apară după un AVC, traumatism spinal, scleroză multiplă sau alte etiologii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Medicaţia de linia 1:</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 În durerea după AVC sau traumatism spinal şi în scleroza multiplă se recomandă </w:t>
      </w:r>
      <w:r>
        <w:rPr>
          <w:rFonts w:ascii="Times New Roman" w:hAnsi="Times New Roman" w:cs="Times New Roman"/>
          <w:b/>
          <w:bCs/>
          <w:sz w:val="28"/>
          <w:szCs w:val="28"/>
        </w:rPr>
        <w:t>pregabalinum</w:t>
      </w:r>
      <w:r>
        <w:rPr>
          <w:rFonts w:ascii="Times New Roman" w:hAnsi="Times New Roman" w:cs="Times New Roman"/>
          <w:sz w:val="28"/>
          <w:szCs w:val="28"/>
        </w:rPr>
        <w:t xml:space="preserve">, </w:t>
      </w:r>
      <w:r>
        <w:rPr>
          <w:rFonts w:ascii="Times New Roman" w:hAnsi="Times New Roman" w:cs="Times New Roman"/>
          <w:b/>
          <w:bCs/>
          <w:sz w:val="28"/>
          <w:szCs w:val="28"/>
        </w:rPr>
        <w:t>gabapentinum sau antidepresive triciclice (nivel B de evidenţe)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Medicaţia de linia a 2-a: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Lamotriginum</w:t>
      </w:r>
      <w:r>
        <w:rPr>
          <w:rFonts w:ascii="Times New Roman" w:hAnsi="Times New Roman" w:cs="Times New Roman"/>
          <w:sz w:val="28"/>
          <w:szCs w:val="28"/>
        </w:rPr>
        <w:t xml:space="preserve"> (nivel B de evidenţe)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 alte afecţiuni dureroase neuropatice: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Infiltrarea neoplazică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Durerea posttraumatică sau postchirurgicală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 Sindromul membrului fantomă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 Sindromul Guillain-Barre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 Durerea neuropată de cauze multiple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toate aceste afecţiuni se recomandă utilizarea de antidepresive triciclice sau pregabalinum sau gabapentinum sau carabamazepinum în concordanţă cu toleranţa şi eficacitatea clinică (nivel I şi II de evidenţe)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HIDROLIZAT DIN CREIER DE PORCINĂ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ACCIDENT VASCULAR CEREBRAL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TRAUMATISM CRANIO-CEREBRAL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Durata: 10 - 20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TULBURARE NEUROCOGNITIVĂ (VASCULARĂ, NEURODEGENERATIVĂ de tip Alzheimer, MIXTĂ)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Tulburare neurocognitivă majoră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Iniţiere: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diluat în 50 - 100 ml soluţie standard de perfuzat, i.v. în perfuzie, perfuzabil lent.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Întreţinere:</w:t>
      </w:r>
      <w:r>
        <w:rPr>
          <w:rFonts w:ascii="Times New Roman" w:hAnsi="Times New Roman" w:cs="Times New Roman"/>
          <w:i/>
          <w:iCs/>
          <w:sz w:val="28"/>
          <w:szCs w:val="28"/>
        </w:rPr>
        <w:t xml:space="preserve"> Tratament cronic intermitent în cure de 10 - 20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Tulburare neurocognitivă minoră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ml/zi, i.m. sau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PALIPERIDONUM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Criteriile ICD-10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perioadă de debut: debut acut, subacut şi insidios (lent);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recăderi: episoade psihotice cu durată tot mai lungă;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de remisiune defectivă interepisodică;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schizofrenia reziduală (cronicizată).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Forme farmaceutice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Comprimate cu eliberare prelungită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schizofreniei la adulţi şi adolescenţi cu vârsta mai mare de 15 ani, precum şi tratamentul simptomelor psihotice sau maniacale din tulburările schizoafective la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singurul antipsihotic atipic care are indicaţie în tratamentul tulburării schizoafective.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medie recomandată este de 6 mg, o dată pe zi, administrată dimineaţa. Nu este necesară titrarea iniţială a dozei. Unii pacienţi pot beneficia de doze mai mici sau mai mari în limitele recomandate, de 3 mg până la 12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Adolescenţi cu vârsta peste 15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3 mg, o dată pe zi, administrată dimineaţa.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zilnică maximă recomandată este de 6 mg (greutate &lt; 51 kg), respectiv 12 mg (greutate &gt;/= 51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ambele categorii de pacienţi, ajustarea dozelor, dacă este indicată, trebuie să se facă numai după reevaluarea clinică. Dacă sunt indicate creşteri ale dozei, se recomandă creşteri de 3 mg pe zi cu titrare la intervale mai mari de 5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 şi medici din specialitatea psihiatrie pediatrică;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familie, pe baza scrisorii medicale de la medicul specialist.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Suspensie injectabilă cu eliberare prelungită - Paliperidonum palmitat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de întreţinere al schizofreniei la pacienţii adulţi stabilizaţi cu paliperidonă sau risperidonă.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primul episod: 1 - 3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din specialitatea psihiatrie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Suspensie injectabilă cu eliberare prelungită - Paliperidonum palmitat - injecţie cu o administrare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palmitat de paliperidonă injectabil cu administrare lunară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răspuns adecvat la tratamentul injectabil cu palmitat de paliperidonă cu administrare lunară (de minimum 4 luni) şi care nu necesită ajustarea dozei pot continua tratamentul injectabil cu palmitat de paliperidonă cu o administrare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injectabil cu o administrare la 3 luni trebuie iniţiat în locul următoarei doze planificate de palmitat de paliperidonă cu administrare lunară (± 7 zile). Doza utilizată va fi de 3,5 ori mai mare decât ultima doză administrată de palmitat de paliperidonă cu administrare lunară, conform tabelului de mai jos.</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Ultima doză de palmitat | Doza iniţială de palmitat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 paliperidonă cu      | de paliperidonă cu 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administrare lunară     | administrare la 3 luni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50 mg           |           175 mg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75 mg           |           263 mg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100 mg          |           350 mg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150 mg          |           525 mg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primei doze, palmitatul de paliperidonă cu o administrare la 3 luni se va administra o dată la trei luni (±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Durată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după primul episod: 1 - 3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doilea episod: 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al treilea episod: se va evalua posibilitatea tratamentului de întreţinere pe parcursul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specialitatea psihiatrie adulţi.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DURERE CRONICĂ DIN CANCER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aserţiunile de mai jos sunt precizate în paranteză nivelele de evidenţă (A - D) conform definiţiilor Oxford Centre for Evidence-Based Medicine.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DURERII LA PACIENŢII CU CANCER: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durerii efectuată de către pacient trebuie să primeze.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Severitatea durerii şi efectul negativ al durerii asupra pacientului trebuie diferenţiate şi fiecare trebuie tratat optim.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continuă a durerii trebuie efectuată folosind un instrument simplu, cum ar fi scala numerică sau cea analog-vizuală.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 asemenea, trebuie evaluate concepţiile pacientului şi ale familiei acestuia despre durere.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PRINCIPIILE MANAGEMENTULUI DURERII LA PACIENŢII CU CANCER: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Această strategie terapeutică (OMS) trebuie să constituie standardul la care trebuie să se raporteze noile tratamente pentru durere care se află în cercetare.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antialgic trebuie să înceapă cu medicamentele de pe treapta scării analgezice OMS corespunzătoare severităţii durerii.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Prescrierea analgeziei iniţiale trebuie întotdeauna ajustată în funcţie de modificările apărute în severitatea durerii.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toţi pacienţii cu durere oncologică moderată sau severă, indiferent de etiologie, trebuie încercată analgezia opioidă.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Medicaţia analgezică pentru o durere continuă trebuie prescrisă regulat şi profilactic, nu "la nevoie".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ANALGEZICELOR PENTRU DUREREA ONCOLOGICĂ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TREAPTA ANALGEZICĂ OMS I: DURERE UŞOARĂ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 DURERE UŞOARĂ PÂNĂ LA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III: DURERE MODERATĂ PÂNĂ LA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administrare orală este cea mai recomandată şi trebuie utilizată oricând este posibil.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UTILIZAREA OPIOIDELOR ÎN TRATAMENTUL DURERII ONCOLOGICE DE INTENSITATE MODERATĂ PÂNĂ LA SEVERĂ</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INIŢIEREA ŞI TITRAREA MORFINEI ADMINISTRATE PE CALE ORALĂ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Oricând este posibil, titrarea se va efectua folosind preparate de morfină cu eliberare imediată.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Preparatele de morfină cu eliberare imediată trebuie administrate la 4 - 6 ore pentru a menţine nivele analgezice constante.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ANALGEZIA PENTRU DUREREA INCIDENTĂ (DUREREA BREAKTHROUGH)</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Doza de analgezic pentru durerea incidentă (durerea breakthrough) trebuie să fie de 1/6 din doza totală zilnică de morfină orală.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Analgezia pentru durerea incidentă poate fi administrată oricând, asociat analgeziei regulate, dacă pacientul are durere.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ÎN PREPARATE CU ELIBERARE CONTROLATĂ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 SECUNDARE, TOXICITATE, TOLERANŢĂ ŞI DEPENDENŢĂ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Iniţierea analgeziei opioide nu trebuie amânată din considerentul temerilor nefondate legate de dependenţa psihologică.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asiguraţi că nu vor deveni dependenţi psihologic de analgezicele opioide din tratamentul pe care-l primesc.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PARENTERALĂ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La pacienţii care necesită opioid parenteral este de ales calea subcutanată.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 calcula doza zilnică necesară de morfină subcutanată se va diviza doza zilnică orală de morfină cu 2 sau 3.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OPIOIDE ALTERNATIVE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Oxicodona este o alternativă la pacienţii care nu tolerează morfina.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Hidromorfonul este o alternativă utilă în cazul toleranţei dificile la morfină sau la pacienţii cu disfuncţii cognitive induse de morfină. (B)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CO-ANALGETICELE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TERAPIA ONCOLOGICĂ SPECIFICĂ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Hormonoterapia trebuie încercată la toate cazurile netratate de cancer de prostată cu metastaze osoase dureroase.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Radioterapia este o opţiune terapeutică valoroasă pentru metastazele osoase dureroase.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Bisfosfonaţii trebuie să facă parte din tratamentul tuturor pacienţilor cu mielom multiplu.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Bisfosfonaţii trebuie să facă parte din terapia pacienţilor cu cancer mamar şi metastaze osoase dureroase.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MANOPERE INTERVENŢIONALE PENTRU TRATAMENTUL DURERII ONCOLOGICE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la care durerea nu poate fi controlată prin alte mijloace se impune evaluarea în vederea unei manopere intervenţionale în vederea realizării analgeziei. (C)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PREGABALINUM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indicat pentru tratamentul durerii neuropate periferice şi centrale la adulţi;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din herpesul zoster (inclusiv durerea post-zonatoasă);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la pacienţii cu infecţie HIV (determinată de HIV şi/sau secundară tratamentului antiretroviral);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neuropatia diabetică.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(CL</w:t>
      </w:r>
      <w:r>
        <w:rPr>
          <w:rFonts w:ascii="Courier New" w:hAnsi="Courier New" w:cs="Courier New"/>
          <w:b/>
          <w:bCs/>
          <w:vertAlign w:val="subscript"/>
        </w:rPr>
        <w:t>cr</w:t>
      </w:r>
      <w:r>
        <w:rPr>
          <w:rFonts w:ascii="Courier New" w:hAnsi="Courier New" w:cs="Courier New"/>
          <w:b/>
          <w:bCs/>
        </w:rPr>
        <w:t xml:space="preserve">) (ml/min)  </w:t>
      </w:r>
      <w:r>
        <w:rPr>
          <w:rFonts w:ascii="Courier New" w:hAnsi="Courier New" w:cs="Courier New"/>
          <w:b/>
          <w:bCs/>
          <w:vertAlign w:val="subscript"/>
        </w:rPr>
        <w:t xml:space="preserve"> </w:t>
      </w:r>
      <w:r>
        <w:rPr>
          <w:rFonts w:ascii="Courier New" w:hAnsi="Courier New" w:cs="Courier New"/>
          <w:b/>
          <w:bCs/>
        </w:rPr>
        <w:t>|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Doză unică</w:t>
      </w:r>
      <w:r>
        <w:rPr>
          <w:rFonts w:ascii="Courier New" w:hAnsi="Courier New" w:cs="Courier New"/>
          <w:b/>
          <w:bCs/>
          <w:vertAlign w:val="superscript"/>
        </w:rPr>
        <w:t>+</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Doza suplimentară este unică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Administrare la copii şi adolescenţi: Lyrica nu se recomandă copiilor cu vârsta sub 12 ani şi adolescenţilor (cu vârste cuprinse între 12 - 17 ani), deoarece datele disponibile privind siguranţa şi eficacitatea sunt insuficiente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TERAPIA MEDICAMENTOASĂ CRONICĂ A EPILEPSIEI</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terapeutice generale: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 criză epileptică nu se tratează decât dacă: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însoţeşte de modificări EEG caracteristice;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în antecedentele personale recente crize epileptice de alt tip decât cel actual;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însoţeşte o leziune cerebrală definită obiectivabilă (imagistic sau prin altă metodă);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face parte din tabloul clinic al unui sindrom epileptic.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cronic al epilepsiei se face de regulă, </w:t>
      </w:r>
      <w:r>
        <w:rPr>
          <w:rFonts w:ascii="Times New Roman" w:hAnsi="Times New Roman" w:cs="Times New Roman"/>
          <w:b/>
          <w:bCs/>
          <w:sz w:val="28"/>
          <w:szCs w:val="28"/>
        </w:rPr>
        <w:t>cu un singur medicament antiepileptic</w:t>
      </w:r>
      <w:r>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Pr>
          <w:rFonts w:ascii="Times New Roman" w:hAnsi="Times New Roman" w:cs="Times New Roman"/>
          <w:b/>
          <w:bCs/>
          <w:sz w:val="28"/>
          <w:szCs w:val="28"/>
        </w:rPr>
        <w:t>în terapie monodrog</w:t>
      </w:r>
      <w:r>
        <w:rPr>
          <w:rFonts w:ascii="Times New Roman" w:hAnsi="Times New Roman" w:cs="Times New Roman"/>
          <w:sz w:val="28"/>
          <w:szCs w:val="28"/>
        </w:rPr>
        <w:t>, după aceleaşi principii ca cele de mai sus.</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Pr>
          <w:rFonts w:ascii="Times New Roman" w:hAnsi="Times New Roman" w:cs="Times New Roman"/>
          <w:b/>
          <w:bCs/>
          <w:sz w:val="28"/>
          <w:szCs w:val="28"/>
        </w:rPr>
        <w:t>asociere de două medicamente</w:t>
      </w:r>
      <w:r>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Pr>
          <w:rFonts w:ascii="Times New Roman" w:hAnsi="Times New Roman" w:cs="Times New Roman"/>
          <w:b/>
          <w:bCs/>
          <w:sz w:val="28"/>
          <w:szCs w:val="28"/>
        </w:rPr>
        <w:t>în mod cu totul excepţional şi bine argumentat ştiinţific de 3 medicamente antiepileptice</w:t>
      </w:r>
      <w:r>
        <w:rPr>
          <w:rFonts w:ascii="Times New Roman" w:hAnsi="Times New Roman" w:cs="Times New Roman"/>
          <w:sz w:val="28"/>
          <w:szCs w:val="28"/>
        </w:rPr>
        <w:t>, tratament neurochirurgical, stimulare vagală sau altă metodă alternativă sau asociată terapiei medicamentoase.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recomandate pentru principalele tipuri de epilepsie la adult: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 CRIZELE FOCALE/PARŢIALE: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CARBAMAZEPINA, VALPROATUL</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FENITOINA, OXCARBAZEPINA, LEVETIRACETAM, LAMOTRIGINA,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TOPIRAMATUL, GABAPENTINA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PREGABALINA (de asociere)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CARBAMAZEPINA + VALPROAT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LAMOTRIGINA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LAMOTRIGINA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TOPIRAMAT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TOPIRAMAT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PREGABALINA/GABAPENTINA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LEVETIRACETAM</w:t>
      </w:r>
    </w:p>
    <w:p w:rsidR="00806857" w:rsidRDefault="00806857" w:rsidP="00806857">
      <w:pPr>
        <w:autoSpaceDE w:val="0"/>
        <w:autoSpaceDN w:val="0"/>
        <w:adjustRightInd w:val="0"/>
        <w:spacing w:after="0" w:line="240" w:lineRule="auto"/>
        <w:rPr>
          <w:rFonts w:ascii="Courier New" w:hAnsi="Courier New" w:cs="Courier New"/>
          <w:b/>
          <w:bCs/>
        </w:rPr>
      </w:pP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CRIZE GENERALIZATE: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ABSENTE: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sau ETHOSUXIMIDA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LAMOTRIGINA sau TOPIRAMAT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LEVETIRACETAM</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 MIOCLONICE: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TOPIRAMAT</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CLONAZEPAM</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TONICO-CLONICE:</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LAMOTRIGINA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CARBAMAZEPINA, TOPIRAMAT, FENITOINA</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OXCARBAZEPINA, GABAPENTINA, FENOBARBITAL</w:t>
      </w:r>
    </w:p>
    <w:p w:rsidR="00806857" w:rsidRDefault="00806857" w:rsidP="0080685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VALPROAT + oricare altul dintre cele de mai sus</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Courier New" w:hAnsi="Courier New" w:cs="Courier New"/>
          <w:b/>
          <w:bCs/>
        </w:rPr>
        <w:t xml:space="preserve">                LEVETIRACETAM + oricare altul dintre cele de mai sus</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DEFEROXAMINUM</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Definiţia afecţiunii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Supraîncărcarea cronică cu fier (hemosideroză) secundară transfuziilor repetate de concentrat eritrocitar în: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β-talasemia majoră şi intermedia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sindroame mielodisplazice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aplazie medulară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anemii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hemato-oncologice politransfuzate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β-talasemie majoră cu vârste peste 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transfuzia a aprox. 20 unităţi concentrat eritrocitar sau la o valoare a feritinei serice în jur de 1000 µg/l.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standard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20 - 40 mg/Kgc (nu se depăşeşte 40 mg/Kgc)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adult 50 - 60 mg/Kgc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perfuzie subcutanată lentă pe parcursul a 8 - 12 ore/zi, minim 6 nopţi/săptămână prin intermediul unei pompiţe portabile;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asociază vitamina C în doză limitată la 2 - 3 mg/Kgc/zi (oral şi numai timpul perfuziei);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Chelarea intensivă cu deferoxamină - infuzie continuă 24 ore intravenos sau subcutanat are următoarele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valorilor crescute ale feritinei serice;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semnificativă;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sarcinii sau transplantului medular.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50 - 60 mg/Kgc/zi)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feritina serică;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creşterii longitudinale şi greutăţii corporale la pacienţii pediatrici;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oftalmologic şi audiologic de specialitate înaintea începerii tratamentului şi la 3 luni pentru pacienţii cu concentraţii plasmatice ale feritinei serice scăzute şi anual în rest;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bianual evaluarea funcţiei cardiace;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anual evaluarea funcţiei endocrine.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sistemice cronice: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cartilaginoasă a oaselor lungi şi coloanei vertebrale asociate cu tulburări de creştere la copiii mici;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pulmonar acut;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senzitive generalizate;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cutanate locale severe;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deferoxamină (şoc anafilactic, angioedem)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Co-morbidităţi: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severă;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Non-responder: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administrării subcutanate zilnice complianţa este scăzută la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medicul hematolog sau oncolog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DEFERASIROXUM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Supraîncărcarea cronică cu fier (hemosideroză) secundară transfuziilor repetate de concentrat eritrocitar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beta-talasemia majoră şi intermedia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aplazie medulară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anemii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hemato-oncologice politransfuzate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medular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Sindroamele talasemice independente de transfuziile de sânge (NTDT)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progresivă spre deces în absenţa tratamentului transfuzional şi a tratamentului chelator de fier.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supraîncărcării cronice cu fier secundară transfuziilor de sânge frecvente (&gt;/= 7 ml masă eritrocitară/kg şi lună) la pacienţii cu beta-talasemie majoră, cu vârsta de 6 ani sau mai mult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tratamentul cu deferoxamină este contraindicat sau inadecvat la următoarele grupe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copii cu beta-talasemie majoră, cu supraîncărcare cronică cu fier secundară transfuziilor de sânge (&gt;/= 7 ml masă eritrocitară/kg şi lună), cu vârsta cuprinsă între 2 şi 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beta-talasemie majoră cu supraîncărcare cu fier secundară transfuziilor de sânge ocazionale (&lt; 7 ml masă eritrocitară/kg şi lună), cu vârsta de 2 ani sau mai mult,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copii şi adolescenţi cu alte anemii, cu vârsta de 2 ani sau mai mult,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alte anemii ereditare, cu vârsta de 2 ani sau mai mult.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supraîncărcării cronice cu fier care necesită tratament de chelare atunci când tratamentul cu deferoxamină este contraindicat sau inadecvat, la pacienţi cu sindroame de talasemie independentă de transfuzii, cu vârsta de 10 ani şi peste această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Supraîncărcarea cronică cu fier (hemosideroză) secundară transfuziilor repetate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transfuzia a aprox. 20 unităţi masă eritrocitară sau concentraţia serică de feritină &gt; 1000 µg/l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de 20 mg/Kgc/zi;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avută în vedere administrarea unei doze zilnice iniţiale de 30 mg/kg la pacienţii care necesită reducerea nivelurilor ridicate de fier din organism şi cărora li se administrează, de asemenea, peste 14 ml masă eritrocitară/kg şi lună (aproximativ &gt; 4 unităţi/lună pentru un adult)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valori ale feritinei serice sub 1000 micrograme/l încărcarea cu fier este controlată cu o doză de 10 - 15 mg/Kgc/zi;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zilnic în funcţie de valoarea feritinei serice, pentru obţinerea unei balanţe negative a fierului.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pe baza tendinţei de evoluţie a concentraţiei plasmatice a feritinei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ajustările dozei pot fi efectuate în trepte de 5 până la 10 mg/kg şi vor fi adaptate răspunsului terapeutic individual al fiecărui pacient şi obiectivelor terapeutice (menţinerea sau reducerea încărcării cu fier)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nu sunt controlaţi în mod adecvat cu doze de 30 mg/kg (de exemplu concentraţia plasmatică a feritinei persistă la valori peste 2500 µg/l şi nu indică o tendinţă de scădere în timp), pot fi avute în vedere doze de până la 40 mg/kg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cărora li se administrează doze mai mari de 30 mg/kg: reduceri ale dozei în trepte de 5 până la 10 mg/kg după ce s-a realizat controlul (concentraţia plasmatică a feritinei persistă sub 2500 µg/l şi indică o tendinţă de scădere în timp)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concentraţia plasmatică de feritină a atins valoarea ţintă (de regulă, între 500 şi 1000 µg/l): reduceri ale dozei în trepte de 5 până la 10 mg/kg pentru menţinerea nivelurilor de feritină în intervalul ţintă.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Sindroame talasemice independente de transfuziile de sânge (NTDT)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chelare trebuie început atunci când concentraţia hepatică de fier [CHF] &gt;/= 5 mg Fe/g masă uscată [ms] sau concentraţia plasmatică a feritinei în mod consecvent &gt; 800 µg/l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iniţială recomandată de deferasirox la pacienţi cu sindroame de talasemie independentă de transfuzii este de 10 mg/kg corp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până la 6 luni de tratament, trebuie avută în vedere o creştere treptată a dozei cu câte 5 până la 10 mg/kg dacă CHF a pacientului este &gt;/= 7 mg Fe/g mu sau dacă feritina plasmatică este în mod consecvent &gt; 2000 µg/l şi nu prezintă o tendinţă descendentă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feritina plasmatică este &lt;/= 1000 µg/l, doza nu trebuie să depăşească 10 mg/kg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a fost crescută la &gt; 10 mg/kg, se recomandă reducerea dozei la 10 mg/kg sau mai puţin atunci când CHF este &lt; 7 mg Fe/g mu sau feritina plasmatică este &lt;/= 1000 µg/l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feritină plasmatică &lt; 300 µg/l, tratamentul trebuie oprit.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Test                     |  Frecvenţă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Feritinemie              | lunar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Creatinemie              | - de două ori înainte de începerea tratamentului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Clearence al creatininei | - înainte de începerea tratamentului;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tratamentului sau după modificarea dozei, lunar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după aceea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Concentraţii plasmatice  | lunar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ale transaminazelor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Proteinurie              | lunar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ai funcţiei   | după cum este necesar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tubulare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Testare auditivă şi      | înainte de începerea tratamentului şi apoi anual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persistente şi progresive ale concentraţiilor plasmatice ale transaminazelor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ale valorilor creatinemiei (&gt; 33% faţă de valoarea iniţială) sau scăderi ale valorilor clearence-ului creatininei (&lt; 60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semnificative ale rezultatelor testelor auditive şi oftalmologice;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grave de hipersensibilitate (şoc anafilactic şi angioedemul).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Co-morbidităţi: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sau disfuncţii renale semnificative;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a deferasirox-ului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sarcina.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hematolog;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judeţele în care nu există medic hematolog, prescripţia poate fi făcută de medicul în specialitatea medicină internă sau medicul pediatru, pe baza recomandării unui medic hematolog.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SEVELAMER</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concentraţiei fosfaţilor serici (3,5 - 5,5 mg/dL).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este recomandată după 2 - 3 săptămâni de tratament, în funcţie de fosfatemie: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&gt; 5,6 mg/dL - se creşte fiecare doză cu 400 - 800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 3,5 - 5,5 mg/dL - se menţine aceeaşi doză;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&lt; 3,5 mg/dL - se scade fiecare doză cu 400 - 800 mg.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iPTH - semestrial (în absenţa tratamentului cu activatori ai receptorilor vitaminei 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bicarbonatul seric - la 2 săptămâni interval în faza de iniţiere a tratamentului, apoi lunar;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colesterolemia, trigliceridemia trebuie monitorizate trimestrial şi probele de coagulare - semestrial.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 scădere a fosfatemiei sub 3,5 mg/dL, persistentă chiar după scăderea dozelor la două determinări lunare consecutive.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AMINOACIZI, INCLUSIV COMBINAŢII CU POLIPEPTIDE</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cetanalogi ai aminoacizilor esenţiali este indicat pacienţilor cu Boală cronică de rinichi (BCR) stadiile: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4 şi 5 (eRFG &lt;/= 30 mL/min/1.73 m</w:t>
      </w:r>
      <w:r>
        <w:rPr>
          <w:rFonts w:ascii="Times New Roman" w:hAnsi="Times New Roman" w:cs="Times New Roman"/>
          <w:sz w:val="28"/>
          <w:szCs w:val="28"/>
          <w:vertAlign w:val="superscript"/>
        </w:rPr>
        <w:t>2</w:t>
      </w:r>
      <w:r>
        <w:rPr>
          <w:rFonts w:ascii="Times New Roman" w:hAnsi="Times New Roman" w:cs="Times New Roman"/>
          <w:sz w:val="28"/>
          <w:szCs w:val="28"/>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Reducerea/stoparea reducerii eRFG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Ameliorarea stării de nutriţie (creşterea serinemiei, ameliorarea SGA)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Pacienţi cu BCR stadiul 5D: 1 tb/5 kg corp-zi, repartizată în 3 prize, la mese, în asociere cu o dietă care asigură un aport de 30 - 35 kcal/kg/zi, pe toată durata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bolnavilor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Presupune urmărirea: </w:t>
      </w:r>
      <w:r>
        <w:rPr>
          <w:rFonts w:ascii="Times New Roman" w:hAnsi="Times New Roman" w:cs="Times New Roman"/>
          <w:sz w:val="28"/>
          <w:szCs w:val="28"/>
          <w:u w:val="single"/>
        </w:rPr>
        <w:t>parametrilor funcţiei renale</w:t>
      </w:r>
      <w:r>
        <w:rPr>
          <w:rFonts w:ascii="Times New Roman" w:hAnsi="Times New Roman" w:cs="Times New Roman"/>
          <w:sz w:val="28"/>
          <w:szCs w:val="28"/>
        </w:rPr>
        <w:t xml:space="preserve"> - lunar (eRFG, proteinurie), </w:t>
      </w:r>
      <w:r>
        <w:rPr>
          <w:rFonts w:ascii="Times New Roman" w:hAnsi="Times New Roman" w:cs="Times New Roman"/>
          <w:sz w:val="28"/>
          <w:szCs w:val="28"/>
          <w:u w:val="single"/>
        </w:rPr>
        <w:t>parametrilor metabolici</w:t>
      </w:r>
      <w:r>
        <w:rPr>
          <w:rFonts w:ascii="Times New Roman" w:hAnsi="Times New Roman" w:cs="Times New Roman"/>
          <w:sz w:val="28"/>
          <w:szCs w:val="28"/>
        </w:rPr>
        <w:t xml:space="preserve"> - trimestrial (uree serică şi urinară, calcemie, fosfatemie, bicarbonat seric); </w:t>
      </w:r>
      <w:r>
        <w:rPr>
          <w:rFonts w:ascii="Times New Roman" w:hAnsi="Times New Roman" w:cs="Times New Roman"/>
          <w:sz w:val="28"/>
          <w:szCs w:val="28"/>
          <w:u w:val="single"/>
        </w:rPr>
        <w:t>parametrilor stării de nutriţie</w:t>
      </w:r>
      <w:r>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Apariţia semnelor viscerale ale uremiei (pericardită, tulburări gastro-intestinale, encefalopatie), dezechilibre hidro-electrolitice severe şi reducerea eRFG sub 10 mL/min, cu necesitatea iniţierii dializei.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sau non-complianţa bolnavului faţă de protocolul dietetic/terapeutic.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semnelor de malnutriţie protein-calorică (SGA C, albuminemie &lt; 3 g/dL).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ameliorare a semnelor de malnutriţie după 6 luni, la pacienţii cu BCR stadiul 5D.</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prescris de medici nefrologi.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prescriere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protocolului: Ketosteril(R).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ERDOSTEINUM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 &gt; 40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calitate bună: minimum 3 manevre valide, diferenţa dintre cele mai mari două valori ale VEMS şi CV fiind &lt; 150 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efectuată postbronhodilatator: la 15 - 30 de minute după administrarea a 200 - 400 mcg de salbutamol inhalator;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prezintă valoarea raportului VEMS/CV &lt; 0,7.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Stadiu | VEMS postbronhodilatator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din valoarea prezisă)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GOLD 1 | &gt; 80%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GOLD 2 | 50 - 79%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GOLD 3 | 30 - 49%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GOLD 4 | &lt; 30%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elemente ce influenţează deciziile terapeutice sunt: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bolilor cronice concomitente.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simptome de bronşită cronică (conform definiţiei de la pct. 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istoric de minimum o exacerbare severă în ultimul an (conform definiţiei de la pct. 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se administrează în doză de 300 mg de două ori pe zi, minimum un an, posibil durată nelimitată.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similară cu monitorizarea obişnuită a BPOC cu evaluare la interval minim de 3 luni şi maxim de un an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gradului de dispnee (subiectiv);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postbronhodilatator;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numărului de exacerbări severe în ultimul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bolilor cronice concomitente.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va fi oprită la pacienţii care prezintă: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adverse importante intolerabile (în principal gastrointestinale: greaţă, vărsături, dureri abdominale, diaree);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Medici specialişti pneumologie şi medicină internă iniţiază tratamentul care poate fi continuat de medicii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ŞI ADOLESCENŢI CU GREUTATE CORPORALĂ &gt; 15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Erdosteinum (DC Erdomed 175 mg/5 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cuprinsă între 15 - 19 kg: 5 ml suspensie orală x 2/zi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cuprinsă între 20 - 30 kg: 5 ml suspensie orală x 3/zi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peste 30 kg şi adolescent: 10 ml suspensie orală x 2/zi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Medici prescriptori: Medicii din specialităţile pneumologie, pediatrie medicină internă şi medicină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DIAGNOSTICUL ŞI TRATAMENTUL COPIILOR CU DEFICIT DE HORMON DE CREŞTERE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Bolile creşterii şi dezvoltării au o mare capacitate de influenţare a opiniei publice tocmai </w:t>
      </w:r>
      <w:r>
        <w:rPr>
          <w:rFonts w:ascii="Times New Roman" w:hAnsi="Times New Roman" w:cs="Times New Roman"/>
          <w:b/>
          <w:bCs/>
          <w:i/>
          <w:iCs/>
          <w:sz w:val="28"/>
          <w:szCs w:val="28"/>
        </w:rPr>
        <w:t>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procentuală este mare, chiar foarte mare şi ascunde</w:t>
      </w:r>
      <w:r>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 TRATAMENTULUI CU rhGH LA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în termen scurt a unei creşteri liniare compensatorii la hipostaturali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creşterii lineare în termen lung la hipostaturali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securităţii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HORMON DE CREŞTERE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rhGH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1.1. Terapia cu rhGH (somatropinum) este indicată la </w:t>
      </w:r>
      <w:r>
        <w:rPr>
          <w:rFonts w:ascii="Times New Roman" w:hAnsi="Times New Roman" w:cs="Times New Roman"/>
          <w:b/>
          <w:bCs/>
          <w:i/>
          <w:iCs/>
          <w:sz w:val="28"/>
          <w:szCs w:val="28"/>
        </w:rPr>
        <w:t>copiii cu deficienţă demonstrabilă de hormon de creştere (STH, GH)</w:t>
      </w:r>
      <w:r>
        <w:rPr>
          <w:rFonts w:ascii="Times New Roman" w:hAnsi="Times New Roman" w:cs="Times New Roman"/>
          <w:i/>
          <w:iCs/>
          <w:sz w:val="28"/>
          <w:szCs w:val="28"/>
        </w:rPr>
        <w:t>, deficienţă demonstrabilă prin investigaţii biochimice, hormonale şi auxologice.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Următoarele aserţiuni merită luate în consideraţie în scopul maximizării beneficiului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Deficitul statural trebuie să fie 2,5 DS sau mai mare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copiii cu deficit GH dobândit post iradiere sau postoperator creşterea deficitului statural cu 0,5 DS pe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Vârsta osoasă trebuie să fie peste 2 ani întârziere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L-DOPA-propranolol) sau 1 test negativ şi o valoare a IGF I în ser mai mică decât limita de jos a normalului pentru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Nanismul idiopatic este considerat o tulburare a axului GH - IGF1 şi are aceeaşi indicaţie de principiu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statură mai mică sau egală -3 DS faţă de talia medie normală pentru vârstă şi sex;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statura mai mică de 1,5 DS faţă de talia medie parentală exprimată în 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VO normală sau întârziată faţă de vârsta cronologică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1 normal sau mai mic pentru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fără istoric de boli cronice, cu status nutriţional normal, la care au fost excluse alte cauze de faliment al creşterii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Sindromul Russell Silver</w:t>
      </w:r>
      <w:r>
        <w:rPr>
          <w:rFonts w:ascii="Times New Roman" w:hAnsi="Times New Roman" w:cs="Times New Roman"/>
          <w:i/>
          <w:iCs/>
          <w:sz w:val="28"/>
          <w:szCs w:val="28"/>
        </w:rPr>
        <w:t xml:space="preserve"> este considerat o deficienţă de STH cu trăsături particulare şi are aceeaşi indicaţie de principiu.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I.1.2. Terapia cu rhGH (somatropin) este recomandabilă de asemenea </w:t>
      </w:r>
      <w:r>
        <w:rPr>
          <w:rFonts w:ascii="Times New Roman" w:hAnsi="Times New Roman" w:cs="Times New Roman"/>
          <w:b/>
          <w:bCs/>
          <w:i/>
          <w:iCs/>
          <w:sz w:val="28"/>
          <w:szCs w:val="28"/>
        </w:rPr>
        <w:t>copiilor cu sindrom Turner şi sindrom Noonan</w:t>
      </w:r>
      <w:r>
        <w:rPr>
          <w:rFonts w:ascii="Times New Roman" w:hAnsi="Times New Roman" w:cs="Times New Roman"/>
          <w:i/>
          <w:iCs/>
          <w:sz w:val="28"/>
          <w:szCs w:val="28"/>
        </w:rPr>
        <w:t xml:space="preserve"> (TS şi TN). Următoarele aserţiuni merită luate în consideraţie în scopul maximizării beneficiului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şi tratamentul la vârstă cât mai mică (nu înainte de 3 ani de vârstă, totuşi)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introducerea la o vârstă adecvată a terapiei cu hormoni sexuali.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865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I.1.3. Terapia cu rhGH (somatropin) este recomandabilă la copiii cu </w:t>
      </w:r>
      <w:r>
        <w:rPr>
          <w:rFonts w:ascii="Times New Roman" w:hAnsi="Times New Roman" w:cs="Times New Roman"/>
          <w:b/>
          <w:bCs/>
          <w:i/>
          <w:iCs/>
          <w:sz w:val="28"/>
          <w:szCs w:val="28"/>
        </w:rPr>
        <w:t>insuficienţă renală cronică</w:t>
      </w:r>
      <w:r>
        <w:rPr>
          <w:rFonts w:ascii="Times New Roman" w:hAnsi="Times New Roman" w:cs="Times New Roman"/>
          <w:i/>
          <w:iCs/>
          <w:sz w:val="28"/>
          <w:szCs w:val="28"/>
        </w:rPr>
        <w:t xml:space="preserve"> cu condiţia să aibă: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talie &lt;/= -2 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viteza de creştere mai mică de -2 DS/an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nutriţional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anomaliile metabolice minimizate, filtratul glomerular peste 25 ml/min la nedializaţi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terapia steroidă redusă la minim.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terapiei este obligatoriu: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unui aport caloric adecvat şi a unui aport proteic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Corectarea anemiei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Corectarea acidozei (bicarbonat seric &gt; 22 mEq/l)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Administrare de derivaţi de vit.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Această indicaţie se codifică 251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I.1.4. Terapia cu rhGH (somatropin) la </w:t>
      </w:r>
      <w:r>
        <w:rPr>
          <w:rFonts w:ascii="Times New Roman" w:hAnsi="Times New Roman" w:cs="Times New Roman"/>
          <w:b/>
          <w:bCs/>
          <w:i/>
          <w:iCs/>
          <w:sz w:val="28"/>
          <w:szCs w:val="28"/>
        </w:rPr>
        <w:t>copiii mici pentru vârsta gestaţională (SGA, MVG)</w:t>
      </w:r>
      <w:r>
        <w:rPr>
          <w:rFonts w:ascii="Times New Roman" w:hAnsi="Times New Roman" w:cs="Times New Roman"/>
          <w:i/>
          <w:iCs/>
          <w:sz w:val="28"/>
          <w:szCs w:val="28"/>
        </w:rPr>
        <w:t xml:space="preserve"> este indicată şi este parte a acestui ghid. Terapia se administrează la copiii care: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 la 4 ani o statură &lt;/= -2,5 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vârsta osoasă normală/mai mică decât vârsta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I mai mic sau normal pentru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261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I.1.5. Consideraţii tehnice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Standardele antropometrice recomandate sunt ale lui A Prader et al, Helv Paediatr Acta, 1989. (vezi anexe)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Aprecierea vârstei osoase corespunde atlasului Greulich &amp; Pyle, 1959.</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Valoarea limită (cutoff) pentru GH în cursul testelor este de 10 ng/ml inclus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DS talie medie parentală = [(DS talie mamă + DS talie tată) / 2] x 0,72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rhGH</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evaluări nu mai vechi de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evaluări nu mai vechi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antropometrice*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radiografie pumn mână nondominantă pentru vârsta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dozare IGF 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dozare GH după minim 2 teste de stimulare (testele de la punctul 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biochimie generală: hemogramă, glicemie, transaminaze, uree,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imagistică computer-tomografică sau RMN a regiunii hipotalamo-hipofizare, epifizare, cerebrale** (la pacienţii de la punctul 1.1).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SOMATROPINUM LA COPIII CU DEFICIENŢĂ STATURALĂ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CU rhGH A COPIILOR CU DEFICIENŢĂ STATURALĂ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w:t>
      </w:r>
      <w:r>
        <w:rPr>
          <w:rFonts w:ascii="Times New Roman" w:hAnsi="Times New Roman" w:cs="Times New Roman"/>
          <w:i/>
          <w:iCs/>
          <w:sz w:val="28"/>
          <w:szCs w:val="28"/>
        </w:rPr>
        <w:lastRenderedPageBreak/>
        <w:t>vedea mai jos paragraful IV.3. "situaţii de oprire definitivă a tratamentului") sau apariţia efectelor adverse serioase (vezi prospectele). Administrarea preparatelor de somatropină biosimilare se face după scheme asemănătoare.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apreciază la interval de 6 luni următorii parametri: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auxologici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clinic (efecte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Problemele persistente şi necorectabile de aderenţă la tratament trebuie considerate parte a procesului de reevaluare.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IV.2. Criterii de apreciere a eficienţei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primului an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GHD un câştig DS talie de cel puţin 0,5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nanismele GH suficiente un câştig în DS talie de cel puţin 0,3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următorilor ani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progresivă a deficitului statural (DS)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Rezultatul reevaluării poate fi: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dozei zilnice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temporară sau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reevaluarea pacientului şi ajustarea dozelor în funcţie de rezultat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IV.3. Situaţii de oprire definitivă a tratamentului pentru promovarea creşterii: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14 ani la fete şi 15,5 ani la băieţi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creştere sub 2,5 cm pe an sau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Refuzul părinţilor, al susţinătorilor legali sau al copilului peste 12 ani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şi/sau medici nefrologi (pentru I. 1.3 - insuficienţa renală cronică). Aceştia vor asigura supravegherea evoluţiei clinice a pacientului, a corectitudinii administrării şi a complianţei între evaluări.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CLODRONICUM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INDICAŢII TERAPEUTICE: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Administrare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metastazelor osoase osteolitice datorate patologiei maligne.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Administrare în perfuzie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este de 1600 mg clodronat disodic/zi în priză unică.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 doza se poate creşte, ceea ce depăşeşte 1600 mg fiind recomandat a se administra separat (ca o a doua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Gradul de    |  Clearance-ul  |          Doze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insuficienţă |  creatininei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ml/min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ml/min | 1600 mg pe zi (nu este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recomandată reducerea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dozelor)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30 - 50 ml/min | 1200 mg/zi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30 ml/min    | 800 mg/zi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în perfuzie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 recomandă ca dozajul să fie redus după cum urmează: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Gradul        | Clearance-ul | Micşorarea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 creatininei  | dozei,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renale        | ml/min       | cu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 25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12 - 50      | 25 - 50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12         | 50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cunoscută la bifosfonaţi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cu bifosfonaţi la care s-a raportat osteonecroza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IBANDRONICUM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COMPR. FILM. 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conc. pt. sol. perf. 6 mg/6 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tumoră cu sau fără metastaze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6 mg. în perfuzie de 250/500 ml. (NaCl 0,9% sau ser glucozat 0,5%) în 15 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50 mg p.o.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trebuiesc corelate cu nivelul calciului plasmatic.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PAMIDRONICUM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Metastaze osoase consecutive cancerului de sân.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în hipercalcemia din cancerele refractare la terapia antineoplazică.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Mielomul multiplu.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60 - 90 mg. în perfuzie de 250/500 ml. (NaCl 0,9% sau ser glucozat 0,5%) în 2 - 4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trataţi cu bisfosfonaţi la care s-a raportat osteonecroză (mai ales la nivelul maxilarelor).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OSTEOGENEZA IMPERFECTĂ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alterare a calităţii sau/şi cantităţii de colagent de tip I, cu scăderea importantă a mineralizării osoase şi predispoziţie la fracturi multiple.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w:t>
      </w:r>
      <w:r>
        <w:rPr>
          <w:rFonts w:ascii="Times New Roman" w:hAnsi="Times New Roman" w:cs="Times New Roman"/>
          <w:i/>
          <w:iCs/>
          <w:sz w:val="28"/>
          <w:szCs w:val="28"/>
        </w:rPr>
        <w:t xml:space="preserve"> este complex şi de preferinţă multidisciplinar (pediatru, ortoped, recuperator) şi îşi propune: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crească rezistenţa mecanică a oaselor,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prevină apariţia fracturilor,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vindece fracturile existente şi să corijeze diformităţile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menţină mobilitatea.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Mijloacele terapeutice sunt: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bisphosphonaţi, care prin împiedicarea rezorbţiei osoase măresc masa osoasă şi reduc incidenţa fracturilor;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chirurgia, care tratează fracturile şi corectează diformităţile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cu Bisphosphonaţi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 mai utilizat este </w:t>
      </w:r>
      <w:r>
        <w:rPr>
          <w:rFonts w:ascii="Times New Roman" w:hAnsi="Times New Roman" w:cs="Times New Roman"/>
          <w:b/>
          <w:bCs/>
          <w:i/>
          <w:iCs/>
          <w:sz w:val="28"/>
          <w:szCs w:val="28"/>
        </w:rPr>
        <w:t>Acidum Pamidronicum</w:t>
      </w:r>
      <w:r>
        <w:rPr>
          <w:rFonts w:ascii="Times New Roman" w:hAnsi="Times New Roman" w:cs="Times New Roman"/>
          <w:i/>
          <w:iCs/>
          <w:sz w:val="28"/>
          <w:szCs w:val="28"/>
        </w:rPr>
        <w:t>, în administrare ciclică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osoase necesitând administrarea regulată de antalgice,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recurente şi/sau tasări vertebrale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diformităţi osoase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mobilităţii, utilizarea scaunului rulant,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hipercalciurie semnificativă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deficienţă de vit. D - tratamentul poate fi utilizat numai după corectarea deficienţei de Vit.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Dozaj:</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sub 2 ani, 0,5 mg/kg/zi, 3 zile consecutiv, la interval de 3 - 4 luni, timp de 2 - 4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peste 2 ani, 1 mg/kg/zi, 3 zile consecutiv, la interval de 3 - 4 luni, timp de 2 - 4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60 mg, 1 dată la 2 săptămâni, timp de 6 săptămâni, doza totală 180 mg, se repetă după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w:t>
      </w:r>
      <w:r>
        <w:rPr>
          <w:rFonts w:ascii="Times New Roman" w:hAnsi="Times New Roman" w:cs="Times New Roman"/>
          <w:i/>
          <w:iCs/>
          <w:sz w:val="28"/>
          <w:szCs w:val="28"/>
        </w:rPr>
        <w:t xml:space="preserve"> se face pe baza: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DEXA coloană şi şold, efectuată la începutul tratamentului şi apoi anual,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AP şi Profil de coloană, efectuată la începutul tratamentului şi apoi la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ZOLEDRONICUM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mg în perfuzie de 250/500 ml. (NaCl 0,9% sau ser glucozat 0,5%) în 15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ACITRETINUM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nu se aplică; diagnosticul este stabilit de medicul dermato-venerolog.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(vârstă, sex, parametri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afecţiune cu modificarea keratinizării autentificat de medic dermato-venerolog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femei la vârsta fertilă: semnarea consimţământului informat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vor fi incluse femeile însărcinate sau care alăptează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copii doza de iniţiere este maxim 35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Curele se pot repeta la solicitarea medicului dermato-venerolog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r>
        <w:rPr>
          <w:rFonts w:ascii="Times New Roman" w:hAnsi="Times New Roman" w:cs="Times New Roman"/>
          <w:i/>
          <w:iCs/>
          <w:sz w:val="28"/>
          <w:szCs w:val="28"/>
        </w:rPr>
        <w:t xml:space="preserv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non-responder după 3 luni de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non-compliant - neprezentare la vizitele de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w:t>
      </w:r>
      <w:r>
        <w:rPr>
          <w:rFonts w:ascii="Times New Roman" w:hAnsi="Times New Roman" w:cs="Times New Roman"/>
          <w:i/>
          <w:iCs/>
          <w:sz w:val="28"/>
          <w:szCs w:val="28"/>
        </w:rPr>
        <w:t xml:space="preserve"> (condiţii) - nu este cazul; curele se pot repeta cu avizul medicului dermato-venerolog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medicul de specialitate dermatologie/venerologie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ATOMOXETINUM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şi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Atomoxetina este indicată în tratamentul tulburării cu deficit de atenţie/hiperactivitate (ADHD) la copiii cu vârsta peste 6 ani, adolescenţi şi adulţi, ca parte a unui tratament complex.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cu deficit de atenţie şi/sau hiperactivitate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Evoluţie stabilă pe parcursul copilăriei şi adolescenţei.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Adulţi până la 65 ani:</w:t>
      </w:r>
      <w:r>
        <w:rPr>
          <w:rFonts w:ascii="Times New Roman" w:hAnsi="Times New Roman" w:cs="Times New Roman"/>
          <w:i/>
          <w:iCs/>
          <w:sz w:val="28"/>
          <w:szCs w:val="28"/>
        </w:rPr>
        <w:t xml:space="preserve"> istoric confirmat din copilărie şi adolescenţă (documente medicale, scale de evaluare sau rapoarte familiale) şi întrunirea criteriilor ICD-10 de tulburare hiperkinetică cu deficit de atenţie. Standardul de evaluare este prezenţa simptomelor specifice până la vârsta adultă şi afectarea semnificativă a funcţionării globale în cel puţin două sfere ale vieţii. În absenţa sau insuficienţa informaţiilor anamnestice, diagnosticul de ADHD şi iniţierea tratamentului nu se pot baza doar pe existenţa unuia sau mai multor simptome specifice. În această situaţie, precum şi în cazul reapariţiei simptomelor specifice după un timp de absenţă, se impune atenţie deosebită la diagnosticul diferenţial, probabilitatea pentru altă tulburare psihiatrică actuală fiind mai mare (tulburări de comportament şi emoţionale cu debut frecvent în copilărie şi adolescenţă, tulburări ale dezvoltării psihologice, tulburări de personalitate, tulburări anxioase şi afective, tulburări organice, abuz de substanţe).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Dozare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cu greutate mai mică de 70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0,5 mg/kgc/zi timp de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1 mg/kgc/zi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1,2 mg/kg/zi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adolescenţi cu greutate mai mare de 70 kg şi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40 mg/zi timp de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80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100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Durată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 3 - 24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 6 - 12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raportului risc-beneficiu.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La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Se vor evalua riscul suicidar, dezvoltarea somatică şi psihică, statusul cardiac şi neurologic, greutatea şi eventualele interacţiuni medicamentoase.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La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6 luni, pe baza examenului psihiatric şi a scalelor de evaluare, după caz.</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evalua statusul cardiac, greutatea şi eventualele interacţiuni medicamentoase.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METHYLFENIDATUM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Adulţi:</w:t>
      </w:r>
      <w:r>
        <w:rPr>
          <w:rFonts w:ascii="Times New Roman" w:hAnsi="Times New Roman" w:cs="Times New Roman"/>
          <w:i/>
          <w:iCs/>
          <w:sz w:val="28"/>
          <w:szCs w:val="28"/>
        </w:rPr>
        <w:t xml:space="preserve"> persistenţa simptomatologiei din copilărie şi existenţa beneficiului terapeutic clar în antecedente. Nu se recomandă iniţierea tratamentului cu methylfenidatum la adulţi sau vârstnici. Reapariţia simptomelor specifice după un timp de absenţă impune atenţie la diagnosticul diferenţial, probabilitatea pentru altă tulburare psihiatrică actuală fiind mai mare.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 Dozare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Metilfenidatum - forme farmaceutice cu eliberare prelungită. Iniţierea se face cu doza minimă de 18 mg. Evaluarea terapiei se face după o săptămână. Creşterea dozei se face cu 18 mg. Doza se individualizează în funcţie de respondenţa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Metilfenidatum - forme farmaceutice cu eliberare modificată. Iniţierea se face cu doza minimă de 10 mg. Evaluarea terapiei se face după o săptămână. Creşterea dozei se face cu 10 mg. Doza se individualizează în funcţie de respondenţa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Durată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este stabilită de medicul curant în funcţie de evoluţia simptomatologiei. De obicei este de 12 luni, după care se încearcă întreruperea tratamentului sau administrarea discontinuă, în funcţie de evoluţia clinică.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cardiologic (antecedente personale şi familiale, tensiune arterială, puls, ECG).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după caz, şi a informaţiilor primite de la părinţi şi supraveghetori, în cadrul unui program comprehensiv de stabilizare comportamentală individualizat pe caz. Se vor evalua riscul suicidar, dezvoltarea somatică şi psihică, statusul cardiac şi neurologic, greutatea şi eventualele interacţiuni medicamentoase.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complianţei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poate face cu atomoxetinum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specialităţile psihiatrie/neuropsihiatrie pediatrică şi psihiatrie adulţi.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de familie pe baza scrisorii medicale de la medicul specialist.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ROTIGOTINUM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Dozaj</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Recomandările privitoare la dozaj se referă la doza nominală.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incipient: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La majoritatea pacienţilor, doza eficace este atinsă după 3 sau 4 săptămâni de tratament şi este de 6 mg/24 ore, respectiv 8 mg/24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este de 8 mg/24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avansat, care prezintă fluctuaţii: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4 mg/24 ore, care apoi se va creşte în trepte săptămânale de câte 2 mg/24 ore, până la atingerea dozei eficace, fără a se depăşi însă doza maximă de 16 mg/24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LEUPRORELINUM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CANCER DE PROSTATĂ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Cancerul de prostată</w:t>
      </w:r>
      <w:r>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incidenţei metastazelor în momentul diagnosticului de la 26% în 1986 la 3% în 2004.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ratei mortalităţii specifice.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Algoritmul de diagnostic al cancerului de prostată presupune: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tuşeu rectal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nivelului seric al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ultrasonografie transrectală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şi evaluarea gradului de risc al pacienţilor diagnosticaţi cu cancer de prostată sunt obligatorii anterior stabilirii conduitei terapeutice (vezi punctele I.2.A. şi I.3.A.).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CANCER MAMAR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w:t>
      </w:r>
      <w:r>
        <w:rPr>
          <w:rFonts w:ascii="Times New Roman" w:hAnsi="Times New Roman" w:cs="Times New Roman"/>
          <w:i/>
          <w:iCs/>
          <w:sz w:val="28"/>
          <w:szCs w:val="28"/>
        </w:rPr>
        <w:lastRenderedPageBreak/>
        <w:t>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PROTOCOLUL de TRATAMENT cu ACETAT DE LEUPRORELINĂ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acetat de leuprorelină în cancerul de prostată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cancer de prostată localizat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brahiterapiei (sau altei forme de terapie minim invazivă)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recidiva biochimică, în faza hormonosensibilă, după iradiere +/- prostectomie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anamneză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PSA total seric, fosfatază alcalină serică, creatinină serică, glicemie, ALAT/ASAT.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I.3. Evaluări complementare pentru iniţierea tratamentului cu acetat de leuprorelină la pacienţii cu cancer de prostată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scintigrafia osoasă se recomandă în cazul existenţei unei suspiciuni clinice de metastaze osoase sau dacă tumora este T3-4 sau slab diferenţiată (scor Gleason &gt;7) sau PSA &gt; 20 ng/l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PACIENŢILOR ÎN TRATAMENT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pacienţilor care îndeplinesc criteriile de includere expuse la punctul I.1.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SCHEME TERAPEUTICE RECOMANDATE PENTRU PACIENŢII CU CANCER DE PROSTATĂ ÎN TRATAMENT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se administrează lunar (3,75 mg sau 7,5 mg), trimestrial (11,25 mg sau 22,5 mg) sau semestrial (45 mg), injectabil subcutanat sau intramuscular (în funcţie de produsul medicamentos).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Terapie de privare androgenică primară la pacienţii cu cancer de prostată hormonosensibil în stadii avansate: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18 - 36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Terapie paleativă la pacienţii cu cancer de prostată hormonosensibil în stadiu metastatic simptomatic: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Terapie neoadjuvantă 2 - 4 luni/concomitentă (+ 2 luni) iradierii pentru: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3.b. pacienţi cu risc crescut (scor Gleason 8 - 10/stadiu T3 cu scor Gleason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3.c. pacienţi cu cancer de prostată cu risc D'Amico scăzut (T1-2a-b şi PSA &lt; 10 ng/ml şi scor Gleason &lt; 7)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anterior brahiterapiei (BT) sau radioterapiei externe (RTE):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iniţiat cu circa 4 luni (2 - 6 luni) anterior BT sau 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w:t>
      </w:r>
      <w:r>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5.</w:t>
      </w:r>
      <w:r>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lunar, trimestrial sau semestrial, timp de 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Acetatul de leuprorelină poate fi administrat ca monoterapie (precedat/asociat cu 2 - 4 săptămâni de antiandrogeni) sau terapie combinată cu antiandrogeni &gt; 1 lună (flutamidă, bicalutamidă).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recomandate de terapie combinată: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antiandrogen iniţiat simultan cu acetatul de leuprorelină şi continuat pe o perioadă de 2 - 4 săptămâni - pentru prevenirea efectelor de tip "flare up" testosteronic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PACIENŢILOR ÎN TRATAMENT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includ: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fosfatază alcalină serică, creatinină serică, PSA total seric +/- testosteron seric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PACIENŢILOR CU CANCER DE PROSTATĂ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ENDOMETRIOZA/LEIOMIOMATOZA UTERINĂ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CRITERII DE ELIGIBILITATE PENTRU INCLUDEREA ÎN TRATAMENTUL SPECIFIC ŞI ALEGEREA SCHEMEI TERAPEUTICE PENTRU PACIENTELE CU ENDOMETRIOZĂ/LEIOMIOMATOZĂ UTERINĂ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Leiomiomatoza (fibromatoza) uterină</w:t>
      </w:r>
      <w:r>
        <w:rPr>
          <w:rFonts w:ascii="Times New Roman" w:hAnsi="Times New Roman" w:cs="Times New Roman"/>
          <w:i/>
          <w:iCs/>
          <w:sz w:val="28"/>
          <w:szCs w:val="28"/>
        </w:rPr>
        <w:t xml:space="preserve"> survine la 20 - 50% dintre femeile de vârstă fertilă, fiind cel mai frecvent tip de afecţiune tumorală benignă.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Mecanismul de acţiune sugerat constă în inhibiţia de către acetatul de leuprorelină a căilor de semnalizare mediate de estradiol şi progesteron, cu reducere consecutivă a dimensiunilor tumorale.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ÎN PROTOCOLUL PENTRU TRATAMENTUL CU ACETAT DE LEUPRORELINĂ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paciente eligibile pentru tratamentul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Paciente cu diagnostic/suspiciune clinică de endometrioză ca terapie adjuvantă pre- şi/sau postoperatorie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Paciente cu infertilitate secundară endometriozei, anterior fertilizării in vitro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perimenopauzale cu diagnostic de leiomiomatoză uterină şi care nu acceptă intervenţia chirurgicală sau la care intervenţia chirurgicală este contraindicată, pentru ameliorarea simptomatologiei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Anamneză completă (inclusiv cu istoricul menstrelor)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 fizic 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Ultrasonografie pelviană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Examene de laborator: hemoleucogramă, VSH, sumar de urină, culturi endocervicale (gonococ, chlamidii)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Test de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Prezenţa leziunilor endometriale diagnosticate laparoscopic, (protocol operator) şi/sau histopatologic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pentru iniţierea tratamentului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Alte investigaţii paraclinice pentru cazuri speciale (conform deciziei medicului specialist ginecolog)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PACIENTELOR CU ENDOMETRIOZĂ/LEIOMIOMATOZĂ UTERINĂ ÎN TRATAMENT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Endometrioză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 Endometrioză severă, dificil controlată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Endometrioză cu infertilitate secundară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Leiomiomatoză uterină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endometriozei/leiomiomatozei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acetat de leuprorelină,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PACIENTELOR ÎN TRATAMENT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PACIENTELOR CU ENDOMETRIOZĂ/LEIOMIOMATOZĂ UTERINĂ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Paciente care au contraindicaţii pentru tratamentul cu acetat de leuprorelină: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acetatul de leuprorelină, la nonapeptide similare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femei gravide sau care intenţionează să rămână gravide în timpul acestui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paciente cu sângerare vaginală nediagnosticată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Acetatul de leuprorelină trebuie administrat cu precauţie la femeile care alăptează.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Medici din specialitatea obstetrică ginecologie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GOSERELINUM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Cancer de sân în stadiu avansat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3,6 mg şi Goserelin implant 10,8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(Stadiile III şi IV)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(Stadiul I şi II)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care răspunde la tratamentul hormonal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10,8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metastazat;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local avansat, ca o alternativă la orhiectomie bilaterală;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radioterapiei la pacienţii cu carcinom de prostată localizat cu risc crescut de progresie sau local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Cancerul de sân</w:t>
      </w:r>
      <w:r>
        <w:rPr>
          <w:rFonts w:ascii="Times New Roman" w:hAnsi="Times New Roman" w:cs="Times New Roman"/>
          <w:i/>
          <w:iCs/>
          <w:sz w:val="28"/>
          <w:szCs w:val="28"/>
        </w:rPr>
        <w:t xml:space="preserve">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femei în premenopauză sau perimenopauză;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cancerului de sân în stadiu avansat care răspunde la tratamentul hormonal.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stadiul precoce, cu receptori pentru estrogen, ca alternativă la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Cancerul de prostată: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Vârstă, sex:</w:t>
      </w:r>
      <w:r>
        <w:rPr>
          <w:rFonts w:ascii="Times New Roman" w:hAnsi="Times New Roman" w:cs="Times New Roman"/>
          <w:i/>
          <w:iCs/>
          <w:sz w:val="28"/>
          <w:szCs w:val="28"/>
        </w:rPr>
        <w:t xml:space="preserve"> bărbaţi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Parametrii clinico-paraclinici:</w:t>
      </w:r>
      <w:r>
        <w:rPr>
          <w:rFonts w:ascii="Times New Roman" w:hAnsi="Times New Roman" w:cs="Times New Roman"/>
          <w:i/>
          <w:iCs/>
          <w:sz w:val="28"/>
          <w:szCs w:val="28"/>
        </w:rPr>
        <w:t xml:space="preserve"> cancer de prostată care răspunde la tratament hormonal.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Goserelin implant, 10,8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bărbaţi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metastazat;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local avansat, ca o alternativă la orhiectomie bilaterală;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3,6 mg goserelin (un implant Goserelinum), injectabil subcutanat, în peretele abdominal anterior, la fiecare 28 zile sau 10,8 mg goserelin implant, injectabil subcutanat, în peretele abdominal anterior, la fiecare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cel puţin 2 ani sau 5 ani la pacientele cu risc crescut şi/sau HER2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Goserelin implant 10,8 mg:</w:t>
      </w:r>
      <w:r>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Parametrii clinico-paraclinici: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Cancerul de sân: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de laborator ale sângelui,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imagistica (Rx, echo sau CT - acolo unde este necesar, în funcţie de evoluţia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Cancerul de prostată: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hemoglobina şi monitorizarea funcţiei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 ultrasunete şi radiografie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fără metastaze la distanţă (M0), urmărirea pacienţilor se face la fiecare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cu metastaze la distanţă (M1) urmărirea pacienţilor se face la fiecare 3 - 6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w:t>
      </w:r>
      <w:r>
        <w:rPr>
          <w:rFonts w:ascii="Times New Roman" w:hAnsi="Times New Roman" w:cs="Times New Roman"/>
          <w:i/>
          <w:iCs/>
          <w:sz w:val="28"/>
          <w:szCs w:val="28"/>
        </w:rPr>
        <w:t xml:space="preserve"> nu este cazul, dar criteriu de excludere poate fi oricare dintre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3,6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goserelin în timpul alăptării nu este recomandată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nu este indicat la copii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10,8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Hipersensibilitate la goserelină, la alţi analogi LHRH (cum sunt: goserelină, leuprorelină, triptorelină, buserelină)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 stadiile I, II, III şi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sex: femei diagnosticate cu endometrioză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3,6 mg goserelin (un implant), injectabil subcutanat, în peretele abdominal anterior, la fiecare 28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de tratament: numai pe o perioadă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clinico-paraclinici: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clinic:</w:t>
      </w:r>
      <w:r>
        <w:rPr>
          <w:rFonts w:ascii="Times New Roman" w:hAnsi="Times New Roman" w:cs="Times New Roman"/>
          <w:i/>
          <w:iCs/>
          <w:sz w:val="28"/>
          <w:szCs w:val="28"/>
        </w:rPr>
        <w:t xml:space="preserve"> ameliorează simptomatologia, inclusiv durerea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paraclinic:</w:t>
      </w:r>
      <w:r>
        <w:rPr>
          <w:rFonts w:ascii="Times New Roman" w:hAnsi="Times New Roman" w:cs="Times New Roman"/>
          <w:i/>
          <w:iCs/>
          <w:sz w:val="28"/>
          <w:szCs w:val="28"/>
        </w:rPr>
        <w:t xml:space="preserve"> reduce dimensiunile şi numărul leziunilor endometriale.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decide de întreruperea 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goserelinum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goserelinum,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cu 3,6 mg goserelinum la fiecare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implantului cu Goserelin în timpul alăptării nu este recomandată.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w:t>
      </w:r>
      <w:r>
        <w:rPr>
          <w:rFonts w:ascii="Times New Roman" w:hAnsi="Times New Roman" w:cs="Times New Roman"/>
          <w:i/>
          <w:iCs/>
          <w:sz w:val="28"/>
          <w:szCs w:val="28"/>
        </w:rPr>
        <w:lastRenderedPageBreak/>
        <w:t>estrogenic şi un progestativ, zilnic), la pacientele care primesc Goserelin pentru endometrioză, reduce demineralizarea osoasă, precum şi simptomatologia vasomotorie.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trebuie folosit cu precauţie la femeile cu afecţiuni metabolice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Reluare tratament (condiţii)</w:t>
      </w:r>
      <w:r>
        <w:rPr>
          <w:rFonts w:ascii="Times New Roman" w:hAnsi="Times New Roman" w:cs="Times New Roman"/>
          <w:i/>
          <w:iCs/>
          <w:sz w:val="28"/>
          <w:szCs w:val="28"/>
        </w:rPr>
        <w:t xml:space="preserve"> - Curele de tratament nu trebuie repetate datorită riscului apariţiei demineralizării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medici din specialitatea obstetrică-ginecologie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PUBERTATE PRECOCE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Pubertatea precoce</w:t>
      </w:r>
      <w:r>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Pubertatea precoce adevărată</w:t>
      </w:r>
      <w:r>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sexul feminin cea mai frecventă este </w:t>
      </w:r>
      <w:r>
        <w:rPr>
          <w:rFonts w:ascii="Times New Roman" w:hAnsi="Times New Roman" w:cs="Times New Roman"/>
          <w:b/>
          <w:bCs/>
          <w:i/>
          <w:iCs/>
          <w:sz w:val="28"/>
          <w:szCs w:val="28"/>
        </w:rPr>
        <w:t>pubertatea precoce adevărată idiopatică</w:t>
      </w:r>
      <w:r>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triptorelin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prezintă diagnostic clinic şi paraclinic de pubertate precoce adevărată idiopatică stabilit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mică de 8 ani la sexul feminin şi 9 ani la sexul masculin;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accelerarea vitezei de creştere (&gt; 6 cm/an) remarcată de părinţi sau de medicul pediatru ori medicul de familie;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rapidă (în mai puţin de 6 luni) de la un stadiu pubertar la altul;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talie superioară vârstei cronologice.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paraclinice: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superioară vârstei cronologice cu minim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Pr>
          <w:rFonts w:ascii="Times New Roman" w:hAnsi="Times New Roman" w:cs="Times New Roman"/>
          <w:i/>
          <w:iCs/>
          <w:sz w:val="28"/>
          <w:szCs w:val="28"/>
          <w:vertAlign w:val="superscript"/>
        </w:rPr>
        <w:t>2</w:t>
      </w:r>
      <w:r>
        <w:rPr>
          <w:rFonts w:ascii="Times New Roman" w:hAnsi="Times New Roman" w:cs="Times New Roman"/>
          <w:i/>
          <w:iCs/>
          <w:sz w:val="28"/>
          <w:szCs w:val="28"/>
        </w:rPr>
        <w:t>sc &gt;/= 5 ± 0,5 mUI/ml, E2 la 24 ore de la administrarea triptorelin solubil &gt;/= 70 ± 10 pg/ml)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 uterin apreciat prin ecografia utero-ovariană &gt;/= 1,8 ml şi/sau identificarea ecografică a endometrului diferenţiat;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determinările serice hormonale bazale evidenţiază </w:t>
      </w:r>
      <w:r>
        <w:rPr>
          <w:rFonts w:ascii="Times New Roman" w:hAnsi="Times New Roman" w:cs="Times New Roman"/>
          <w:b/>
          <w:bCs/>
          <w:i/>
          <w:iCs/>
          <w:sz w:val="28"/>
          <w:szCs w:val="28"/>
        </w:rPr>
        <w:t>LH  &gt;/= 1 mUI/ml</w:t>
      </w:r>
      <w:r>
        <w:rPr>
          <w:rFonts w:ascii="Times New Roman" w:hAnsi="Times New Roman" w:cs="Times New Roman"/>
          <w:i/>
          <w:iCs/>
          <w:sz w:val="28"/>
          <w:szCs w:val="28"/>
        </w:rPr>
        <w:t xml:space="preserve"> şi/sau </w:t>
      </w:r>
      <w:r>
        <w:rPr>
          <w:rFonts w:ascii="Times New Roman" w:hAnsi="Times New Roman" w:cs="Times New Roman"/>
          <w:b/>
          <w:bCs/>
          <w:i/>
          <w:iCs/>
          <w:sz w:val="28"/>
          <w:szCs w:val="28"/>
        </w:rPr>
        <w:t>estradiol &gt;/= 30 pg/ml*</w:t>
      </w:r>
      <w:r>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Dintre criteriile paraclinice cea mai mare pondere diagnostică o are profilul hormonal.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triptorelin (evaluări nu mai vechi de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Caracteristici clinice de pubertate precoce, certificate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osoasă superioară vârstei cronologice cu minim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niveluri plasmatice crescute de LH, FSH, estradiol/testosteron plasmatic bazal sau după stimulare cu Triptorelin solubil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aspect ecografic pelvin sugestiv pentru debutul pubertar (sex feminin).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transaminaze, uree, creatinină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explorarea funcţiei tiroidiene, suprarenale sau hipofizare atunci când contextul clinic o impune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Imagistică computer-tomografică sau RMN a regiunii hipotalamo-hipofizare, epifizare, 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TRIPTORELIN LA PACIENŢII CU PUBERTATE PRECOCE ADEVĂRATĂ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progresie a maturizării - se vor trata de elecţie copiii care trec dintr-un stadiu pubertar în următorul în mai puţin de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dezvoltării pubertare Tanner;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talia estimată - cu cât aceasta este mai redusă, indicaţia de tratament este mai puternică.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paraclinice: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nivele de FSH, LH estradiol plasmatic/testosteron plasmatic </w:t>
      </w:r>
      <w:r>
        <w:rPr>
          <w:rFonts w:ascii="Times New Roman" w:hAnsi="Times New Roman" w:cs="Times New Roman"/>
          <w:b/>
          <w:bCs/>
          <w:i/>
          <w:iCs/>
          <w:sz w:val="28"/>
          <w:szCs w:val="28"/>
        </w:rPr>
        <w:t>bazale</w:t>
      </w:r>
      <w:r>
        <w:rPr>
          <w:rFonts w:ascii="Times New Roman" w:hAnsi="Times New Roman" w:cs="Times New Roman"/>
          <w:i/>
          <w:iCs/>
          <w:sz w:val="28"/>
          <w:szCs w:val="28"/>
        </w:rPr>
        <w:t xml:space="preserve"> sugestive pentru debut pubertar sau răspuns amplu la testele de stimulare cu triptorelin solubil;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diferenţierea endometrului la ecografia utero-ovariană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avans rapid al vârstei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PUBERTATE PRECOCE ADEVĂRATĂ ÎN TRATAMENT CU TRIPTORELIN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şi reevaluările pentru monitorizarea pacienţilor vor fi efectuate de un </w:t>
      </w:r>
      <w:r>
        <w:rPr>
          <w:rFonts w:ascii="Times New Roman" w:hAnsi="Times New Roman" w:cs="Times New Roman"/>
          <w:b/>
          <w:bCs/>
          <w:i/>
          <w:iCs/>
          <w:sz w:val="28"/>
          <w:szCs w:val="28"/>
        </w:rPr>
        <w:t>medic în specialitatea endocrinologie dintr-o unitate sanitară cu paturi</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interval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 încetinirea vitezei de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creştere, stagnarea sau chiar regresia semnelor pubertare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Încetinirea procesului de maturizare osoasă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şi estradiol/testosteron plasmatic bazale în limite prepubertare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Îmbunătăţirea prognosticului de creştere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FSH şi estradiol/testosteron plasmatic bazale - valori prepubertare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Menţinerea prognosticului de creştere nefavorabil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 (necesită reevaluarea frecvenţei de administrare):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evolutivă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Avansarea vârstei osoase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Valori ale FSH, LH şi estradiol/testosteron plasmatic în limite pubertare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Prognostic de creştere nefavorabil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Procedura de monitorizare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terapiei cu triptorelin se va face pentru 6 luni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6 luni pacientul revine la evaluator pentru aprecierea eficacităţii şi monitorizare şi ciclul se repetă.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5. Evaluarea rezultatului terapeutic la 6 luni şi decizia de a continua sau opri acest tratament</w:t>
      </w:r>
      <w:r>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A sau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severe sau a contraindicaţiilor la tratamentul cu triptorelin documentate;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unei vârste apropiate de vârsta medie la care se produce un debut pubertar normal.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poate fi clasificată în funcţie de severitate, în mai multe stadii (conform American Fertility Society AFS):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 - Endometrioza minoră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 - Endometrioza uşoară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III - Endometrioza moderată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IV - Endometrioza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medical</w:t>
      </w:r>
      <w:r>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menstruaţiei: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flux menstrual abundent (menoragie)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care durează mai mult de 8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precoce (înainte de 11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simptome survin mai rar şi apar de obicei </w:t>
      </w:r>
      <w:r>
        <w:rPr>
          <w:rFonts w:ascii="Times New Roman" w:hAnsi="Times New Roman" w:cs="Times New Roman"/>
          <w:b/>
          <w:bCs/>
          <w:i/>
          <w:iCs/>
          <w:sz w:val="28"/>
          <w:szCs w:val="28"/>
        </w:rPr>
        <w:t>în preajma ovulaţiei</w:t>
      </w:r>
      <w:r>
        <w:rPr>
          <w:rFonts w:ascii="Times New Roman" w:hAnsi="Times New Roman" w:cs="Times New Roman"/>
          <w:i/>
          <w:iCs/>
          <w:sz w:val="28"/>
          <w:szCs w:val="28"/>
        </w:rPr>
        <w:t xml:space="preserve"> (uneori fără nici o legătură cu ciclul menstrual):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în afara menstruaţiei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declanşate de schimbare poziţiei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alte membrelor inferioare sau la nivelul vezicii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în timpul actului sexual (dispareunie)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probleme urinare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(uneori) sânge în urină sau scaun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durerilor, repetabilitatea şi caracterul lor progresiv sunt indicii ce pot duce spre diagnosticul de endometrioză.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paraclinice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de tratament cu triptorelină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triptorelină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triptorelină, avizul casei de asigurări de sănătate va fi dat pentru </w:t>
      </w:r>
      <w:r>
        <w:rPr>
          <w:rFonts w:ascii="Times New Roman" w:hAnsi="Times New Roman" w:cs="Times New Roman"/>
          <w:b/>
          <w:bCs/>
          <w:i/>
          <w:iCs/>
          <w:sz w:val="28"/>
          <w:szCs w:val="28"/>
        </w:rPr>
        <w:t>3/6 luni</w:t>
      </w:r>
      <w:r>
        <w:rPr>
          <w:rFonts w:ascii="Times New Roman" w:hAnsi="Times New Roman" w:cs="Times New Roman"/>
          <w:i/>
          <w:iCs/>
          <w:sz w:val="28"/>
          <w:szCs w:val="28"/>
        </w:rPr>
        <w:t xml:space="preserve"> de tratament cu 3,75 mg triptorelină la fiecare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obstetrică ginecologie.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CANCER DE PROSTATĂ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 de prostată hormonodependent avansat local (echivalent stadiului T3 - T4) sau metastatic (echivalent stadiului M1).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 pentru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prezintă diagnostic clinic şi paraclinic de carcinom de prostată avansat local sau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includerea pacienţilor în tratament cu triptorelină: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buletin histopatologic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necesare pentru stadializarea bolii (CT sau ultrasonografie prostatică; scintigrafie sau CT osos)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ALAT, ASAT, fosfatază alcalină, uree, creatinină,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eficacitate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simptomatologiei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PSA-ului şi Testosteronului la nivelul de castrare (T &lt; 5 ng/ml);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de reevaluare;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TGO, TGP, ALP, uree, creatinină, 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carcinom de prostată în tratamentul cu triptorelin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prezentul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(i.m.) profund.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fi folosite 2 scheme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- 3,75 mg triptorelin i.m. care se repetă la fiecare 4 săptămâni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- 11,25 mg triptorelin i.m. care se repetă la fiecare 3 luni (90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triptorelină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şi paraclinice.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Interacţiuni cu alte medicamente şi alte forme de interacţiune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Reacţii adverse în cancerul de prostată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începutul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w:t>
      </w:r>
      <w:r>
        <w:rPr>
          <w:rFonts w:ascii="Times New Roman" w:hAnsi="Times New Roman" w:cs="Times New Roman"/>
          <w:i/>
          <w:iCs/>
          <w:sz w:val="28"/>
          <w:szCs w:val="28"/>
        </w:rPr>
        <w:lastRenderedPageBreak/>
        <w:t>testosteronul plasmatic este crescut tranzitor la începutul tratamentului. Astfel de manifestări sunt de obicei tranzitorii, dispărând în 1 - 2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 raportate reacţii adverse (înroşirea feţei cu senzaţie de căldură, scăderea libidoului, impotenţă sexuală) sunt legate de scăderea concentraţiilor plasmatice de testosteron ca urmare a acţiunii farmacologice a substanţei active şi sunt similare cu cele observate la alţi analogi de GNRH.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Supradozaj</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Medici prescriptori:</w:t>
      </w:r>
      <w:r>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BUPROPIONUM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Forme farmaceutice:</w:t>
      </w:r>
      <w:r>
        <w:rPr>
          <w:rFonts w:ascii="Courier New" w:hAnsi="Courier New" w:cs="Courier New"/>
          <w:i/>
          <w:iCs/>
        </w:rPr>
        <w:t xml:space="preserve">      Forme farmaceutice orale</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Indicaţii:</w:t>
      </w:r>
      <w:r>
        <w:rPr>
          <w:rFonts w:ascii="Courier New" w:hAnsi="Courier New" w:cs="Courier New"/>
          <w:i/>
          <w:iCs/>
        </w:rPr>
        <w:t xml:space="preserve">              Episod depresiv major</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III. Doze:</w:t>
      </w:r>
      <w:r>
        <w:rPr>
          <w:rFonts w:ascii="Courier New" w:hAnsi="Courier New" w:cs="Courier New"/>
          <w:i/>
          <w:iCs/>
        </w:rPr>
        <w:t xml:space="preserve">                  150 - 300 mg/zi</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IV. Criterii de includere:</w:t>
      </w:r>
      <w:r>
        <w:rPr>
          <w:rFonts w:ascii="Courier New" w:hAnsi="Courier New" w:cs="Courier New"/>
          <w:i/>
          <w:iCs/>
        </w:rPr>
        <w:t xml:space="preserve">  Diagnostic ICD 10</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 Monitorizare:</w:t>
      </w:r>
      <w:r>
        <w:rPr>
          <w:rFonts w:ascii="Courier New" w:hAnsi="Courier New" w:cs="Courier New"/>
          <w:i/>
          <w:iCs/>
        </w:rPr>
        <w:t xml:space="preserve">            Toleranţă, eficacitate, comorbidităţi</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 Evaluare:</w:t>
      </w:r>
      <w:r>
        <w:rPr>
          <w:rFonts w:ascii="Courier New" w:hAnsi="Courier New" w:cs="Courier New"/>
          <w:i/>
          <w:iCs/>
        </w:rPr>
        <w:t xml:space="preserve">               1 - 2 luni</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VII. Prescriptori: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Iniţiere: medic în specialitatea psihiatrie.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STIRIPENTOLUM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Stiripentol: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Stiripentol: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cunoscută la Stiripentol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psihoză, sub formă de episoade delirante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şi/sau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se poate administra divizată în 2 sau 3 prize.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Studiile clinice nu furnizează date care să susţină administrarea stiripentolului ca monoterapie în sindromul Dravet.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Vârste de administrare: la copiii în vârstă de 3 ani şi peste, diagnosticaţi cu EMIS.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Capsula trebuie înghiţită întreagă, cu un pahar cu apă, în timpul mesei.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trebuie evaluată o dată la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ulterior evaluată o dată la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dozelor altor antiepileptice utilizate în asociere cu stiripentol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Administrarea concomitentă cu substraturi ale CYP3A4 care au un indice terapeutic îngust trebuie evitată, datorită riscului semnificativ crescut de apariţie a reacţiilor adverse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Datele despre potenţialul inhibitor asupra CYP1A2: nu este recomandată (avertisment şi pentru alimente şi produse nutritive cu conţinut semnificativ de cafeină şi teofilină).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nerecomandate (de evitat, dacă nu sunt strict necesare)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care impun prudenţă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Clorpromazină: Stiripentol intensifică efectul depresor central al clorpromazinei.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 plicului are o concentraţie C</w:t>
      </w:r>
      <w:r>
        <w:rPr>
          <w:rFonts w:ascii="Times New Roman" w:hAnsi="Times New Roman" w:cs="Times New Roman"/>
          <w:i/>
          <w:iCs/>
          <w:sz w:val="28"/>
          <w:szCs w:val="28"/>
          <w:vertAlign w:val="subscript"/>
        </w:rPr>
        <w:t>max</w:t>
      </w:r>
      <w:r>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Reluare tratament (condiţii):</w:t>
      </w:r>
      <w:r>
        <w:rPr>
          <w:rFonts w:ascii="Times New Roman" w:hAnsi="Times New Roman" w:cs="Times New Roman"/>
          <w:i/>
          <w:iCs/>
          <w:sz w:val="28"/>
          <w:szCs w:val="28"/>
        </w:rPr>
        <w:t xml:space="preserve"> Urmând criteriile prezentului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 Prescriptori:</w:t>
      </w:r>
      <w:r>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PASIREOTIDUM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Pasireotid: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adulţi (&gt;/= 18 ani) cu boala Cushing activă, în oricare din următoarele situaţii: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Persistenţa sau recidiva bolii după intervenţia chirurgicală (hipofizectomie)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Intervenţia chirurgicală nu constituie o opţiune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Boala Cushing activă</w:t>
      </w:r>
      <w:r>
        <w:rPr>
          <w:rFonts w:ascii="Times New Roman" w:hAnsi="Times New Roman" w:cs="Times New Roman"/>
          <w:i/>
          <w:iCs/>
          <w:sz w:val="28"/>
          <w:szCs w:val="28"/>
        </w:rPr>
        <w:t xml:space="preserve"> este documentată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cortisolului plasmatic/cortisolului liber urinar (cel puţin două măsurători).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ACTH-ului plasmatic, recoltat matinal, ora 8 - 9 a.m., peste limita superioară a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III. Înaintea iniţierii terapiei cu pasireotid se recomandă efectuarea următoarelor investigaţii suplimentare</w:t>
      </w:r>
      <w:r>
        <w:rPr>
          <w:rFonts w:ascii="Times New Roman" w:hAnsi="Times New Roman" w:cs="Times New Roman"/>
          <w:i/>
          <w:iCs/>
          <w:sz w:val="28"/>
          <w:szCs w:val="28"/>
        </w:rPr>
        <w:t xml:space="preserve"> (care vor fi utile în monitorizarea evoluţiei pacientului în tratament cu Pasireotidum):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status-ul glicemic: glicemia a jeun şi hemoglobina glicozilată (HbA1c).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Enzimele hepatice: TGO, TGP.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de colecist.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Consultul cardiologic şi EKG.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adenohipofizare (TSH/T4 liber, GH/IGF1), în special în cazul pacienţilor cu boala Cushing care au fost supuşi chirurgiei transsfenoidale şi/sau iradierii hipofizare.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 pentru includere în tratamentul cu Pasireotidum: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Cushing care au indicaţie de intervenţie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Posologie/Recomandări privind administrarea de Pasireotidum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Pasireotidum este de 0,6 mg, administrată prin injecţie subcutanată,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Evaluarea răspunsului la tratamentul cu Pasireotidum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La două luni de la începerea administrării tratamentului cu Pasireotidum</w:t>
      </w:r>
      <w:r>
        <w:rPr>
          <w:rFonts w:ascii="Times New Roman" w:hAnsi="Times New Roman" w:cs="Times New Roman"/>
          <w:i/>
          <w:iCs/>
          <w:sz w:val="28"/>
          <w:szCs w:val="28"/>
        </w:rPr>
        <w:t>, pacienţii trebuie evaluaţi pentru a se identifica beneficiul terapeutic,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Ulterior răspunsul terapeutic se va evalua la fiecare 3 luni de tratament</w:t>
      </w:r>
      <w:r>
        <w:rPr>
          <w:rFonts w:ascii="Times New Roman" w:hAnsi="Times New Roman" w:cs="Times New Roman"/>
          <w:i/>
          <w:iCs/>
          <w:sz w:val="28"/>
          <w:szCs w:val="28"/>
        </w:rPr>
        <w:t>,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cortizolului liber urinar/plasmatic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ACTH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numai dacă sunt considerate relevante (RMN sau 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posibilelor reacţii adverse ale terapiei cu Pasireotidum: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Monitorizarea metabolismului glucozei: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w:t>
      </w:r>
      <w:r>
        <w:rPr>
          <w:rFonts w:ascii="Times New Roman" w:hAnsi="Times New Roman" w:cs="Times New Roman"/>
          <w:i/>
          <w:iCs/>
          <w:sz w:val="28"/>
          <w:szCs w:val="28"/>
        </w:rPr>
        <w:lastRenderedPageBreak/>
        <w:t>evoluţia individuală a pacienţilor. Suplimentar, trebuie efectuată monitorizarea glicemiei a jeun la 4 săptămâni şi a HbA1c la 3 luni de la oprirea tratamentului cu Pasireotid.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Monitorizarea funcţiei cardiace pentru riscul de bradicardie şi a alungirii intervalului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cardiace şi/sau factori de risc pentru bradicardie trebuie atent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Evaluarea funcţiei hepatice: transaminaze (ALT, AST), bilirubina, fosfataza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Riscul de litiază biliară:</w:t>
      </w:r>
      <w:r>
        <w:rPr>
          <w:rFonts w:ascii="Times New Roman" w:hAnsi="Times New Roman" w:cs="Times New Roman"/>
          <w:i/>
          <w:iCs/>
          <w:sz w:val="28"/>
          <w:szCs w:val="28"/>
        </w:rPr>
        <w:t xml:space="preserve"> ecografia de colecist trebuie repetată la 6 - 12 luni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funcţiei adenohipofizare:</w:t>
      </w:r>
      <w:r>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sau pierderea răspunsului terapeutic conform criteriilor de monitorizare a eficacităţii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(ex. Hiperglicemie necontrolată în ciuda tuturor măsurilor terapeutice recomandate)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 a evoluţiei sub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 după două luni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Medicii din specialitatea endocrinologie.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CLOFARABINUM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limfoblastică acută (LLA)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leucemiei limfoblastice acute (LLA)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w:t>
      </w:r>
      <w:r>
        <w:rPr>
          <w:rFonts w:ascii="Times New Roman" w:hAnsi="Times New Roman" w:cs="Times New Roman"/>
          <w:b/>
          <w:bCs/>
          <w:i/>
          <w:iCs/>
          <w:sz w:val="28"/>
          <w:szCs w:val="28"/>
        </w:rPr>
        <w:t>copii</w:t>
      </w:r>
      <w:r>
        <w:rPr>
          <w:rFonts w:ascii="Times New Roman" w:hAnsi="Times New Roman" w:cs="Times New Roman"/>
          <w:i/>
          <w:iCs/>
          <w:sz w:val="28"/>
          <w:szCs w:val="28"/>
        </w:rPr>
        <w:t xml:space="preserve"> şi </w:t>
      </w:r>
      <w:r>
        <w:rPr>
          <w:rFonts w:ascii="Times New Roman" w:hAnsi="Times New Roman" w:cs="Times New Roman"/>
          <w:b/>
          <w:bCs/>
          <w:i/>
          <w:iCs/>
          <w:sz w:val="28"/>
          <w:szCs w:val="28"/>
        </w:rPr>
        <w:t>adolescenţii</w:t>
      </w:r>
      <w:r>
        <w:rPr>
          <w:rFonts w:ascii="Times New Roman" w:hAnsi="Times New Roman" w:cs="Times New Roman"/>
          <w:i/>
          <w:iCs/>
          <w:sz w:val="28"/>
          <w:szCs w:val="28"/>
        </w:rPr>
        <w:t xml:space="preserve"> cu vârste </w:t>
      </w:r>
      <w:r>
        <w:rPr>
          <w:rFonts w:ascii="Times New Roman" w:hAnsi="Times New Roman" w:cs="Times New Roman"/>
          <w:b/>
          <w:bCs/>
          <w:i/>
          <w:iCs/>
          <w:sz w:val="28"/>
          <w:szCs w:val="28"/>
        </w:rPr>
        <w:t>&lt;/= 21 ani la momentul diagnosticului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suferit o </w:t>
      </w:r>
      <w:r>
        <w:rPr>
          <w:rFonts w:ascii="Times New Roman" w:hAnsi="Times New Roman" w:cs="Times New Roman"/>
          <w:b/>
          <w:bCs/>
          <w:i/>
          <w:iCs/>
          <w:sz w:val="28"/>
          <w:szCs w:val="28"/>
        </w:rPr>
        <w:t>recidivă</w:t>
      </w:r>
      <w:r>
        <w:rPr>
          <w:rFonts w:ascii="Times New Roman" w:hAnsi="Times New Roman" w:cs="Times New Roman"/>
          <w:i/>
          <w:iCs/>
          <w:sz w:val="28"/>
          <w:szCs w:val="28"/>
        </w:rPr>
        <w:t xml:space="preserve"> sau care sunt </w:t>
      </w:r>
      <w:r>
        <w:rPr>
          <w:rFonts w:ascii="Times New Roman" w:hAnsi="Times New Roman" w:cs="Times New Roman"/>
          <w:b/>
          <w:bCs/>
          <w:i/>
          <w:iCs/>
          <w:sz w:val="28"/>
          <w:szCs w:val="28"/>
        </w:rPr>
        <w:t>refractari</w:t>
      </w:r>
      <w:r>
        <w:rPr>
          <w:rFonts w:ascii="Times New Roman" w:hAnsi="Times New Roman" w:cs="Times New Roman"/>
          <w:i/>
          <w:iCs/>
          <w:sz w:val="28"/>
          <w:szCs w:val="28"/>
        </w:rPr>
        <w:t xml:space="preserv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primirea a </w:t>
      </w:r>
      <w:r>
        <w:rPr>
          <w:rFonts w:ascii="Times New Roman" w:hAnsi="Times New Roman" w:cs="Times New Roman"/>
          <w:b/>
          <w:bCs/>
          <w:i/>
          <w:iCs/>
          <w:sz w:val="28"/>
          <w:szCs w:val="28"/>
        </w:rPr>
        <w:t>cel puţin două regimuri anterioare</w:t>
      </w: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pentru care </w:t>
      </w:r>
      <w:r>
        <w:rPr>
          <w:rFonts w:ascii="Times New Roman" w:hAnsi="Times New Roman" w:cs="Times New Roman"/>
          <w:b/>
          <w:bCs/>
          <w:i/>
          <w:iCs/>
          <w:sz w:val="28"/>
          <w:szCs w:val="28"/>
        </w:rPr>
        <w:t>nu există o altă opţiune</w:t>
      </w:r>
      <w:r>
        <w:rPr>
          <w:rFonts w:ascii="Times New Roman" w:hAnsi="Times New Roman" w:cs="Times New Roman"/>
          <w:i/>
          <w:iCs/>
          <w:sz w:val="28"/>
          <w:szCs w:val="28"/>
        </w:rPr>
        <w:t xml:space="preserve"> terapeutică despre care se anticipează că va genera un răspuns durabil.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52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administrată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de </w:t>
      </w:r>
      <w:r>
        <w:rPr>
          <w:rFonts w:ascii="Times New Roman" w:hAnsi="Times New Roman" w:cs="Times New Roman"/>
          <w:b/>
          <w:bCs/>
          <w:i/>
          <w:iCs/>
          <w:sz w:val="28"/>
          <w:szCs w:val="28"/>
        </w:rPr>
        <w:t>2 ore 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5 zile consecutive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Ciclurile de tratament</w:t>
      </w:r>
      <w:r>
        <w:rPr>
          <w:rFonts w:ascii="Times New Roman" w:hAnsi="Times New Roman" w:cs="Times New Roman"/>
          <w:i/>
          <w:iCs/>
          <w:sz w:val="28"/>
          <w:szCs w:val="28"/>
        </w:rPr>
        <w:t xml:space="preserve"> trebuie repetate </w:t>
      </w:r>
      <w:r>
        <w:rPr>
          <w:rFonts w:ascii="Times New Roman" w:hAnsi="Times New Roman" w:cs="Times New Roman"/>
          <w:b/>
          <w:bCs/>
          <w:i/>
          <w:iCs/>
          <w:sz w:val="28"/>
          <w:szCs w:val="28"/>
        </w:rPr>
        <w:t>la fiecare 2 până la 6 săptămâni</w:t>
      </w:r>
      <w:r>
        <w:rPr>
          <w:rFonts w:ascii="Times New Roman" w:hAnsi="Times New Roman" w:cs="Times New Roman"/>
          <w:i/>
          <w:iCs/>
          <w:sz w:val="28"/>
          <w:szCs w:val="28"/>
        </w:rPr>
        <w:t xml:space="preserve"> (numărate din prima zi a ciclului precedent), după revenirea în parametri normali a hematopoiezei (adică, NAN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revenirea la normal a funcţiei organelor.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o reducere cu 25%</w:t>
      </w:r>
      <w:r>
        <w:rPr>
          <w:rFonts w:ascii="Times New Roman" w:hAnsi="Times New Roman" w:cs="Times New Roman"/>
          <w:i/>
          <w:iCs/>
          <w:sz w:val="28"/>
          <w:szCs w:val="28"/>
        </w:rPr>
        <w:t xml:space="preserve"> a dozei la pacienţii care prezintă </w:t>
      </w:r>
      <w:r>
        <w:rPr>
          <w:rFonts w:ascii="Times New Roman" w:hAnsi="Times New Roman" w:cs="Times New Roman"/>
          <w:b/>
          <w:bCs/>
          <w:i/>
          <w:iCs/>
          <w:sz w:val="28"/>
          <w:szCs w:val="28"/>
        </w:rPr>
        <w:t>toxicitate semnificativă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Următorii parametri trebuie să fie monitorizaţi îndeaproape la pacienţii care urmează tratament cu clofarabină: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numărătoarea plachetelor</w:t>
      </w:r>
      <w:r>
        <w:rPr>
          <w:rFonts w:ascii="Times New Roman" w:hAnsi="Times New Roman" w:cs="Times New Roman"/>
          <w:i/>
          <w:iCs/>
          <w:sz w:val="28"/>
          <w:szCs w:val="28"/>
        </w:rPr>
        <w:t xml:space="preserve"> trebuie să fie efectuate la intervale regulate, mai frecvent la pacienţii care dezvoltă episoade de citopenie.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renală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hepatică</w:t>
      </w:r>
      <w:r>
        <w:rPr>
          <w:rFonts w:ascii="Times New Roman" w:hAnsi="Times New Roman" w:cs="Times New Roman"/>
          <w:b/>
          <w:bCs/>
          <w:i/>
          <w:iCs/>
          <w:sz w:val="28"/>
          <w:szCs w:val="28"/>
        </w:rPr>
        <w:t xml:space="preserve"> înainte</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în timpul</w:t>
      </w:r>
      <w:r>
        <w:rPr>
          <w:rFonts w:ascii="Times New Roman" w:hAnsi="Times New Roman" w:cs="Times New Roman"/>
          <w:i/>
          <w:iCs/>
          <w:sz w:val="28"/>
          <w:szCs w:val="28"/>
        </w:rPr>
        <w:t xml:space="preserve"> tratamentului activ şi </w:t>
      </w:r>
      <w:r>
        <w:rPr>
          <w:rFonts w:ascii="Times New Roman" w:hAnsi="Times New Roman" w:cs="Times New Roman"/>
          <w:b/>
          <w:bCs/>
          <w:i/>
          <w:iCs/>
          <w:sz w:val="28"/>
          <w:szCs w:val="28"/>
        </w:rPr>
        <w:t>după tratament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clofarabină trebuie </w:t>
      </w:r>
      <w:r>
        <w:rPr>
          <w:rFonts w:ascii="Times New Roman" w:hAnsi="Times New Roman" w:cs="Times New Roman"/>
          <w:b/>
          <w:bCs/>
          <w:i/>
          <w:iCs/>
          <w:sz w:val="28"/>
          <w:szCs w:val="28"/>
        </w:rPr>
        <w:t>întrerupt imediat</w:t>
      </w:r>
      <w:r>
        <w:rPr>
          <w:rFonts w:ascii="Times New Roman" w:hAnsi="Times New Roman" w:cs="Times New Roman"/>
          <w:i/>
          <w:iCs/>
          <w:sz w:val="28"/>
          <w:szCs w:val="28"/>
        </w:rPr>
        <w:t xml:space="preserve"> în cazul în care se observă o </w:t>
      </w:r>
      <w:r>
        <w:rPr>
          <w:rFonts w:ascii="Times New Roman" w:hAnsi="Times New Roman" w:cs="Times New Roman"/>
          <w:b/>
          <w:bCs/>
          <w:i/>
          <w:iCs/>
          <w:sz w:val="28"/>
          <w:szCs w:val="28"/>
        </w:rPr>
        <w:t>creştere marcată</w:t>
      </w:r>
      <w:r>
        <w:rPr>
          <w:rFonts w:ascii="Times New Roman" w:hAnsi="Times New Roman" w:cs="Times New Roman"/>
          <w:i/>
          <w:iCs/>
          <w:sz w:val="28"/>
          <w:szCs w:val="28"/>
        </w:rPr>
        <w:t xml:space="preserve"> a valorii </w:t>
      </w:r>
      <w:r>
        <w:rPr>
          <w:rFonts w:ascii="Times New Roman" w:hAnsi="Times New Roman" w:cs="Times New Roman"/>
          <w:b/>
          <w:bCs/>
          <w:i/>
          <w:iCs/>
          <w:sz w:val="28"/>
          <w:szCs w:val="28"/>
        </w:rPr>
        <w:t>creatininei</w:t>
      </w:r>
      <w:r>
        <w:rPr>
          <w:rFonts w:ascii="Times New Roman" w:hAnsi="Times New Roman" w:cs="Times New Roman"/>
          <w:i/>
          <w:iCs/>
          <w:sz w:val="28"/>
          <w:szCs w:val="28"/>
        </w:rPr>
        <w:t xml:space="preserve"> sau </w:t>
      </w:r>
      <w:r>
        <w:rPr>
          <w:rFonts w:ascii="Times New Roman" w:hAnsi="Times New Roman" w:cs="Times New Roman"/>
          <w:b/>
          <w:bCs/>
          <w:i/>
          <w:iCs/>
          <w:sz w:val="28"/>
          <w:szCs w:val="28"/>
        </w:rPr>
        <w:t>bilirubinei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Statusul funcţiei respiratorii</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tensiunea arterială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echilibrul fluidelor</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greutatea corporală</w:t>
      </w:r>
      <w:r>
        <w:rPr>
          <w:rFonts w:ascii="Times New Roman" w:hAnsi="Times New Roman" w:cs="Times New Roman"/>
          <w:i/>
          <w:iCs/>
          <w:sz w:val="28"/>
          <w:szCs w:val="28"/>
        </w:rPr>
        <w:t xml:space="preserve">, pe întreaga </w:t>
      </w:r>
      <w:r>
        <w:rPr>
          <w:rFonts w:ascii="Times New Roman" w:hAnsi="Times New Roman" w:cs="Times New Roman"/>
          <w:b/>
          <w:bCs/>
          <w:i/>
          <w:iCs/>
          <w:sz w:val="28"/>
          <w:szCs w:val="28"/>
        </w:rPr>
        <w:t>durată</w:t>
      </w:r>
      <w:r>
        <w:rPr>
          <w:rFonts w:ascii="Times New Roman" w:hAnsi="Times New Roman" w:cs="Times New Roman"/>
          <w:i/>
          <w:iCs/>
          <w:sz w:val="28"/>
          <w:szCs w:val="28"/>
        </w:rPr>
        <w:t xml:space="preserve"> a perioadei </w:t>
      </w:r>
      <w:r>
        <w:rPr>
          <w:rFonts w:ascii="Times New Roman" w:hAnsi="Times New Roman" w:cs="Times New Roman"/>
          <w:b/>
          <w:bCs/>
          <w:i/>
          <w:iCs/>
          <w:sz w:val="28"/>
          <w:szCs w:val="28"/>
        </w:rPr>
        <w:t>de administrare de 5 zile</w:t>
      </w:r>
      <w:r>
        <w:rPr>
          <w:rFonts w:ascii="Times New Roman" w:hAnsi="Times New Roman" w:cs="Times New Roman"/>
          <w:i/>
          <w:iCs/>
          <w:sz w:val="28"/>
          <w:szCs w:val="28"/>
        </w:rPr>
        <w:t xml:space="preserve"> a clofarabinei, precum şi </w:t>
      </w:r>
      <w:r>
        <w:rPr>
          <w:rFonts w:ascii="Times New Roman" w:hAnsi="Times New Roman" w:cs="Times New Roman"/>
          <w:b/>
          <w:bCs/>
          <w:i/>
          <w:iCs/>
          <w:sz w:val="28"/>
          <w:szCs w:val="28"/>
        </w:rPr>
        <w:t>imediat după</w:t>
      </w:r>
      <w:r>
        <w:rPr>
          <w:rFonts w:ascii="Times New Roman" w:hAnsi="Times New Roman" w:cs="Times New Roman"/>
          <w:i/>
          <w:iCs/>
          <w:sz w:val="28"/>
          <w:szCs w:val="28"/>
        </w:rPr>
        <w:t xml:space="preserve"> încheierea 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w:t>
      </w:r>
      <w:r>
        <w:rPr>
          <w:rFonts w:ascii="Times New Roman" w:hAnsi="Times New Roman" w:cs="Times New Roman"/>
          <w:b/>
          <w:bCs/>
          <w:i/>
          <w:iCs/>
          <w:sz w:val="28"/>
          <w:szCs w:val="28"/>
          <w:u w:val="single"/>
        </w:rPr>
        <w:t>nu apare o ameliorare hematologică şi/sau clinică după 2 cicluri</w:t>
      </w:r>
      <w:r>
        <w:rPr>
          <w:rFonts w:ascii="Times New Roman" w:hAnsi="Times New Roman" w:cs="Times New Roman"/>
          <w:i/>
          <w:iCs/>
          <w:sz w:val="28"/>
          <w:szCs w:val="28"/>
        </w:rPr>
        <w:t xml:space="preserve"> de tratament, beneficiile şi riscurile potenţiale asociate cu </w:t>
      </w:r>
      <w:r>
        <w:rPr>
          <w:rFonts w:ascii="Times New Roman" w:hAnsi="Times New Roman" w:cs="Times New Roman"/>
          <w:b/>
          <w:bCs/>
          <w:i/>
          <w:iCs/>
          <w:sz w:val="28"/>
          <w:szCs w:val="28"/>
        </w:rPr>
        <w:t>continuarea tratamentului trebuie evaluate</w:t>
      </w:r>
      <w:r>
        <w:rPr>
          <w:rFonts w:ascii="Times New Roman" w:hAnsi="Times New Roman" w:cs="Times New Roman"/>
          <w:i/>
          <w:iCs/>
          <w:sz w:val="28"/>
          <w:szCs w:val="28"/>
        </w:rPr>
        <w:t xml:space="preserve"> de către medicul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clofarabină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sau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Alăptarea</w:t>
      </w:r>
      <w:r>
        <w:rPr>
          <w:rFonts w:ascii="Times New Roman" w:hAnsi="Times New Roman" w:cs="Times New Roman"/>
          <w:b/>
          <w:bCs/>
          <w:i/>
          <w:iCs/>
          <w:sz w:val="28"/>
          <w:szCs w:val="28"/>
        </w:rPr>
        <w:t xml:space="preserve"> trebuie întreruptă</w:t>
      </w:r>
      <w:r>
        <w:rPr>
          <w:rFonts w:ascii="Times New Roman" w:hAnsi="Times New Roman" w:cs="Times New Roman"/>
          <w:i/>
          <w:iCs/>
          <w:sz w:val="28"/>
          <w:szCs w:val="28"/>
        </w:rPr>
        <w:t xml:space="preserve"> înainte de, în timpul şi după tratamentul cu clofarabină.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orice pacient care prezintă un </w:t>
      </w:r>
      <w:r>
        <w:rPr>
          <w:rFonts w:ascii="Times New Roman" w:hAnsi="Times New Roman" w:cs="Times New Roman"/>
          <w:b/>
          <w:bCs/>
          <w:i/>
          <w:iCs/>
          <w:sz w:val="28"/>
          <w:szCs w:val="28"/>
          <w:u w:val="single"/>
        </w:rPr>
        <w:t>efect toxic sever pentru a treia oară, toxicitate severă care nu se remite în decurs de 14 zile</w:t>
      </w:r>
      <w:r>
        <w:rPr>
          <w:rFonts w:ascii="Times New Roman" w:hAnsi="Times New Roman" w:cs="Times New Roman"/>
          <w:i/>
          <w:iCs/>
          <w:sz w:val="28"/>
          <w:szCs w:val="28"/>
        </w:rPr>
        <w:t xml:space="preserve"> (sau un efect toxic invalidant sau care pune viaţa în pericol).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NELARABINUM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celule T (LLA-T)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limfoblastic cu celule T (LL-T).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leucemie limfoblastică acută cu celule T (LLA-T)</w:t>
      </w:r>
      <w:r>
        <w:rPr>
          <w:rFonts w:ascii="Times New Roman" w:hAnsi="Times New Roman" w:cs="Times New Roman"/>
          <w:i/>
          <w:iCs/>
          <w:sz w:val="28"/>
          <w:szCs w:val="28"/>
        </w:rPr>
        <w:t xml:space="preserve">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limfoblastic cu celule T (LL-T)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au suferit o </w:t>
      </w:r>
      <w:r>
        <w:rPr>
          <w:rFonts w:ascii="Times New Roman" w:hAnsi="Times New Roman" w:cs="Times New Roman"/>
          <w:b/>
          <w:bCs/>
          <w:i/>
          <w:iCs/>
          <w:sz w:val="28"/>
          <w:szCs w:val="28"/>
        </w:rPr>
        <w:t>recădere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urma tratamentului cu </w:t>
      </w:r>
      <w:r>
        <w:rPr>
          <w:rFonts w:ascii="Times New Roman" w:hAnsi="Times New Roman" w:cs="Times New Roman"/>
          <w:b/>
          <w:bCs/>
          <w:i/>
          <w:iCs/>
          <w:sz w:val="28"/>
          <w:szCs w:val="28"/>
        </w:rPr>
        <w:t>cel puţin două linii</w:t>
      </w:r>
      <w:r>
        <w:rPr>
          <w:rFonts w:ascii="Times New Roman" w:hAnsi="Times New Roman" w:cs="Times New Roman"/>
          <w:i/>
          <w:iCs/>
          <w:sz w:val="28"/>
          <w:szCs w:val="28"/>
        </w:rPr>
        <w:t xml:space="preserve"> de chimioterapie.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mod de administrare, ajustarea dozelor, perioada de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se administrează doar pe cale intravenoasă şi trebuie administrată numai sub supravegherea unui medic cu experienţă în utilizarea medicamentelor citotoxice.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w:t>
      </w:r>
      <w:r>
        <w:rPr>
          <w:rFonts w:ascii="Times New Roman" w:hAnsi="Times New Roman" w:cs="Times New Roman"/>
          <w:b/>
          <w:bCs/>
          <w:i/>
          <w:iCs/>
          <w:sz w:val="28"/>
          <w:szCs w:val="28"/>
        </w:rPr>
        <w:t>pentru adulţi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1500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două ore</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3 şi 5</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pentru </w:t>
      </w:r>
      <w:r>
        <w:rPr>
          <w:rFonts w:ascii="Times New Roman" w:hAnsi="Times New Roman" w:cs="Times New Roman"/>
          <w:b/>
          <w:bCs/>
          <w:i/>
          <w:iCs/>
          <w:sz w:val="28"/>
          <w:szCs w:val="28"/>
        </w:rPr>
        <w:t>copii şi adolescenţi</w:t>
      </w:r>
      <w:r>
        <w:rPr>
          <w:rFonts w:ascii="Times New Roman" w:hAnsi="Times New Roman" w:cs="Times New Roman"/>
          <w:i/>
          <w:iCs/>
          <w:sz w:val="28"/>
          <w:szCs w:val="28"/>
        </w:rPr>
        <w:t xml:space="preserve"> (cu vârsta mai mică de 21 de ani) este de </w:t>
      </w:r>
      <w:r>
        <w:rPr>
          <w:rFonts w:ascii="Times New Roman" w:hAnsi="Times New Roman" w:cs="Times New Roman"/>
          <w:b/>
          <w:bCs/>
          <w:i/>
          <w:iCs/>
          <w:sz w:val="28"/>
          <w:szCs w:val="28"/>
        </w:rPr>
        <w:t>650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o oră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disponibile </w:t>
      </w:r>
      <w:r>
        <w:rPr>
          <w:rFonts w:ascii="Times New Roman" w:hAnsi="Times New Roman" w:cs="Times New Roman"/>
          <w:b/>
          <w:bCs/>
          <w:i/>
          <w:iCs/>
          <w:sz w:val="28"/>
          <w:szCs w:val="28"/>
        </w:rPr>
        <w:t>date limitate</w:t>
      </w:r>
      <w:r>
        <w:rPr>
          <w:rFonts w:ascii="Times New Roman" w:hAnsi="Times New Roman" w:cs="Times New Roman"/>
          <w:i/>
          <w:iCs/>
          <w:sz w:val="28"/>
          <w:szCs w:val="28"/>
        </w:rPr>
        <w:t xml:space="preserve"> de farmacocinetică pentru pacienţii cu vârsta </w:t>
      </w:r>
      <w:r>
        <w:rPr>
          <w:rFonts w:ascii="Times New Roman" w:hAnsi="Times New Roman" w:cs="Times New Roman"/>
          <w:b/>
          <w:bCs/>
          <w:i/>
          <w:iCs/>
          <w:sz w:val="28"/>
          <w:szCs w:val="28"/>
        </w:rPr>
        <w:t>sub 4 ani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nelarabină </w:t>
      </w:r>
      <w:r>
        <w:rPr>
          <w:rFonts w:ascii="Times New Roman" w:hAnsi="Times New Roman" w:cs="Times New Roman"/>
          <w:b/>
          <w:bCs/>
          <w:i/>
          <w:iCs/>
          <w:sz w:val="28"/>
          <w:szCs w:val="28"/>
        </w:rPr>
        <w:t>trebuie întrerupt</w:t>
      </w:r>
      <w:r>
        <w:rPr>
          <w:rFonts w:ascii="Times New Roman" w:hAnsi="Times New Roman" w:cs="Times New Roman"/>
          <w:i/>
          <w:iCs/>
          <w:sz w:val="28"/>
          <w:szCs w:val="28"/>
        </w:rPr>
        <w:t xml:space="preserve"> la primul semn de </w:t>
      </w:r>
      <w:r>
        <w:rPr>
          <w:rFonts w:ascii="Times New Roman" w:hAnsi="Times New Roman" w:cs="Times New Roman"/>
          <w:b/>
          <w:bCs/>
          <w:i/>
          <w:iCs/>
          <w:sz w:val="28"/>
          <w:szCs w:val="28"/>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Amânarea dozelor ulterioare</w:t>
      </w:r>
      <w:r>
        <w:rPr>
          <w:rFonts w:ascii="Times New Roman" w:hAnsi="Times New Roman" w:cs="Times New Roman"/>
          <w:i/>
          <w:iCs/>
          <w:sz w:val="28"/>
          <w:szCs w:val="28"/>
        </w:rPr>
        <w:t xml:space="preserve"> este o </w:t>
      </w:r>
      <w:r>
        <w:rPr>
          <w:rFonts w:ascii="Times New Roman" w:hAnsi="Times New Roman" w:cs="Times New Roman"/>
          <w:b/>
          <w:bCs/>
          <w:i/>
          <w:iCs/>
          <w:sz w:val="28"/>
          <w:szCs w:val="28"/>
        </w:rPr>
        <w:t>posibilitate</w:t>
      </w:r>
      <w:r>
        <w:rPr>
          <w:rFonts w:ascii="Times New Roman" w:hAnsi="Times New Roman" w:cs="Times New Roman"/>
          <w:i/>
          <w:iCs/>
          <w:sz w:val="28"/>
          <w:szCs w:val="28"/>
        </w:rPr>
        <w:t xml:space="preserve"> în cazul altor toxicităţi, inclusiv toxicitatea 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pacienţi cu vârsta peste 65 ani cărora li s-a administrat tratament cu nelarabină a fost insuficient pentru a se putea determina dacă ei răspund la tratament într-un mod diferit faţă de pacienţii mai tineri.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nu a fost studiată la pacienţi cu insuficienţă renală sau cu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administrat </w:t>
      </w:r>
      <w:r>
        <w:rPr>
          <w:rFonts w:ascii="Times New Roman" w:hAnsi="Times New Roman" w:cs="Times New Roman"/>
          <w:b/>
          <w:bCs/>
          <w:i/>
          <w:iCs/>
          <w:sz w:val="28"/>
          <w:szCs w:val="28"/>
        </w:rPr>
        <w:t>atâta timp cât se observă un beneficiu clinic</w:t>
      </w:r>
      <w:r>
        <w:rPr>
          <w:rFonts w:ascii="Times New Roman" w:hAnsi="Times New Roman" w:cs="Times New Roman"/>
          <w:i/>
          <w:iCs/>
          <w:sz w:val="28"/>
          <w:szCs w:val="28"/>
        </w:rPr>
        <w:t xml:space="preserve"> sau până la </w:t>
      </w:r>
      <w:r>
        <w:rPr>
          <w:rFonts w:ascii="Times New Roman" w:hAnsi="Times New Roman" w:cs="Times New Roman"/>
          <w:b/>
          <w:bCs/>
          <w:i/>
          <w:iCs/>
          <w:sz w:val="28"/>
          <w:szCs w:val="28"/>
        </w:rPr>
        <w:t>apariţia unei toxicităţi inacceptabile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care primesc tratament cu nelarabină să fie </w:t>
      </w:r>
      <w:r>
        <w:rPr>
          <w:rFonts w:ascii="Times New Roman" w:hAnsi="Times New Roman" w:cs="Times New Roman"/>
          <w:b/>
          <w:bCs/>
          <w:i/>
          <w:iCs/>
          <w:sz w:val="28"/>
          <w:szCs w:val="28"/>
        </w:rPr>
        <w:t>observaţi atent</w:t>
      </w:r>
      <w:r>
        <w:rPr>
          <w:rFonts w:ascii="Times New Roman" w:hAnsi="Times New Roman" w:cs="Times New Roman"/>
          <w:i/>
          <w:iCs/>
          <w:sz w:val="28"/>
          <w:szCs w:val="28"/>
        </w:rPr>
        <w:t xml:space="preserve"> pentru orice semne sau simptome de </w:t>
      </w:r>
      <w:r>
        <w:rPr>
          <w:rFonts w:ascii="Times New Roman" w:hAnsi="Times New Roman" w:cs="Times New Roman"/>
          <w:b/>
          <w:bCs/>
          <w:i/>
          <w:iCs/>
          <w:sz w:val="28"/>
          <w:szCs w:val="28"/>
          <w:u w:val="single"/>
        </w:rPr>
        <w:t>toxicitate neurologică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w:t>
      </w:r>
      <w:r>
        <w:rPr>
          <w:rFonts w:ascii="Times New Roman" w:hAnsi="Times New Roman" w:cs="Times New Roman"/>
          <w:i/>
          <w:iCs/>
          <w:sz w:val="28"/>
          <w:szCs w:val="28"/>
        </w:rPr>
        <w:t>, inclusiv numărul trombocitelor trebuie monitorizate regulat.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în timpul tratamentului cu nelarabină, pacienţii cu </w:t>
      </w:r>
      <w:r>
        <w:rPr>
          <w:rFonts w:ascii="Times New Roman" w:hAnsi="Times New Roman" w:cs="Times New Roman"/>
          <w:b/>
          <w:bCs/>
          <w:i/>
          <w:iCs/>
          <w:sz w:val="28"/>
          <w:szCs w:val="28"/>
          <w:u w:val="single"/>
        </w:rPr>
        <w:t>insuficienţă renală</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atent monitorizaţi pentru apariţia reacţiilor toxice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Se recomandă </w:t>
      </w:r>
      <w:r>
        <w:rPr>
          <w:rFonts w:ascii="Times New Roman" w:hAnsi="Times New Roman" w:cs="Times New Roman"/>
          <w:b/>
          <w:bCs/>
          <w:i/>
          <w:iCs/>
          <w:sz w:val="28"/>
          <w:szCs w:val="28"/>
        </w:rPr>
        <w:t>hidratare intravenoasă</w:t>
      </w:r>
      <w:r>
        <w:rPr>
          <w:rFonts w:ascii="Times New Roman" w:hAnsi="Times New Roman" w:cs="Times New Roman"/>
          <w:i/>
          <w:iCs/>
          <w:sz w:val="28"/>
          <w:szCs w:val="28"/>
        </w:rPr>
        <w:t xml:space="preserve"> conform practicilor medicale standard pentru abordarea terapeutică a hiperuricemiei în cazul pacienţilor cu </w:t>
      </w:r>
      <w:r>
        <w:rPr>
          <w:rFonts w:ascii="Times New Roman" w:hAnsi="Times New Roman" w:cs="Times New Roman"/>
          <w:b/>
          <w:bCs/>
          <w:i/>
          <w:iCs/>
          <w:sz w:val="28"/>
          <w:szCs w:val="28"/>
          <w:u w:val="single"/>
        </w:rPr>
        <w:t>risc de sindrom de liză tumorală</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Eficienţa terapiei se evaluează până 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w:t>
      </w:r>
      <w:r>
        <w:rPr>
          <w:rFonts w:ascii="Times New Roman" w:hAnsi="Times New Roman" w:cs="Times New Roman"/>
          <w:b/>
          <w:bCs/>
          <w:i/>
          <w:iCs/>
          <w:sz w:val="28"/>
          <w:szCs w:val="28"/>
          <w:u w:val="single"/>
        </w:rPr>
        <w:t>răspuns complet</w:t>
      </w:r>
      <w:r>
        <w:rPr>
          <w:rFonts w:ascii="Times New Roman" w:hAnsi="Times New Roman" w:cs="Times New Roman"/>
          <w:i/>
          <w:iCs/>
          <w:sz w:val="28"/>
          <w:szCs w:val="28"/>
        </w:rPr>
        <w:t xml:space="preserve"> (numărul de blaşti la nivel medular &lt;/= 5%, nu au mai apărut alte semne de boală, iar numărul de celule din sângele periferic s-a refăcut complet)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apariţia unui </w:t>
      </w:r>
      <w:r>
        <w:rPr>
          <w:rFonts w:ascii="Times New Roman" w:hAnsi="Times New Roman" w:cs="Times New Roman"/>
          <w:b/>
          <w:bCs/>
          <w:i/>
          <w:iCs/>
          <w:sz w:val="28"/>
          <w:szCs w:val="28"/>
          <w:u w:val="single"/>
        </w:rPr>
        <w:t>răspuns complet cu sau fără recuperare hematologică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nelarabină trebuie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primul semn de </w:t>
      </w:r>
      <w:r>
        <w:rPr>
          <w:rFonts w:ascii="Times New Roman" w:hAnsi="Times New Roman" w:cs="Times New Roman"/>
          <w:b/>
          <w:bCs/>
          <w:i/>
          <w:iCs/>
          <w:sz w:val="28"/>
          <w:szCs w:val="28"/>
          <w:u w:val="single"/>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DECITABINUM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r>
        <w:rPr>
          <w:rFonts w:ascii="Times New Roman" w:hAnsi="Times New Roman" w:cs="Times New Roman"/>
          <w:b/>
          <w:bCs/>
          <w:i/>
          <w:iCs/>
          <w:sz w:val="28"/>
          <w:szCs w:val="28"/>
        </w:rPr>
        <w:t xml:space="preserve"> leucemie acută mieloidă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nou diagnosticaţi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mieloidă acută (LMA) de novo sau secundară</w:t>
      </w:r>
      <w:r>
        <w:rPr>
          <w:rFonts w:ascii="Times New Roman" w:hAnsi="Times New Roman" w:cs="Times New Roman"/>
          <w:i/>
          <w:iCs/>
          <w:sz w:val="28"/>
          <w:szCs w:val="28"/>
        </w:rPr>
        <w:t>, în conformitate cu clasificarea Organizaţiei Mondiale a Sănătăţii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sunt candidaţi pentru chimioterapia standard de inducţie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decitabină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cardiacă congestivă severă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boală cardiacă instabilă clinic</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Decitabina se administrează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Într-un ciclu de tratament, decitabina se administrează în doză de </w:t>
      </w:r>
      <w:r>
        <w:rPr>
          <w:rFonts w:ascii="Times New Roman" w:hAnsi="Times New Roman" w:cs="Times New Roman"/>
          <w:b/>
          <w:bCs/>
          <w:i/>
          <w:iCs/>
          <w:sz w:val="28"/>
          <w:szCs w:val="28"/>
        </w:rPr>
        <w:t>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w:t>
      </w:r>
      <w:r>
        <w:rPr>
          <w:rFonts w:ascii="Times New Roman" w:hAnsi="Times New Roman" w:cs="Times New Roman"/>
          <w:b/>
          <w:bCs/>
          <w:i/>
          <w:iCs/>
          <w:sz w:val="28"/>
          <w:szCs w:val="28"/>
        </w:rPr>
        <w:t>de 1 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repetare zilnică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consecutive</w:t>
      </w:r>
      <w:r>
        <w:rPr>
          <w:rFonts w:ascii="Times New Roman" w:hAnsi="Times New Roman" w:cs="Times New Roman"/>
          <w:i/>
          <w:iCs/>
          <w:sz w:val="28"/>
          <w:szCs w:val="28"/>
        </w:rPr>
        <w:t xml:space="preserve"> (de exemplu, un total de 5 doze per ciclu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zilnică totală nu trebuie să depăşească 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iar </w:t>
      </w:r>
      <w:r>
        <w:rPr>
          <w:rFonts w:ascii="Times New Roman" w:hAnsi="Times New Roman" w:cs="Times New Roman"/>
          <w:b/>
          <w:bCs/>
          <w:i/>
          <w:iCs/>
          <w:sz w:val="28"/>
          <w:szCs w:val="28"/>
        </w:rPr>
        <w:t>doza totală per ciclu</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nu trebuie să depăşească 100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omiterii unei doze, tratamentul trebuie reluat cât mai repede posibil.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Ciclul</w:t>
      </w:r>
      <w:r>
        <w:rPr>
          <w:rFonts w:ascii="Times New Roman" w:hAnsi="Times New Roman" w:cs="Times New Roman"/>
          <w:i/>
          <w:iCs/>
          <w:sz w:val="28"/>
          <w:szCs w:val="28"/>
        </w:rPr>
        <w:t xml:space="preserve"> trebuie repetat o dată </w:t>
      </w:r>
      <w:r>
        <w:rPr>
          <w:rFonts w:ascii="Times New Roman" w:hAnsi="Times New Roman" w:cs="Times New Roman"/>
          <w:b/>
          <w:bCs/>
          <w:i/>
          <w:iCs/>
          <w:sz w:val="28"/>
          <w:szCs w:val="28"/>
        </w:rPr>
        <w:t>la 4 săptămâni</w:t>
      </w:r>
      <w:r>
        <w:rPr>
          <w:rFonts w:ascii="Times New Roman" w:hAnsi="Times New Roman" w:cs="Times New Roman"/>
          <w:i/>
          <w:iCs/>
          <w:sz w:val="28"/>
          <w:szCs w:val="28"/>
        </w:rPr>
        <w:t>, în funcţie de răspunsul clinic al pacientului şi de toxicitatea observată.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să urmeze </w:t>
      </w:r>
      <w:r>
        <w:rPr>
          <w:rFonts w:ascii="Times New Roman" w:hAnsi="Times New Roman" w:cs="Times New Roman"/>
          <w:b/>
          <w:bCs/>
          <w:i/>
          <w:iCs/>
          <w:sz w:val="28"/>
          <w:szCs w:val="28"/>
        </w:rPr>
        <w:t>minimum 4 cicluri de tratament</w:t>
      </w:r>
      <w:r>
        <w:rPr>
          <w:rFonts w:ascii="Times New Roman" w:hAnsi="Times New Roman" w:cs="Times New Roman"/>
          <w:i/>
          <w:iCs/>
          <w:sz w:val="28"/>
          <w:szCs w:val="28"/>
        </w:rPr>
        <w:t>; cu toate acestea, pentru obţinerea unei remisiuni complete sau parţiale pot fi necesare mai mult de 4 cicluri.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atâta timp </w:t>
      </w:r>
      <w:r>
        <w:rPr>
          <w:rFonts w:ascii="Times New Roman" w:hAnsi="Times New Roman" w:cs="Times New Roman"/>
          <w:b/>
          <w:bCs/>
          <w:i/>
          <w:iCs/>
          <w:sz w:val="28"/>
          <w:szCs w:val="28"/>
        </w:rPr>
        <w:t>cât pacientul are un răspuns</w:t>
      </w:r>
      <w:r>
        <w:rPr>
          <w:rFonts w:ascii="Times New Roman" w:hAnsi="Times New Roman" w:cs="Times New Roman"/>
          <w:i/>
          <w:iCs/>
          <w:sz w:val="28"/>
          <w:szCs w:val="28"/>
        </w:rPr>
        <w:t xml:space="preserve">, </w:t>
      </w:r>
      <w:r>
        <w:rPr>
          <w:rFonts w:ascii="Times New Roman" w:hAnsi="Times New Roman" w:cs="Times New Roman"/>
          <w:b/>
          <w:bCs/>
          <w:i/>
          <w:iCs/>
          <w:sz w:val="28"/>
          <w:szCs w:val="28"/>
        </w:rPr>
        <w:t>continuă să beneficieze sau prezintă boală stabilă</w:t>
      </w:r>
      <w:r>
        <w:rPr>
          <w:rFonts w:ascii="Times New Roman" w:hAnsi="Times New Roman" w:cs="Times New Roman"/>
          <w:i/>
          <w:iCs/>
          <w:sz w:val="28"/>
          <w:szCs w:val="28"/>
        </w:rPr>
        <w:t xml:space="preserve">, de exemplu, </w:t>
      </w:r>
      <w:r>
        <w:rPr>
          <w:rFonts w:ascii="Times New Roman" w:hAnsi="Times New Roman" w:cs="Times New Roman"/>
          <w:b/>
          <w:bCs/>
          <w:i/>
          <w:iCs/>
          <w:sz w:val="28"/>
          <w:szCs w:val="28"/>
        </w:rPr>
        <w:t>în absenţa progresiei evidente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b/>
          <w:bCs/>
          <w:i/>
          <w:iCs/>
          <w:sz w:val="28"/>
          <w:szCs w:val="28"/>
        </w:rPr>
        <w:t xml:space="preserve"> înainte de fiecare ciclu</w:t>
      </w:r>
      <w:r>
        <w:rPr>
          <w:rFonts w:ascii="Times New Roman" w:hAnsi="Times New Roman" w:cs="Times New Roman"/>
          <w:i/>
          <w:iCs/>
          <w:sz w:val="28"/>
          <w:szCs w:val="28"/>
        </w:rPr>
        <w:t xml:space="preserve">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Mielosupresia</w:t>
      </w:r>
      <w:r>
        <w:rPr>
          <w:rFonts w:ascii="Times New Roman" w:hAnsi="Times New Roman" w:cs="Times New Roman"/>
          <w:i/>
          <w:iCs/>
          <w:sz w:val="28"/>
          <w:szCs w:val="28"/>
        </w:rPr>
        <w:t xml:space="preserve"> şi </w:t>
      </w:r>
      <w:r>
        <w:rPr>
          <w:rFonts w:ascii="Times New Roman" w:hAnsi="Times New Roman" w:cs="Times New Roman"/>
          <w:b/>
          <w:bCs/>
          <w:i/>
          <w:iCs/>
          <w:sz w:val="28"/>
          <w:szCs w:val="28"/>
        </w:rPr>
        <w:t>reacţiile adverse corelate cu mielosupresia</w:t>
      </w:r>
      <w:r>
        <w:rPr>
          <w:rFonts w:ascii="Times New Roman" w:hAnsi="Times New Roman" w:cs="Times New Roman"/>
          <w:i/>
          <w:iCs/>
          <w:sz w:val="28"/>
          <w:szCs w:val="28"/>
        </w:rPr>
        <w:t xml:space="preserve"> (trombocitopenia, anemia, neutropenia şi neutropenia febrilă) - impun </w:t>
      </w:r>
      <w:r>
        <w:rPr>
          <w:rFonts w:ascii="Times New Roman" w:hAnsi="Times New Roman" w:cs="Times New Roman"/>
          <w:b/>
          <w:bCs/>
          <w:i/>
          <w:iCs/>
          <w:sz w:val="28"/>
          <w:szCs w:val="28"/>
        </w:rPr>
        <w:t>amânarea tratamentului</w:t>
      </w:r>
      <w:r>
        <w:rPr>
          <w:rFonts w:ascii="Times New Roman" w:hAnsi="Times New Roman" w:cs="Times New Roman"/>
          <w:i/>
          <w:iCs/>
          <w:sz w:val="28"/>
          <w:szCs w:val="28"/>
        </w:rPr>
        <w:t xml:space="preserve"> cu Decitabinum şi </w:t>
      </w:r>
      <w:r>
        <w:rPr>
          <w:rFonts w:ascii="Times New Roman" w:hAnsi="Times New Roman" w:cs="Times New Roman"/>
          <w:b/>
          <w:bCs/>
          <w:i/>
          <w:iCs/>
          <w:sz w:val="28"/>
          <w:szCs w:val="28"/>
        </w:rPr>
        <w:t>reluarea</w:t>
      </w:r>
      <w:r>
        <w:rPr>
          <w:rFonts w:ascii="Times New Roman" w:hAnsi="Times New Roman" w:cs="Times New Roman"/>
          <w:i/>
          <w:iCs/>
          <w:sz w:val="28"/>
          <w:szCs w:val="28"/>
        </w:rPr>
        <w:t xml:space="preserve"> acestuia </w:t>
      </w:r>
      <w:r>
        <w:rPr>
          <w:rFonts w:ascii="Times New Roman" w:hAnsi="Times New Roman" w:cs="Times New Roman"/>
          <w:b/>
          <w:bCs/>
          <w:i/>
          <w:iCs/>
          <w:sz w:val="28"/>
          <w:szCs w:val="28"/>
        </w:rPr>
        <w:t>după stabilizarea reacţiilor adverse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Monitorizarea </w:t>
      </w:r>
      <w:r>
        <w:rPr>
          <w:rFonts w:ascii="Times New Roman" w:hAnsi="Times New Roman" w:cs="Times New Roman"/>
          <w:b/>
          <w:bCs/>
          <w:i/>
          <w:iCs/>
          <w:sz w:val="28"/>
          <w:szCs w:val="28"/>
          <w:u w:val="single"/>
        </w:rPr>
        <w:t>funcţiei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renale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Răspunsul la terapia de inducţie</w:t>
      </w:r>
      <w:r>
        <w:rPr>
          <w:rFonts w:ascii="Times New Roman" w:hAnsi="Times New Roman" w:cs="Times New Roman"/>
          <w:i/>
          <w:iCs/>
          <w:sz w:val="28"/>
          <w:szCs w:val="28"/>
        </w:rPr>
        <w:t xml:space="preserve"> este monitorizat prin </w:t>
      </w:r>
      <w:r>
        <w:rPr>
          <w:rFonts w:ascii="Times New Roman" w:hAnsi="Times New Roman" w:cs="Times New Roman"/>
          <w:b/>
          <w:bCs/>
          <w:i/>
          <w:iCs/>
          <w:sz w:val="28"/>
          <w:szCs w:val="28"/>
          <w:u w:val="single"/>
        </w:rPr>
        <w:t>examinarea clinică</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hemograme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medulograme repetate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În timpul aplaziei post chimioterapie de inducţie</w:t>
      </w:r>
      <w:r>
        <w:rPr>
          <w:rFonts w:ascii="Times New Roman" w:hAnsi="Times New Roman" w:cs="Times New Roman"/>
          <w:i/>
          <w:iCs/>
          <w:sz w:val="28"/>
          <w:szCs w:val="28"/>
        </w:rPr>
        <w:t xml:space="preserve">, efectuarea unui </w:t>
      </w:r>
      <w:r>
        <w:rPr>
          <w:rFonts w:ascii="Times New Roman" w:hAnsi="Times New Roman" w:cs="Times New Roman"/>
          <w:b/>
          <w:bCs/>
          <w:i/>
          <w:iCs/>
          <w:sz w:val="28"/>
          <w:szCs w:val="28"/>
          <w:u w:val="single"/>
        </w:rPr>
        <w:t>aspirat medular</w:t>
      </w:r>
      <w:r>
        <w:rPr>
          <w:rFonts w:ascii="Times New Roman" w:hAnsi="Times New Roman" w:cs="Times New Roman"/>
          <w:i/>
          <w:iCs/>
          <w:sz w:val="28"/>
          <w:szCs w:val="28"/>
        </w:rPr>
        <w:t xml:space="preserve"> este utilă pentru a monitoriza răspunsul medular timpuriu sau persistenţa celulelor blastice.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de evaluare a remisiunii complete</w:t>
      </w:r>
      <w:r>
        <w:rPr>
          <w:rFonts w:ascii="Times New Roman" w:hAnsi="Times New Roman" w:cs="Times New Roman"/>
          <w:i/>
          <w:iCs/>
          <w:sz w:val="28"/>
          <w:szCs w:val="28"/>
        </w:rPr>
        <w:t xml:space="preserve"> ce trebuie monitorizaţi sunt </w:t>
      </w:r>
      <w:r>
        <w:rPr>
          <w:rFonts w:ascii="Times New Roman" w:hAnsi="Times New Roman" w:cs="Times New Roman"/>
          <w:b/>
          <w:bCs/>
          <w:i/>
          <w:iCs/>
          <w:sz w:val="28"/>
          <w:szCs w:val="28"/>
          <w:u w:val="single"/>
        </w:rPr>
        <w:t>celularitatea medulară normală</w:t>
      </w:r>
      <w:r>
        <w:rPr>
          <w:rFonts w:ascii="Times New Roman" w:hAnsi="Times New Roman" w:cs="Times New Roman"/>
          <w:i/>
          <w:iCs/>
          <w:sz w:val="28"/>
          <w:szCs w:val="28"/>
        </w:rPr>
        <w:t xml:space="preserve"> cu un </w:t>
      </w:r>
      <w:r>
        <w:rPr>
          <w:rFonts w:ascii="Times New Roman" w:hAnsi="Times New Roman" w:cs="Times New Roman"/>
          <w:b/>
          <w:bCs/>
          <w:i/>
          <w:iCs/>
          <w:sz w:val="28"/>
          <w:szCs w:val="28"/>
          <w:u w:val="single"/>
        </w:rPr>
        <w:t>procent de blaşti &lt; 5%</w:t>
      </w:r>
      <w:r>
        <w:rPr>
          <w:rFonts w:ascii="Times New Roman" w:hAnsi="Times New Roman" w:cs="Times New Roman"/>
          <w:i/>
          <w:iCs/>
          <w:sz w:val="28"/>
          <w:szCs w:val="28"/>
        </w:rPr>
        <w:t>, din punct de vedere morfologic hematopoieza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w:t>
      </w:r>
      <w:r>
        <w:rPr>
          <w:rFonts w:ascii="Times New Roman" w:hAnsi="Times New Roman" w:cs="Times New Roman"/>
          <w:b/>
          <w:bCs/>
          <w:i/>
          <w:iCs/>
          <w:sz w:val="28"/>
          <w:szCs w:val="28"/>
        </w:rPr>
        <w:t>după 4 cicluri de tratament</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valorile hematologice</w:t>
      </w:r>
      <w:r>
        <w:rPr>
          <w:rFonts w:ascii="Times New Roman" w:hAnsi="Times New Roman" w:cs="Times New Roman"/>
          <w:i/>
          <w:iCs/>
          <w:sz w:val="28"/>
          <w:szCs w:val="28"/>
        </w:rPr>
        <w:t xml:space="preserve"> ale pacientului (de exemplu, numărul de trombocite sau numărul absolut de neutrofile), </w:t>
      </w:r>
      <w:r>
        <w:rPr>
          <w:rFonts w:ascii="Times New Roman" w:hAnsi="Times New Roman" w:cs="Times New Roman"/>
          <w:b/>
          <w:bCs/>
          <w:i/>
          <w:iCs/>
          <w:sz w:val="28"/>
          <w:szCs w:val="28"/>
          <w:u w:val="single"/>
        </w:rPr>
        <w:t>nu revin</w:t>
      </w:r>
      <w:r>
        <w:rPr>
          <w:rFonts w:ascii="Times New Roman" w:hAnsi="Times New Roman" w:cs="Times New Roman"/>
          <w:i/>
          <w:iCs/>
          <w:sz w:val="28"/>
          <w:szCs w:val="28"/>
        </w:rPr>
        <w:t xml:space="preserve"> la valori preterapeutice sau dacă </w:t>
      </w:r>
      <w:r>
        <w:rPr>
          <w:rFonts w:ascii="Times New Roman" w:hAnsi="Times New Roman" w:cs="Times New Roman"/>
          <w:b/>
          <w:bCs/>
          <w:i/>
          <w:iCs/>
          <w:sz w:val="28"/>
          <w:szCs w:val="28"/>
          <w:u w:val="single"/>
        </w:rPr>
        <w:t>apare progresia bolii</w:t>
      </w:r>
      <w:r>
        <w:rPr>
          <w:rFonts w:ascii="Times New Roman" w:hAnsi="Times New Roman" w:cs="Times New Roman"/>
          <w:i/>
          <w:iCs/>
          <w:sz w:val="28"/>
          <w:szCs w:val="28"/>
        </w:rPr>
        <w:t xml:space="preserve"> (numărul celulelor blastice periferice este în creştere sau valorile celulelor blastice medulare se deteriorează), se poate considera că pacientul nu răspunde la tratament şi trebuie avute în vedere opţiuni terapeutice alternative la decitabină.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TRABECTEDINUM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pacienţilor adulţi cu sarcoame de ţesuturi moi în stadii avansate, după eşecul terapeutic al antraciclinelor şi ifosfamidei, sau care nu sunt eligibili pentru aceste medicamente;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doxorubicina lipozomală pegilată (DLP), în tratamentul pacientelor cu cancer ovarian, sensibil la platină, cu episoade de recădere.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Liposarcoame şi leiomiosarcoame, confirmate histopatologic, după eşecul tratamentului cu antracicline şi ifosfamidă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absolut neutrofile &gt;/= 1.500/mm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Număr de trombocite &gt;/= 100.000/mm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Bilirubina &lt;/= limita superioară a valorilor normale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Fosfataza alcalină (FAL) &lt;/= 2,5 x LSVN (dacă creşterea este de origine osoasă se va lua în considerare valoarea izoenzimelor hepatice 5-nucleozidază sau gamma-glutamil transpeptidazei)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Albumină &gt;/= 25 g/l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(monoterapie), concentraţia plasmatică a creatininei &lt;/= 1,5 mg/dl (132,6 µmol/l) sau clearance creatinină &gt;/= 30 ml/min (tratament asociat)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j) Creatin fosfokinaza (CPK) &lt;/= 2,5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Hemoglobină &gt;/= 9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tipuri de sarcoame de părţi moi (cu excepţia celor precizate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Hipersensibilitate la trabectedin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Infecţii concomitente, severe sau necontrolate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Asocierea cu vaccinul febrei galbene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Lipsa de răspuns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dozei/întrerupere definitivă a tratamentului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Neutropenie febrilă mai mult de 5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Trombocitopenie sub 25.000/mm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bilirubinei peste LSVN şi/sau FAL peste 2,5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Creşterea AST sau ALT peste 2,5 x LSVN (monoterapie) sau peste 5 x LSVN (tratament asociat), care nu se recuperează până în ziua 21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Orice reacţii adverse de gradul 3 sau 4 (greaţă, vărsături, astenie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Sarcoame de |      Cancer ovarian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 moi|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Trabectedin | Trabectedin | DLP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1,5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1,1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30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 1,2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0,9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25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 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0,75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20 mg/m</w:t>
      </w:r>
      <w:r>
        <w:rPr>
          <w:rFonts w:ascii="Courier New" w:hAnsi="Courier New" w:cs="Courier New"/>
          <w:i/>
          <w:iCs/>
          <w:vertAlign w:val="superscript"/>
        </w:rPr>
        <w:t>2</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Reescaladarea dozei nu este permisă.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Neutropenia şi trombocitopenia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Greaţă şi vărsături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Rabdomioliza şi creşterile severe ale CPK (&gt; 5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 anormale ale testelor funcţiei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la locul de injectare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Disfuncţia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reacţii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Sarcoame de ţesuturi moi: 1,5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24 de ore (piv), la 3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Cancer ovarian: 1,1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3 ore (piv), după DLP, la 3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hematologici, bilirubină, fosfatază alcalină, aminotransferaze şi CPK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monitoriza imagistic evoluţia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OFATUMUMAB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Leucemia Limfatică Cronică (LLC)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Leucemia limfatică cronică netratată anterior</w:t>
      </w:r>
      <w:r>
        <w:rPr>
          <w:rFonts w:ascii="Times New Roman" w:hAnsi="Times New Roman" w:cs="Times New Roman"/>
          <w:i/>
          <w:iCs/>
          <w:sz w:val="28"/>
          <w:szCs w:val="28"/>
        </w:rPr>
        <w:t xml:space="preserve"> - pentru pacienţii cu diagnostic de leucemie limfocitară cronică, care nu au primit tratament anterior şi care nu sunt eligibili pentru tratamentul pe bază de fludarabină - Ofatumumab în asociere cu Clorambucil sau Bendamustină;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Leucemia limfatică cronică refractară</w:t>
      </w:r>
      <w:r>
        <w:rPr>
          <w:rFonts w:ascii="Times New Roman" w:hAnsi="Times New Roman" w:cs="Times New Roman"/>
          <w:i/>
          <w:iCs/>
          <w:sz w:val="28"/>
          <w:szCs w:val="28"/>
        </w:rPr>
        <w:t xml:space="preserve"> - la pacienţii cu diagnostic de leucemie limfocitară cronică refractari la tratamente cu fludarabină şi alemtuzumab;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r>
        <w:rPr>
          <w:rFonts w:ascii="Times New Roman" w:hAnsi="Times New Roman" w:cs="Times New Roman"/>
          <w:b/>
          <w:bCs/>
          <w:i/>
          <w:iCs/>
          <w:sz w:val="28"/>
          <w:szCs w:val="28"/>
        </w:rPr>
        <w:t>Leucemia limfatică cronică recidivată</w:t>
      </w:r>
      <w:r>
        <w:rPr>
          <w:rFonts w:ascii="Times New Roman" w:hAnsi="Times New Roman" w:cs="Times New Roman"/>
          <w:i/>
          <w:iCs/>
          <w:sz w:val="28"/>
          <w:szCs w:val="28"/>
        </w:rPr>
        <w:t xml:space="preserve"> (definită ca un pacient căruia i s-a administrat minimum un tratament pentru LLC şi care a obţinut anterior remisiune/răspuns complet(ă) sau parţial(ă), dar care, după o perioadă de şase sau mai multe luni, a prezentat semne ale progresiei bolii) - Ofatumumab în asociere cu Fludarabina şi Ciclofosfamida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Vârsta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limfatică cronică diagnosticată conform criteriilor internaţionale cu boala activă care necesită tratament; boala activă: minim 1 criteriu IWCLL 2008 îndeplinit: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medulară progresivă (dezvoltare/agravare anemie şi/sau trombocitopenie)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splenomegalie masivă (&gt; 6 cm sub rebordul costal)/progresivă/simptomatică)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limfadenopatie masivă (&gt; 10 cm în diametrul cel mai mare)/progresivă/simptomatică)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limfocitoză progresivă cu creştere &gt; 50% în 2 luni sau timp de dublare limfocitară (LDT) sub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Oricare dintre următoarele simptome: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 ponderală &gt;/= 10%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2 (incapabil de muncă sau de a desfăşura activităţi uzuale)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Febră &gt; 38° cu durata de &gt;/= 2 săptămâni fără dovadă de infecţie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Transpiraţii nocturne cu durata de &gt; 1 lună fără dovadă de infecţie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Leucemie limfatică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ineligibilă pentru tratamentul pe bază de fludarabină datorită comorbidităţilor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refractară la tratamentele cu fludarabină şi Alemtuzumab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Leucemie limfatică cronică recidivată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Hepatită cronică VHB+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substanţă activă sau la excipienţii din compoziţia produsului.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METODE DE DIAGNOSTIC, STADIALIZARE ŞI EVALUARE RISC: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anamneza, examen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hemoleucograma + formula leucocitară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examen medular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imunofenotiparea limfocitelor din sânge şi/sau măduvă prin </w:t>
      </w:r>
      <w:r>
        <w:rPr>
          <w:rFonts w:ascii="Times New Roman" w:hAnsi="Times New Roman" w:cs="Times New Roman"/>
          <w:b/>
          <w:bCs/>
          <w:i/>
          <w:iCs/>
          <w:sz w:val="28"/>
          <w:szCs w:val="28"/>
        </w:rPr>
        <w:t>citometrie în flux</w:t>
      </w: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examen histopatologic + teste imunohistochimice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testele citogenetice şi de biologie moleculară aduc suplimentar elemente de prognostic, dar nu sunt obligatorii pentru stabilirea diagnosticului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probe biochimice: fibrinogen, proteina C reactivă, lacticodehidrogenaza serică, funcţia renală, funcţia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testarea infecţiei cu virusul hepatitic B trebuie efectuată la toţi pacienţii înaintea începerii tratamentului (cel puţin AgHBs şi anti HBc) deoarece pacienţii cu hepatită activă trebuiesc excluşi din tratament iar cei cu serologie pozitivă trebuie să fie evaluaţi şi să primească acordul specialistului hepatolog.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Premedicaţie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30 de minute - 2 ore înainte de administrarea perfuziei cu Ofatumumab, pacienţilor li se va administra întotdeauna premedicaţie conform următoarelor scheme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de paracetamol (acetaminofen) 1000 mg (sau echivalent), plus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sau intravenoasă de antihistaminice (50 mg difenhidramină sau 10 mg cetirizină sau echivalent), plus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intravenoasă de corticosteroizi (100 mg prednisolon sau echivalent).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LLC netratată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refractară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300 mg pentru prima perfuzie şi 2000 mg pentru toate perfuziile ulterioare. Schema de administrare a perfuziilor constă în 8 perfuzii consecutive săptămânale, urmate la interval de 4 - 5 săptămâni de 4 perfuzii lunare consecutive (adică la fiecare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recidivantă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Ofatumumab se administrează sub formă de perfuzie intravenoasă şi trebuie diluat înainte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Soluţia pentru perfuzie se obţine prin dizolvare Ofatumumab în 1000 ml ser fiziologic (ser clorurat 0.9%) şi trebuie folosită în decurs de 24 de ore de la preparare.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prima perfuzie a decurs fără incidente, la următoarele perfuzii se va începe administrarea cu o rată de 25 ml/oră cu o creştere (dublare) treptată a ratei la fiecare 30 minute până la un maxim de 400 ml/min. Astfel durata perfuziei va fi de aproximativ 4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la medicament asociate perfuziei pot duce la </w:t>
      </w:r>
      <w:r>
        <w:rPr>
          <w:rFonts w:ascii="Times New Roman" w:hAnsi="Times New Roman" w:cs="Times New Roman"/>
          <w:b/>
          <w:bCs/>
          <w:i/>
          <w:iCs/>
          <w:sz w:val="28"/>
          <w:szCs w:val="28"/>
        </w:rPr>
        <w:t>scăderea vitezei</w:t>
      </w:r>
      <w:r>
        <w:rPr>
          <w:rFonts w:ascii="Times New Roman" w:hAnsi="Times New Roman" w:cs="Times New Roman"/>
          <w:i/>
          <w:iCs/>
          <w:sz w:val="28"/>
          <w:szCs w:val="28"/>
        </w:rPr>
        <w:t xml:space="preserve"> de administrare a perfuziei.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w:t>
      </w:r>
      <w:r>
        <w:rPr>
          <w:rFonts w:ascii="Times New Roman" w:hAnsi="Times New Roman" w:cs="Times New Roman"/>
          <w:b/>
          <w:bCs/>
          <w:i/>
          <w:iCs/>
          <w:sz w:val="28"/>
          <w:szCs w:val="28"/>
        </w:rPr>
        <w:t>reacţii adverse uşoare sau moderate</w:t>
      </w:r>
      <w:r>
        <w:rPr>
          <w:rFonts w:ascii="Times New Roman" w:hAnsi="Times New Roman" w:cs="Times New Roman"/>
          <w:i/>
          <w:iCs/>
          <w:sz w:val="28"/>
          <w:szCs w:val="28"/>
        </w:rPr>
        <w:t>,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unei </w:t>
      </w:r>
      <w:r>
        <w:rPr>
          <w:rFonts w:ascii="Times New Roman" w:hAnsi="Times New Roman" w:cs="Times New Roman"/>
          <w:b/>
          <w:bCs/>
          <w:i/>
          <w:iCs/>
          <w:sz w:val="28"/>
          <w:szCs w:val="28"/>
        </w:rPr>
        <w:t>reacţii adverse severe</w:t>
      </w:r>
      <w:r>
        <w:rPr>
          <w:rFonts w:ascii="Times New Roman" w:hAnsi="Times New Roman" w:cs="Times New Roman"/>
          <w:i/>
          <w:iCs/>
          <w:sz w:val="28"/>
          <w:szCs w:val="28"/>
        </w:rPr>
        <w:t>,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preterapeutică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diagnosticului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bolii - examen clinic, prezenţă/absenţă semne B, hemogramă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Înregistrare status performanţă (ECOG)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funcţie renală, hepatică şi ionogramă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virale - AgHBs, Ac antiHBc, Ac anti HCV,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opţional, deleţia 17/mutaţie p53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ECG +/- Echo cord.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risc apariţie sindrom de liză tumorală cu prevenţia şi tratarea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hemoleucogramă: a fost semnalată apariţia neutropeniei prelungite şi a neutropeniei cu debut întârziat.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trebuie să fie verificaţi pentru semne </w:t>
      </w:r>
      <w:r>
        <w:rPr>
          <w:rFonts w:ascii="Times New Roman" w:hAnsi="Times New Roman" w:cs="Times New Roman"/>
          <w:b/>
          <w:bCs/>
          <w:i/>
          <w:iCs/>
          <w:sz w:val="28"/>
          <w:szCs w:val="28"/>
        </w:rPr>
        <w:t>de infecţie cu virusul hepatitic B</w:t>
      </w:r>
      <w:r>
        <w:rPr>
          <w:rFonts w:ascii="Times New Roman" w:hAnsi="Times New Roman" w:cs="Times New Roman"/>
          <w:i/>
          <w:iCs/>
          <w:sz w:val="28"/>
          <w:szCs w:val="28"/>
        </w:rPr>
        <w:t xml:space="preserve"> (VHB) prin determinarea AgHBs şi anticorpilor anti-HBc </w:t>
      </w:r>
      <w:r>
        <w:rPr>
          <w:rFonts w:ascii="Times New Roman" w:hAnsi="Times New Roman" w:cs="Times New Roman"/>
          <w:b/>
          <w:bCs/>
          <w:i/>
          <w:iCs/>
          <w:sz w:val="28"/>
          <w:szCs w:val="28"/>
        </w:rPr>
        <w:t>înainte de iniţierea</w:t>
      </w:r>
      <w:r>
        <w:rPr>
          <w:rFonts w:ascii="Times New Roman" w:hAnsi="Times New Roman" w:cs="Times New Roman"/>
          <w:i/>
          <w:iCs/>
          <w:sz w:val="28"/>
          <w:szCs w:val="28"/>
        </w:rPr>
        <w:t xml:space="preserve"> tratamentului cu Ofatumumab.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pacienţilor cu dovezi ale unei </w:t>
      </w:r>
      <w:r>
        <w:rPr>
          <w:rFonts w:ascii="Times New Roman" w:hAnsi="Times New Roman" w:cs="Times New Roman"/>
          <w:b/>
          <w:bCs/>
          <w:i/>
          <w:iCs/>
          <w:sz w:val="28"/>
          <w:szCs w:val="28"/>
        </w:rPr>
        <w:t>infecţii anterioare cu VHB</w:t>
      </w:r>
      <w:r>
        <w:rPr>
          <w:rFonts w:ascii="Times New Roman" w:hAnsi="Times New Roman" w:cs="Times New Roman"/>
          <w:i/>
          <w:iCs/>
          <w:sz w:val="28"/>
          <w:szCs w:val="28"/>
        </w:rPr>
        <w:t xml:space="preserve"> (AgHBs negativi, anticorpi anti-HBc pozitivi), se solicită consult gastroenterologie/boli infecţioase pentru supravegherea şi iniţierea terapiei antivirale pentru VHB.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dovezi ale unei infecţii anterioare cu VHB trebuie </w:t>
      </w:r>
      <w:r>
        <w:rPr>
          <w:rFonts w:ascii="Times New Roman" w:hAnsi="Times New Roman" w:cs="Times New Roman"/>
          <w:b/>
          <w:bCs/>
          <w:i/>
          <w:iCs/>
          <w:sz w:val="28"/>
          <w:szCs w:val="28"/>
        </w:rPr>
        <w:t>monitorizaţi</w:t>
      </w:r>
      <w:r>
        <w:rPr>
          <w:rFonts w:ascii="Times New Roman" w:hAnsi="Times New Roman" w:cs="Times New Roman"/>
          <w:i/>
          <w:iCs/>
          <w:sz w:val="28"/>
          <w:szCs w:val="28"/>
        </w:rPr>
        <w:t xml:space="preserve"> pentru semnele clinice şi de laborator ale infecţiei cu VHB sau ale reactivării hepatitei B </w:t>
      </w:r>
      <w:r>
        <w:rPr>
          <w:rFonts w:ascii="Times New Roman" w:hAnsi="Times New Roman" w:cs="Times New Roman"/>
          <w:b/>
          <w:bCs/>
          <w:i/>
          <w:iCs/>
          <w:sz w:val="28"/>
          <w:szCs w:val="28"/>
        </w:rPr>
        <w:t>în timpul tratamentului</w:t>
      </w:r>
      <w:r>
        <w:rPr>
          <w:rFonts w:ascii="Times New Roman" w:hAnsi="Times New Roman" w:cs="Times New Roman"/>
          <w:i/>
          <w:iCs/>
          <w:sz w:val="28"/>
          <w:szCs w:val="28"/>
        </w:rPr>
        <w:t xml:space="preserve"> cu Ofatumumab şi </w:t>
      </w:r>
      <w:r>
        <w:rPr>
          <w:rFonts w:ascii="Times New Roman" w:hAnsi="Times New Roman" w:cs="Times New Roman"/>
          <w:b/>
          <w:bCs/>
          <w:i/>
          <w:iCs/>
          <w:sz w:val="28"/>
          <w:szCs w:val="28"/>
        </w:rPr>
        <w:t>timp de 6 - 12 luni după</w:t>
      </w:r>
      <w:r>
        <w:rPr>
          <w:rFonts w:ascii="Times New Roman" w:hAnsi="Times New Roman" w:cs="Times New Roman"/>
          <w:i/>
          <w:iCs/>
          <w:sz w:val="28"/>
          <w:szCs w:val="28"/>
        </w:rPr>
        <w:t xml:space="preserve"> administrarea ultimei perfuzii cu Ofatumumab.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antecedente de boală cardiacă</w:t>
      </w:r>
      <w:r>
        <w:rPr>
          <w:rFonts w:ascii="Times New Roman" w:hAnsi="Times New Roman" w:cs="Times New Roman"/>
          <w:i/>
          <w:iCs/>
          <w:sz w:val="28"/>
          <w:szCs w:val="28"/>
        </w:rPr>
        <w:t xml:space="preserve"> trebuie monitorizaţi atent.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de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renală - nu sunt studii, nu se recomandă ajustarea dozelor în caz de insuficienţă renală uşoară sau medie cu un clearance creatinină peste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hepatică - nu sunt studii, nu se recomandă ajustare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Evaluarea eficacităţii terapeutice se face pe baza </w:t>
      </w:r>
      <w:r>
        <w:rPr>
          <w:rFonts w:ascii="Times New Roman" w:hAnsi="Times New Roman" w:cs="Times New Roman"/>
          <w:b/>
          <w:bCs/>
          <w:i/>
          <w:iCs/>
          <w:sz w:val="28"/>
          <w:szCs w:val="28"/>
        </w:rPr>
        <w:t>criteriilor de răspuns</w:t>
      </w:r>
      <w:r>
        <w:rPr>
          <w:rFonts w:ascii="Times New Roman" w:hAnsi="Times New Roman" w:cs="Times New Roman"/>
          <w:i/>
          <w:iCs/>
          <w:sz w:val="28"/>
          <w:szCs w:val="28"/>
        </w:rPr>
        <w:t xml:space="preserve"> recomandate în Ghidurile pentru LLC ale Grupului de Lucru al Naţional Cancer Institute Working Group </w:t>
      </w:r>
      <w:r>
        <w:rPr>
          <w:rFonts w:ascii="Times New Roman" w:hAnsi="Times New Roman" w:cs="Times New Roman"/>
          <w:b/>
          <w:bCs/>
          <w:i/>
          <w:iCs/>
          <w:sz w:val="28"/>
          <w:szCs w:val="28"/>
        </w:rPr>
        <w:t>(NCIWG).</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la ofatumumab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severe şi recidivante în timpul perfuziei cu ofatumumab.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w:t>
      </w:r>
      <w:r>
        <w:rPr>
          <w:rFonts w:ascii="Times New Roman" w:hAnsi="Times New Roman" w:cs="Times New Roman"/>
          <w:b/>
          <w:bCs/>
          <w:i/>
          <w:iCs/>
          <w:sz w:val="28"/>
          <w:szCs w:val="28"/>
        </w:rPr>
        <w:t>leucoencefalopatie multifocală progresivă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Reactivarea </w:t>
      </w:r>
      <w:r>
        <w:rPr>
          <w:rFonts w:ascii="Times New Roman" w:hAnsi="Times New Roman" w:cs="Times New Roman"/>
          <w:b/>
          <w:bCs/>
          <w:i/>
          <w:iCs/>
          <w:sz w:val="28"/>
          <w:szCs w:val="28"/>
        </w:rPr>
        <w:t>hepatitei B</w:t>
      </w:r>
      <w:r>
        <w:rPr>
          <w:rFonts w:ascii="Times New Roman" w:hAnsi="Times New Roman" w:cs="Times New Roman"/>
          <w:i/>
          <w:iCs/>
          <w:sz w:val="28"/>
          <w:szCs w:val="28"/>
        </w:rPr>
        <w:t xml:space="preserve"> în timpul tratamentului cu ofatumumab.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w:t>
      </w:r>
      <w:r>
        <w:rPr>
          <w:rFonts w:ascii="Times New Roman" w:hAnsi="Times New Roman" w:cs="Times New Roman"/>
          <w:b/>
          <w:bCs/>
          <w:i/>
          <w:iCs/>
          <w:sz w:val="28"/>
          <w:szCs w:val="28"/>
        </w:rPr>
        <w:t>aritmii cardiace grave</w:t>
      </w:r>
      <w:r>
        <w:rPr>
          <w:rFonts w:ascii="Times New Roman" w:hAnsi="Times New Roman" w:cs="Times New Roman"/>
          <w:i/>
          <w:iCs/>
          <w:sz w:val="28"/>
          <w:szCs w:val="28"/>
        </w:rPr>
        <w:t xml:space="preserve"> sau care pun viaţa pacientului în pericol.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progresie 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(LMC) cu cromozom Philadelphia pozitiv (Ph+)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Dasatinibum este indicat pentru tratamentul pacienţilor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mieloidă cronică (LMC) cu cromozom Philadelphia pozitiv (Ph+) în fază cronică, nou diagnosticaţi.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LMC în fază cronică, accelerată sau blastică cu rezistenţă sau intoleranţă la terapii anterioare.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(pacienţii cu afecţiuni ereditare rare de intoleranţă la galactoză, deficienţă de lactază Lapp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cronică este de 100 mg dasatinib o dată pe zi, administrată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sau scăderea dozei este recomandată pe baza răspunsului pacientului la tratament şi a tolerabilităţii.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cronică</w:t>
      </w:r>
      <w:r>
        <w:rPr>
          <w:rFonts w:ascii="Times New Roman" w:hAnsi="Times New Roman" w:cs="Times New Roman"/>
          <w:i/>
          <w:iCs/>
          <w:sz w:val="28"/>
          <w:szCs w:val="28"/>
        </w:rPr>
        <w:t xml:space="preserve"> (doză iniţială 100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50 000/mmc se opreşte tratamentul; când neutrofilele cresc &gt;/= 1000/mmc şi trombocitele &gt;/= 50 000/mmc se reia tratamentul la doza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accelerată sau blastică şi LAL Ph+</w:t>
      </w:r>
      <w:r>
        <w:rPr>
          <w:rFonts w:ascii="Times New Roman" w:hAnsi="Times New Roman" w:cs="Times New Roman"/>
          <w:i/>
          <w:iCs/>
          <w:sz w:val="28"/>
          <w:szCs w:val="28"/>
        </w:rPr>
        <w:t xml:space="preserve"> (doză iniţială 140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10 000/mmc se verifică dacă citopenia e legată de leucemie (aspirat de măduvă sau biopsie);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nu este legată de leucemie, se opreşte tratamentul; când neutrofilele &gt;/= 1000/mmc şi trombocitele &gt;/= 20 000/mmc se reia tratamentul la doza de start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revine, se repetă pasul 1 şi se reia tratamentul la doză redusă de 100 mg o dată pe zi (al doilea episod) sau 80 mg o dată pe zi (al treilea episod);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este legată de leucemie, se ia în calcul creşterea dozei la 180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moderată, de grad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tratamentul se reia cu aceeaşi doză în cazul în care este prima apariţie a reacţiei adverse şi în doza redusă în cazul unei recurenţe.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non-hematologice severe, de grad 3 sau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şi poate fi reluat conform necesităţilor la o doză redusă în funcţie de severitatea iniţială a reacţiei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dasatinib este asociat cu retenţia de fluide; monitorizare atentă a pacienţilor, în special a celor &gt; 65 ani (au o probabilitate mai mare de dezvoltare a acestei reacţii adverse) şi gestionarea promptă a manifestărilor apărute.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dasatinib şi trebuiesc monitorizate periodic pe parcursul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pentru depistarea precoce a instalării hipertensiunii arteriale pulmonare.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NILOTINIBUM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1. Leucemie granulocitară cronică (LGC) cu cromozom Philadelphia (Bcr-Abl) pozitiv </w:t>
      </w:r>
      <w:r>
        <w:rPr>
          <w:rFonts w:ascii="Times New Roman" w:hAnsi="Times New Roman" w:cs="Times New Roman"/>
          <w:b/>
          <w:bCs/>
          <w:i/>
          <w:iCs/>
          <w:sz w:val="28"/>
          <w:szCs w:val="28"/>
        </w:rPr>
        <w:t>(Ph+)</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Nilotinib este indicat pentru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w:t>
      </w:r>
      <w:r>
        <w:rPr>
          <w:rFonts w:ascii="Times New Roman" w:hAnsi="Times New Roman" w:cs="Times New Roman"/>
          <w:b/>
          <w:bCs/>
          <w:i/>
          <w:iCs/>
          <w:sz w:val="28"/>
          <w:szCs w:val="28"/>
        </w:rPr>
        <w:t>fază cronică, recent diagnosticată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w:t>
      </w:r>
      <w:r>
        <w:rPr>
          <w:rFonts w:ascii="Times New Roman" w:hAnsi="Times New Roman" w:cs="Times New Roman"/>
          <w:b/>
          <w:bCs/>
          <w:i/>
          <w:iCs/>
          <w:sz w:val="28"/>
          <w:szCs w:val="28"/>
        </w:rPr>
        <w:t>cronică sau accelerată</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rezistenţă sau intoleranţă</w:t>
      </w:r>
      <w:r>
        <w:rPr>
          <w:rFonts w:ascii="Times New Roman" w:hAnsi="Times New Roman" w:cs="Times New Roman"/>
          <w:i/>
          <w:iCs/>
          <w:sz w:val="28"/>
          <w:szCs w:val="28"/>
        </w:rPr>
        <w:t xml:space="preserve"> la terapie anterioară.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Nilotinib 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recent diagnosticaţi cu LGC în fază cronică (tratament de </w:t>
      </w:r>
      <w:r>
        <w:rPr>
          <w:rFonts w:ascii="Times New Roman" w:hAnsi="Times New Roman" w:cs="Times New Roman"/>
          <w:b/>
          <w:bCs/>
          <w:i/>
          <w:iCs/>
          <w:sz w:val="28"/>
          <w:szCs w:val="28"/>
        </w:rPr>
        <w:t>primă linie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400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la pacienţii cu LGC în fază cronică sau accelerată, care prezintă rezistenţă sau intoleranţă la terapie anterioară (tratament de </w:t>
      </w:r>
      <w:r>
        <w:rPr>
          <w:rFonts w:ascii="Times New Roman" w:hAnsi="Times New Roman" w:cs="Times New Roman"/>
          <w:b/>
          <w:bCs/>
          <w:i/>
          <w:iCs/>
          <w:sz w:val="28"/>
          <w:szCs w:val="28"/>
        </w:rPr>
        <w:t>linia a doua</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există beneficiu terapeutic pentru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omite o doză, pacientul nu trebuie să ia o doză suplimentară, ci trebuie să ia doza uzuală următoare prescrisă.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Ajustări sau modificări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u w:val="single"/>
        </w:rPr>
        <w:t>manifestărilor toxice hematologice</w:t>
      </w:r>
      <w:r>
        <w:rPr>
          <w:rFonts w:ascii="Times New Roman" w:hAnsi="Times New Roman" w:cs="Times New Roman"/>
          <w:i/>
          <w:iCs/>
          <w:sz w:val="28"/>
          <w:szCs w:val="28"/>
        </w:rPr>
        <w:t xml:space="preserve"> (neutropenie, trombocitopenie) care nu sunt determinate de boală poate fi necesară întreruperea temporară a tratamentului cu Nilotinib şi/sau reducerea dozei (vezi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caz de neutropenie şi trombocitopenie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LGC în fază cronică,  | NAN* &lt; 1,0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recent diagnosticată, | şi/sau numărul de  | trebuie întrerupt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în cazul administrării| trombocite &lt; 50 x  | hemoleucograma trebuie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dozei de 300 mg de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două ori pe zi şi     |                    | 2. Tratamentul trebuie reluat în|</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LGC care prezintă     |                    | decurs de 2 săptămâni după ce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 numărul de trombocite &gt; 50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fază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în cazul      |                    | 3. Dacă valorile hemoleucogramei|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 rămân scăzute, poate fi necesară|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reducerea dozei la 400 mg o dată|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zi                    |                    | pe 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CML care prezintă     | NAN* &lt; 0,5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şi/sau             | trebuie întrerupt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numărul de         | hemoleucograma trebuie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cazul     | trombocite &lt; 10 x  | monitorizată.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de|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2. Tratamentul trebuie reluat în|</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400 mg de două ori pe |                    | decurs de 2 săptămâni după ce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zi                    |                    | NAN &gt; 1,0 x 10</w:t>
      </w:r>
      <w:r>
        <w:rPr>
          <w:rFonts w:ascii="Courier New" w:hAnsi="Courier New" w:cs="Courier New"/>
          <w:i/>
          <w:iCs/>
          <w:vertAlign w:val="superscript"/>
        </w:rPr>
        <w:t>9</w:t>
      </w:r>
      <w:r>
        <w:rPr>
          <w:rFonts w:ascii="Courier New" w:hAnsi="Courier New" w:cs="Courier New"/>
          <w:i/>
          <w:iCs/>
        </w:rPr>
        <w:t xml:space="preserve">/l şi/sau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numărul de trombocite &gt; 20 x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3. Dacă valorile hemoleucogramei|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rămân scăzute, poate fi necesară|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reducerea dozei la 400 mg o dată|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pe zi.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NAN = numărul absolut de neutrofile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manifestări de </w:t>
      </w:r>
      <w:r>
        <w:rPr>
          <w:rFonts w:ascii="Times New Roman" w:hAnsi="Times New Roman" w:cs="Times New Roman"/>
          <w:b/>
          <w:bCs/>
          <w:i/>
          <w:iCs/>
          <w:sz w:val="28"/>
          <w:szCs w:val="28"/>
          <w:u w:val="single"/>
        </w:rPr>
        <w:t>toxicitate non-hematologică</w:t>
      </w:r>
      <w:r>
        <w:rPr>
          <w:rFonts w:ascii="Times New Roman" w:hAnsi="Times New Roman" w:cs="Times New Roman"/>
          <w:i/>
          <w:iCs/>
          <w:sz w:val="28"/>
          <w:szCs w:val="28"/>
        </w:rPr>
        <w:t>, moderate sau severe, semnificative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întreruptă administrarea, aceasta putând fi reluată ulterior prin administrarea dozei de 400 mg o dată pe zi, după remisiunea manifestărilor toxice.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lipazemiei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valorilor lipazemiei, trebuie reduse dozele la 400 mg o dată pe zi sau trebuie întreruptă administrarea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lipazemiei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Creşteri ale valorilor bilirubinemiei</w:t>
      </w:r>
      <w:r>
        <w:rPr>
          <w:rFonts w:ascii="Times New Roman" w:hAnsi="Times New Roman" w:cs="Times New Roman"/>
          <w:i/>
          <w:iCs/>
          <w:sz w:val="28"/>
          <w:szCs w:val="28"/>
        </w:rPr>
        <w:t xml:space="preserve"> şi ale concentraţiilor plasmatice ale </w:t>
      </w:r>
      <w:r>
        <w:rPr>
          <w:rFonts w:ascii="Times New Roman" w:hAnsi="Times New Roman" w:cs="Times New Roman"/>
          <w:b/>
          <w:bCs/>
          <w:i/>
          <w:iCs/>
          <w:sz w:val="28"/>
          <w:szCs w:val="28"/>
          <w:u w:val="single"/>
        </w:rPr>
        <w:t>transaminazelor hepatice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bilirubinemiei şi transaminazelor hepatice, trebuie reduse dozele la 400 mg o dată pe zi sau trebuie întreruptă administrarea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valorile bilirubinemiei şi ale concentraţiilor plasmatice ale transaminazelor hepatice trebuie </w:t>
      </w:r>
      <w:r>
        <w:rPr>
          <w:rFonts w:ascii="Times New Roman" w:hAnsi="Times New Roman" w:cs="Times New Roman"/>
          <w:b/>
          <w:bCs/>
          <w:i/>
          <w:iCs/>
          <w:sz w:val="28"/>
          <w:szCs w:val="28"/>
        </w:rPr>
        <w:t>testate lunar</w:t>
      </w:r>
      <w:r>
        <w:rPr>
          <w:rFonts w:ascii="Times New Roman" w:hAnsi="Times New Roman" w:cs="Times New Roman"/>
          <w:i/>
          <w:iCs/>
          <w:sz w:val="28"/>
          <w:szCs w:val="28"/>
        </w:rPr>
        <w:t xml:space="preserve"> sau după cum este </w:t>
      </w:r>
      <w:r>
        <w:rPr>
          <w:rFonts w:ascii="Times New Roman" w:hAnsi="Times New Roman" w:cs="Times New Roman"/>
          <w:b/>
          <w:bCs/>
          <w:i/>
          <w:iCs/>
          <w:sz w:val="28"/>
          <w:szCs w:val="28"/>
        </w:rPr>
        <w:t>indicat clinic</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nilotinib şi trebuiesc monitorizate periodic pe parcursul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 (VOTUBIA)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Astrocitom subependimal cu celule gigante (ASCG) asociat complexului sclerozei tuberoase (TSC)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ASCG argumentată prin imagini radiologice seriale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ASCG unde intervenţia chirurgicală este indicată.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Everolimus pentru tratarea pacienţilor cu ASCG este 4,5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concentraţiile minime de everolimus în sângele integral trebuie evaluate la aproximativ 2 săptămâni de la începerea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i/>
          <w:iCs/>
          <w:sz w:val="28"/>
          <w:szCs w:val="28"/>
          <w:vertAlign w:val="superscript"/>
        </w:rPr>
        <w:t>0,425</w:t>
      </w:r>
      <w:r>
        <w:rPr>
          <w:rFonts w:ascii="Times New Roman" w:hAnsi="Times New Roman" w:cs="Times New Roman"/>
          <w:i/>
          <w:iCs/>
          <w:sz w:val="28"/>
          <w:szCs w:val="28"/>
        </w:rPr>
        <w:t xml:space="preserve"> x H</w:t>
      </w:r>
      <w:r>
        <w:rPr>
          <w:rFonts w:ascii="Times New Roman" w:hAnsi="Times New Roman" w:cs="Times New Roman"/>
          <w:i/>
          <w:iCs/>
          <w:sz w:val="28"/>
          <w:szCs w:val="28"/>
          <w:vertAlign w:val="superscript"/>
        </w:rPr>
        <w:t>0,725</w:t>
      </w:r>
      <w:r>
        <w:rPr>
          <w:rFonts w:ascii="Times New Roman" w:hAnsi="Times New Roman" w:cs="Times New Roman"/>
          <w:i/>
          <w:iCs/>
          <w:sz w:val="28"/>
          <w:szCs w:val="28"/>
        </w:rPr>
        <w:t>) x 0,007184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crescută treptat pentru a atinge concentraţiile de 5 până la 15 ng/ml;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Recomandările privind dozele la pacienţii copii şi adolescenţi cu ASCG sunt conforme cu cele la pacienţii adulţi cu ASCG.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ASCG trebuie evaluat la aproximativ 3 luni de la iniţierea tratamentului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(IRM):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luni în primul an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în cazul ASCG cu diametrul maxim mai mare de 1 cm;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luni, începând cu al doilea an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IRM)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II. INDICAŢII: Angiomiolipom renal asociat cu complexul sclerozei tuberoase (TSC)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tratamentul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în dimensiuni a angiolipomului argumentată prin imagini radiologice seriale;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renale (teste serice pentru determinarea ratei de filtrare glomerulară) şi a tensiunii arteriale;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 mg de everolimus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Angiomiolipomului trebuie evaluat la 6 luni de la iniţierea tratamentului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(CT sau 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6 luni de la iniţierea tratamentului cu Everolimus;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este recomandat la 1 - 3 ani de la diagnosticul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Evaluarea cel puţin anuală a funcţiei renale (incluzând rata de filtrare glomerulară) şi a tensiunii arteriale;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RUXOLITINIBUM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(mielofibroză idiopatică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secundară post-policitemie vera (PV) sau post-trombocitemie esenţială (TE).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splenomegaliei sau simptomelor asociate bolii la pacienţi adulţi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mielofibroză primară (mielofibroză idiopatică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post-policitemie vera sau post-trombocitemie esenţială.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diagnostic: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Mielofibroza primară</w:t>
      </w:r>
      <w:r>
        <w:rPr>
          <w:rFonts w:ascii="Times New Roman" w:hAnsi="Times New Roman" w:cs="Times New Roman"/>
          <w:i/>
          <w:iCs/>
          <w:sz w:val="28"/>
          <w:szCs w:val="28"/>
        </w:rPr>
        <w:t xml:space="preserve"> (Criterii de diagnostic conform clasificării OMS 2008):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majore</w:t>
      </w:r>
      <w:r>
        <w:rPr>
          <w:rFonts w:ascii="Times New Roman" w:hAnsi="Times New Roman" w:cs="Times New Roman"/>
          <w:i/>
          <w:iCs/>
          <w:sz w:val="28"/>
          <w:szCs w:val="28"/>
        </w:rPr>
        <w:t xml:space="preserve"> (obligatorii):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Proliferare megacariocitară şi atipie acompaniată fie de fibroză colagenică fie de fibroză reticulinică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diagnosticului de LGC, SMD, PV şi alte neoplazii mieloide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JAK2V617 sau a altor markeri clonali sau lipsa evidenţierii fibrozei reactive la nivelul măduvei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Leucoeritroblastoza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nivelului seric al LDH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palpabilă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 Mielofibroza secundară post Policitemia Vera (PV) şi post Trombocitemie Esentiala (TE)</w:t>
      </w:r>
      <w:r>
        <w:rPr>
          <w:rFonts w:ascii="Times New Roman" w:hAnsi="Times New Roman" w:cs="Times New Roman"/>
          <w:i/>
          <w:iCs/>
          <w:sz w:val="28"/>
          <w:szCs w:val="28"/>
        </w:rPr>
        <w:t xml:space="preserve"> (Conform IWG-MRT (International Working Group for Myeloproliferative Neoplasms Research and Treatment))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PV: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PV conform criteriilor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sau lipsa necesităţii flebotomiei în absenţa terapiei citoreductive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&gt; 10% în 6 luni, transpiraţii nocturne, febră &gt; 37.5° de origine necunoscută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TE conform criteriilor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şi scăderea hemoglobinei faţă de nivelul bazal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LDH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Ruxolitinib 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15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 între 100000/mm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200000/mm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20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w:t>
      </w:r>
      <w:r>
        <w:rPr>
          <w:rFonts w:ascii="Times New Roman" w:hAnsi="Times New Roman" w:cs="Times New Roman"/>
          <w:i/>
          <w:iCs/>
          <w:sz w:val="28"/>
          <w:szCs w:val="28"/>
        </w:rPr>
        <w:t xml:space="preserve"> de </w:t>
      </w:r>
      <w:r>
        <w:rPr>
          <w:rFonts w:ascii="Times New Roman" w:hAnsi="Times New Roman" w:cs="Times New Roman"/>
          <w:b/>
          <w:bCs/>
          <w:i/>
          <w:iCs/>
          <w:sz w:val="28"/>
          <w:szCs w:val="28"/>
        </w:rPr>
        <w:t>peste 200000/mm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informaţii limitate pentru a recomanda o doză iniţială pentru pacienţi care prezintă un număr de trombocite </w:t>
      </w:r>
      <w:r>
        <w:rPr>
          <w:rFonts w:ascii="Times New Roman" w:hAnsi="Times New Roman" w:cs="Times New Roman"/>
          <w:b/>
          <w:bCs/>
          <w:i/>
          <w:iCs/>
          <w:sz w:val="28"/>
          <w:szCs w:val="28"/>
        </w:rPr>
        <w:t>între 50000/mm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&lt;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Doza iniţială maximă recomandată pentru aceşti pacienţi este de </w:t>
      </w:r>
      <w:r>
        <w:rPr>
          <w:rFonts w:ascii="Times New Roman" w:hAnsi="Times New Roman" w:cs="Times New Roman"/>
          <w:b/>
          <w:bCs/>
          <w:i/>
          <w:iCs/>
          <w:sz w:val="28"/>
          <w:szCs w:val="28"/>
        </w:rPr>
        <w:t>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fiind necesară precauţie la creşterea treptată a dozei la aceşti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trebuiesc </w:t>
      </w:r>
      <w:r>
        <w:rPr>
          <w:rFonts w:ascii="Times New Roman" w:hAnsi="Times New Roman" w:cs="Times New Roman"/>
          <w:b/>
          <w:bCs/>
          <w:i/>
          <w:iCs/>
          <w:sz w:val="28"/>
          <w:szCs w:val="28"/>
        </w:rPr>
        <w:t>crescute treptat</w:t>
      </w:r>
      <w:r>
        <w:rPr>
          <w:rFonts w:ascii="Times New Roman" w:hAnsi="Times New Roman" w:cs="Times New Roman"/>
          <w:i/>
          <w:iCs/>
          <w:sz w:val="28"/>
          <w:szCs w:val="28"/>
        </w:rPr>
        <w:t xml:space="preserve"> pe baza profilului de siguranţă şi eficacitate.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w:t>
      </w:r>
      <w:r>
        <w:rPr>
          <w:rFonts w:ascii="Times New Roman" w:hAnsi="Times New Roman" w:cs="Times New Roman"/>
          <w:b/>
          <w:bCs/>
          <w:i/>
          <w:iCs/>
          <w:sz w:val="28"/>
          <w:szCs w:val="28"/>
        </w:rPr>
        <w:t>oprit în cazul unui număr de trombocite sub 50000/mm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sau al unui număr absolut de </w:t>
      </w:r>
      <w:r>
        <w:rPr>
          <w:rFonts w:ascii="Times New Roman" w:hAnsi="Times New Roman" w:cs="Times New Roman"/>
          <w:b/>
          <w:bCs/>
          <w:i/>
          <w:iCs/>
          <w:sz w:val="28"/>
          <w:szCs w:val="28"/>
        </w:rPr>
        <w:t>neutrofile sub 500/mm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Reducerea dozei</w:t>
      </w:r>
      <w:r>
        <w:rPr>
          <w:rFonts w:ascii="Times New Roman" w:hAnsi="Times New Roman" w:cs="Times New Roman"/>
          <w:i/>
          <w:iCs/>
          <w:sz w:val="28"/>
          <w:szCs w:val="28"/>
        </w:rPr>
        <w:t xml:space="preserve"> trebuie avută în vedere dacă </w:t>
      </w:r>
      <w:r>
        <w:rPr>
          <w:rFonts w:ascii="Times New Roman" w:hAnsi="Times New Roman" w:cs="Times New Roman"/>
          <w:b/>
          <w:bCs/>
          <w:i/>
          <w:iCs/>
          <w:sz w:val="28"/>
          <w:szCs w:val="28"/>
        </w:rPr>
        <w:t>numărul de trombocite scade sub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cu scopul de a evita întreruperile dozei din cauza trombocitopeniei.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eficacitatea este considerată insuficientă, iar numărul de trombocite şi neutrofile adecvat, </w:t>
      </w:r>
      <w:r>
        <w:rPr>
          <w:rFonts w:ascii="Times New Roman" w:hAnsi="Times New Roman" w:cs="Times New Roman"/>
          <w:b/>
          <w:bCs/>
          <w:i/>
          <w:iCs/>
          <w:sz w:val="28"/>
          <w:szCs w:val="28"/>
        </w:rPr>
        <w:t>dozele pot fi crescute cu maximum 5 mg de două ori pe zi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Doza iniţială nu trebuie crescută în primele patru săptămâni</w:t>
      </w:r>
      <w:r>
        <w:rPr>
          <w:rFonts w:ascii="Times New Roman" w:hAnsi="Times New Roman" w:cs="Times New Roman"/>
          <w:i/>
          <w:iCs/>
          <w:sz w:val="28"/>
          <w:szCs w:val="28"/>
        </w:rPr>
        <w:t xml:space="preserve"> de tratament, iar </w:t>
      </w:r>
      <w:r>
        <w:rPr>
          <w:rFonts w:ascii="Times New Roman" w:hAnsi="Times New Roman" w:cs="Times New Roman"/>
          <w:b/>
          <w:bCs/>
          <w:i/>
          <w:iCs/>
          <w:sz w:val="28"/>
          <w:szCs w:val="28"/>
        </w:rPr>
        <w:t>ulterior la intervale de minimum 2 săptămâni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maximă</w:t>
      </w:r>
      <w:r>
        <w:rPr>
          <w:rFonts w:ascii="Times New Roman" w:hAnsi="Times New Roman" w:cs="Times New Roman"/>
          <w:i/>
          <w:iCs/>
          <w:sz w:val="28"/>
          <w:szCs w:val="28"/>
        </w:rPr>
        <w:t xml:space="preserve"> de Ruxolitinib este de </w:t>
      </w:r>
      <w:r>
        <w:rPr>
          <w:rFonts w:ascii="Times New Roman" w:hAnsi="Times New Roman" w:cs="Times New Roman"/>
          <w:b/>
          <w:bCs/>
          <w:i/>
          <w:iCs/>
          <w:sz w:val="28"/>
          <w:szCs w:val="28"/>
        </w:rPr>
        <w:t>25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continuat atâta timp cât raportul risc - beneficiu rămâne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Ruxolitinib, trebuie efectuată o </w:t>
      </w:r>
      <w:r>
        <w:rPr>
          <w:rFonts w:ascii="Times New Roman" w:hAnsi="Times New Roman" w:cs="Times New Roman"/>
          <w:i/>
          <w:iCs/>
          <w:sz w:val="28"/>
          <w:szCs w:val="28"/>
          <w:u w:val="single"/>
        </w:rPr>
        <w:t>hemogramă completă</w:t>
      </w:r>
      <w:r>
        <w:rPr>
          <w:rFonts w:ascii="Times New Roman" w:hAnsi="Times New Roman" w:cs="Times New Roman"/>
          <w:i/>
          <w:iCs/>
          <w:sz w:val="28"/>
          <w:szCs w:val="28"/>
        </w:rPr>
        <w:t xml:space="preserve"> (</w:t>
      </w:r>
      <w:r>
        <w:rPr>
          <w:rFonts w:ascii="Times New Roman" w:hAnsi="Times New Roman" w:cs="Times New Roman"/>
          <w:i/>
          <w:iCs/>
          <w:sz w:val="28"/>
          <w:szCs w:val="28"/>
          <w:u w:val="single"/>
        </w:rPr>
        <w:t>inclusiv numărarea separată a leucocitelor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(inclusiv numărarea separată a leucocitelor) trebuie efectuată la fiecare 2 - 4 săptămâni până la stabilizarea dozelor de Ruxolitinib, apoi conform indicaţiilor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după 6 luni dacă nu a existat o reducere a dimensiunii splinei sau o îmbunătăţire a simptomelor de la începerea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iniţierea se face de către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continuarea tratamentului se face de către medicul hematolog sau oncolog, după caz sau pe baza scrisorii medicale de către medicii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BOSENTANUM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Introducere: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mai puţine </w:t>
      </w:r>
      <w:r>
        <w:rPr>
          <w:rFonts w:ascii="Times New Roman" w:hAnsi="Times New Roman" w:cs="Times New Roman"/>
          <w:b/>
          <w:bCs/>
          <w:i/>
          <w:iCs/>
          <w:sz w:val="28"/>
          <w:szCs w:val="28"/>
        </w:rPr>
        <w:t>ulcere digitale multiple</w:t>
      </w:r>
      <w:r>
        <w:rPr>
          <w:rFonts w:ascii="Times New Roman" w:hAnsi="Times New Roman" w:cs="Times New Roman"/>
          <w:i/>
          <w:iCs/>
          <w:sz w:val="28"/>
          <w:szCs w:val="28"/>
        </w:rPr>
        <w:t xml:space="preserve">. Efectul </w:t>
      </w:r>
      <w:r>
        <w:rPr>
          <w:rFonts w:ascii="Times New Roman" w:hAnsi="Times New Roman" w:cs="Times New Roman"/>
          <w:i/>
          <w:iCs/>
          <w:sz w:val="28"/>
          <w:szCs w:val="28"/>
        </w:rPr>
        <w:lastRenderedPageBreak/>
        <w:t xml:space="preserve">Bosentanului de reducere a numărului de ulcere digitale noi a fost mai pronunţat la pacienţii cu ulcere digitale multiple. Studiile clinice nu au dovedit efecte benefice ale Bosentan-ului în ceea ce priveşte vindecarea ulcerelor digitale </w:t>
      </w:r>
      <w:r>
        <w:rPr>
          <w:rFonts w:ascii="Times New Roman" w:hAnsi="Times New Roman" w:cs="Times New Roman"/>
          <w:b/>
          <w:bCs/>
          <w:i/>
          <w:iCs/>
          <w:sz w:val="28"/>
          <w:szCs w:val="28"/>
        </w:rPr>
        <w:t>existente</w:t>
      </w:r>
      <w:r>
        <w:rPr>
          <w:rFonts w:ascii="Times New Roman" w:hAnsi="Times New Roman" w:cs="Times New Roman"/>
          <w:i/>
          <w:iCs/>
          <w:sz w:val="28"/>
          <w:szCs w:val="28"/>
        </w:rPr>
        <w:t xml:space="preserve"> (reducerea timpului până la vindecare).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Pacient adult (&gt; 18 ani) cu diagnostic de sclerodermie sistemică (SSc) conform criteriilor ACR/EULAR 2013.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diagnostic SSc: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tegumentelor proximal de articulaţiile metacarpo-falangiene sau îndeplinirea a 9 puncte din următoarele: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CRITERIU</w:t>
      </w:r>
      <w:r>
        <w:rPr>
          <w:rFonts w:ascii="Courier New" w:hAnsi="Courier New" w:cs="Courier New"/>
          <w:i/>
          <w:iCs/>
        </w:rPr>
        <w:t xml:space="preserve">    |                     </w:t>
      </w:r>
      <w:r>
        <w:rPr>
          <w:rFonts w:ascii="Courier New" w:hAnsi="Courier New" w:cs="Courier New"/>
          <w:b/>
          <w:bCs/>
          <w:i/>
          <w:iCs/>
        </w:rPr>
        <w:t>SUBCRITERIU</w:t>
      </w:r>
      <w:r>
        <w:rPr>
          <w:rFonts w:ascii="Courier New" w:hAnsi="Courier New" w:cs="Courier New"/>
          <w:i/>
          <w:iCs/>
        </w:rPr>
        <w:t xml:space="preserve">                      | </w:t>
      </w:r>
      <w:r>
        <w:rPr>
          <w:rFonts w:ascii="Courier New" w:hAnsi="Courier New" w:cs="Courier New"/>
          <w:b/>
          <w:bCs/>
          <w:i/>
          <w:iCs/>
        </w:rPr>
        <w:t>SCOR</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Edem al degetelor                                    | 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cutanată       |______________________________________________________|______|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Sclerodactilie                                       | 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Leziuni        | Ulceraţii digitale                                   | 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digitale       |______________________________________________________|______|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prezente       | Cicatrici stelate                                    | 3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Telangiectazii | Prezente                                             | 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Anomalii ale   | La examenul capilaroscopic prezenţa megacapilarelor  | 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capilarelor    | sau scăderea certă a densităţii anselor capilare,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patului unghial| eventual cu dezorganizarea arhitecturii reţelei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capilare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Hipertensiune arterială pulmonară documentată cel    | 2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puţin ecografic: PAPs &gt; 45 mm Hg/pneumopatie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interstiţială difuză documentată prin tomografie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pulmonară sau prin scăderea capacităţii vitale &lt; 60%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din valoarea prezisă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Fenomen Raynaud| prezent                                              | 3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Anticorpi      | Ac anti-centromer                                    | 3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specifici      | Ac anti-topoizomerază I (Scl-70)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Ac anti-ARN-polimerază III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 Total</w:t>
      </w:r>
      <w:r>
        <w:rPr>
          <w:rFonts w:ascii="Courier New" w:hAnsi="Courier New" w:cs="Courier New"/>
          <w:i/>
          <w:iCs/>
        </w:rPr>
        <w:t xml:space="preserve">     |                                                      | </w:t>
      </w:r>
      <w:r>
        <w:rPr>
          <w:rFonts w:ascii="Courier New" w:hAnsi="Courier New" w:cs="Courier New"/>
          <w:b/>
          <w:bCs/>
          <w:i/>
          <w:iCs/>
        </w:rPr>
        <w:t>Scor</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&gt;/= 9</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 ScS</w:t>
      </w:r>
      <w:r>
        <w:rPr>
          <w:rFonts w:ascii="Courier New" w:hAnsi="Courier New" w:cs="Courier New"/>
          <w:i/>
          <w:iCs/>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Prezenţa unui Ac antinuclear specific şi capilaroscopia cu pattern specific sunt obligatorii pentru iniţiere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ulceraţiilor actuale sau cel puţin a un ulcer digital recurent, de dată recentă (în ultimele 3 luni)</w:t>
      </w:r>
      <w:r>
        <w:rPr>
          <w:rFonts w:ascii="Times New Roman" w:hAnsi="Times New Roman" w:cs="Times New Roman"/>
          <w:i/>
          <w:iCs/>
          <w:sz w:val="28"/>
          <w:szCs w:val="28"/>
        </w:rPr>
        <w:t xml:space="preserve"> de cauză ischemică în condiţiile unei bune complianţe la terapia standard.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utilizarea următoarelor definiţii: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Ulcer digital</w:t>
      </w:r>
      <w:r>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w:t>
      </w:r>
      <w:r>
        <w:rPr>
          <w:rFonts w:ascii="Times New Roman" w:hAnsi="Times New Roman" w:cs="Times New Roman"/>
          <w:i/>
          <w:iCs/>
          <w:sz w:val="28"/>
          <w:szCs w:val="28"/>
        </w:rPr>
        <w:lastRenderedPageBreak/>
        <w:t>paraonihia, ulceraţii prin extruzionare material calcificat, ulceraţiile de la nivelul suprafeţelor de acoperire ale articulaţiilor metacarpofalangiene sau a coatelor.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până la severă, adică clasa B sau C Child-Pugh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concomitentă a ciclosporinei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femei aflate la vârstă fertilă care nu utilizează metode contraceptive sigure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provenind din studiile clinice controlate referitor la această indicaţie este limitată la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eficacităţii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 primar: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(cu 50%) după 24 săptămâni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Endpoint-uri secundare sunt reprezentate de ameliorarea calităţii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scalelor VAS pentru sindrom Raynaud şi ulceraţii cu &gt;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efectelor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SCALE DE EVALUARE A EFICACITĂŢII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ulceraţiilor</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|Mână   |          |Dimensiuni|Durere|Denudare|Cicatrice/|Calcificări|Data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|dreaptă|          |          |      |        |Detritus  |           |apariţiei|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|necrotic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I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Deget II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|Mână   | Deget I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|stângă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calităţii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HAQ_DI (health assesment questionnaire disability index)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ÎMBRĂCARE ŞI ÎNGRIJIRE</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îmbrăcaţi singură, inclusiv|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să vă încheiaţi la şireturi?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pe cap?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RIDICARE</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ridicaţi de pe un scaun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obişnuit?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sau să vă ridicaţi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din pat?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MÂNCAT</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tăiaţi carne?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Ridicaţi ceaşca sau paharul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plin la gură?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o cutie nouă de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lapte?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plimbaţi în aer liber pe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teren plat?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Urcaţi cinci trepte?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Baston                          Dispozitive folosite pentru îmbrăcat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(cîrlig de nasturi, Cursor pentru fermoar,</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încălţător cu mâner lung)</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Cadru ajutător pentru mers      Ustensile special adaptate</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Cârje                           Scaun special adaptat</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Scaun cu rotile                 Altul (specificaţi)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Îmbrăcare            Mâncat</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Ridicare             Mers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răspunsul care descrie cel mai bine capacităţile dumneavoastră din ultima săptămână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IGIENA PERSONALĂ</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şi să vă ştergeţi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pe corp?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o baie în cadă?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şi să ridicaţi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capacul de pe WC?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ÎNTINDERE</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întindeţi şi să coborâţi un|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obiect de 2,5 kg (cum ar fi un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pachet de zahăr) aflat deasupra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aplecaţi să adunaţi haine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 pe jos?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APUCAREA UNOR OBIECTE</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portierele maşinii?|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borcane deja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desfăcute?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şi să închideţi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robinetul?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ACTIVITĂŢI</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drumuri scurte, ca de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exemplu să mergeţi la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cumpărături, la poştă sau să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cumpăraţi ziarul?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Vă urcaţi şi să coborâţi din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maşină?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diverse treburi în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gospodărie cum ar fi folosirea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aspiratorului sau grădinăritul?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Colac de WC încălţat              Cadă de baie cu bară de sprijin</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Dispozitiv/scaun special          Dispozitive cu mâner lung pentru apucat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montat în cadă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Desfăcător de borcane             Dispozitive cu mâner lung pentru a vă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borcane deja desfăcute)   spăla pe corp</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Altul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Igiena personală               Apucarea şi desfacerea unor obiecte</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Întindere                      Cumpărături şi treburi gospodăreşti</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Scale analog vizuale</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În ultima săptămână cât de mult interferă sindromul Raynaud cu activităţile dumneavoastră?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În ultima săptămână cât de mult interferă ulceraţiile cu activităţile dumneavoastră?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pacient .................</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 Valoarea iniţială| Data evaluării iniţiale| Valoarea actuală|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HAQ-DI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VAS Raynaud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VAS ulceraţii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Medici din specialitatea reumatologie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TAFAMIDIS</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Posologie şi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trebuie iniţiat şi supravegheat de către un medic cu experienţă în managementul pacienţilor cu polineuropatie determinată de amiloidoza cu transtiretină.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20 mg o dată pe zi, administrată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şi adolescenţi:</w:t>
      </w:r>
      <w:r>
        <w:rPr>
          <w:rFonts w:ascii="Times New Roman" w:hAnsi="Times New Roman" w:cs="Times New Roman"/>
          <w:i/>
          <w:iCs/>
          <w:sz w:val="28"/>
          <w:szCs w:val="28"/>
        </w:rPr>
        <w:t xml:space="preserve"> nu există utilizare relevantă a tafamidis la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Vârstnici:</w:t>
      </w:r>
      <w:r>
        <w:rPr>
          <w:rFonts w:ascii="Times New Roman" w:hAnsi="Times New Roman" w:cs="Times New Roman"/>
          <w:i/>
          <w:iCs/>
          <w:sz w:val="28"/>
          <w:szCs w:val="28"/>
        </w:rPr>
        <w:t xml:space="preserve"> datele la pacienţi vârstnici sunt foarte limitate; nu sunt necesare ajustări ale dozelor la pacienţii vârstnici (&gt;/= 65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Femeile aflate la vârsta fertilă</w:t>
      </w:r>
      <w:r>
        <w:rPr>
          <w:rFonts w:ascii="Times New Roman" w:hAnsi="Times New Roman" w:cs="Times New Roman"/>
          <w:i/>
          <w:iCs/>
          <w:sz w:val="28"/>
          <w:szCs w:val="28"/>
        </w:rPr>
        <w:t xml:space="preserve"> trebuie să utilizeze măsuri contraceptive corespunzătoare atunci când utilizează tafamidis.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tafamidis se va face numai după stabilirea cu certitudine a diagnosticului de </w:t>
      </w:r>
      <w:r>
        <w:rPr>
          <w:rFonts w:ascii="Times New Roman" w:hAnsi="Times New Roman" w:cs="Times New Roman"/>
          <w:b/>
          <w:bCs/>
          <w:i/>
          <w:iCs/>
          <w:sz w:val="28"/>
          <w:szCs w:val="28"/>
        </w:rPr>
        <w:t>polineuropatie simptomatică determinată de amiloidoza cu transtiretină la pacienţi adulţi</w:t>
      </w:r>
      <w:r>
        <w:rPr>
          <w:rFonts w:ascii="Times New Roman" w:hAnsi="Times New Roman" w:cs="Times New Roman"/>
          <w:i/>
          <w:iCs/>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poate acorda doar prin farmaciile cu circuit închis ale unităţilor sanitare care derulează acest program.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ROMIPLOSTINUM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este considerat </w:t>
      </w:r>
      <w:r>
        <w:rPr>
          <w:rFonts w:ascii="Times New Roman" w:hAnsi="Times New Roman" w:cs="Times New Roman"/>
          <w:b/>
          <w:bCs/>
          <w:i/>
          <w:iCs/>
          <w:sz w:val="28"/>
          <w:szCs w:val="28"/>
        </w:rPr>
        <w:t>tratament de linia a doua</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purpură trombocitopenică imună (idiopatică) cronică</w:t>
      </w:r>
      <w:r>
        <w:rPr>
          <w:rFonts w:ascii="Times New Roman" w:hAnsi="Times New Roman" w:cs="Times New Roman"/>
          <w:i/>
          <w:iCs/>
          <w:sz w:val="28"/>
          <w:szCs w:val="28"/>
        </w:rPr>
        <w:t xml:space="preserve"> (PTI), care sunt </w:t>
      </w:r>
      <w:r>
        <w:rPr>
          <w:rFonts w:ascii="Times New Roman" w:hAnsi="Times New Roman" w:cs="Times New Roman"/>
          <w:b/>
          <w:bCs/>
          <w:i/>
          <w:iCs/>
          <w:sz w:val="28"/>
          <w:szCs w:val="28"/>
        </w:rPr>
        <w:t>refractari la alte tratamente</w:t>
      </w:r>
      <w:r>
        <w:rPr>
          <w:rFonts w:ascii="Times New Roman" w:hAnsi="Times New Roman" w:cs="Times New Roman"/>
          <w:i/>
          <w:iCs/>
          <w:sz w:val="28"/>
          <w:szCs w:val="28"/>
        </w:rPr>
        <w:t xml:space="preserve"> (de exemplu: corticosteroizi, imunoglobuline)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poate fi administrat o dată pe săptămână ca injecţie subcutanată.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de romiplostim este de </w:t>
      </w:r>
      <w:r>
        <w:rPr>
          <w:rFonts w:ascii="Times New Roman" w:hAnsi="Times New Roman" w:cs="Times New Roman"/>
          <w:b/>
          <w:bCs/>
          <w:i/>
          <w:iCs/>
          <w:sz w:val="28"/>
          <w:szCs w:val="28"/>
        </w:rPr>
        <w:t>1 µg/kg</w:t>
      </w:r>
      <w:r>
        <w:rPr>
          <w:rFonts w:ascii="Times New Roman" w:hAnsi="Times New Roman" w:cs="Times New Roman"/>
          <w:i/>
          <w:iCs/>
          <w:sz w:val="28"/>
          <w:szCs w:val="28"/>
        </w:rPr>
        <w:t>, în funcţie de greutatea corporală actuală 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Calcularea dozei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Greutatea* în kg x Doza exprimată în µg/kg = Doza individuală|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sau dozele    | a pacientului exprimată în µg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Volumul care  | Doza în µg x 1 ml/500 µg = Cantitatea în ml ce trebuie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trebuie       | injectată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administrat: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Exemplu:      | Pacient de 75 kg căruia i se iniţiază tratamentul cu 1 µg/kg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 romiplostim.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Doza individuală a pacientului = 75 kg x 1 µg/kg = 75 µg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Cantitatea corespunzătoare de Nplate care trebuie injectată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75 µg x 1 ml/500 µg = 0,15 ml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La iniţierea tratamentului când se calculează doza de romiplostim trebuie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folosită întotdeauna greutatea corporală actuală. Ajustările ulterioare se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bazează numai pe modificările numărului de trombocite şi se fac cu creşteri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 câte 1 µg/kg (vezi tabelul de mai jos).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săptămânală de romiplostim trebuie să fie </w:t>
      </w:r>
      <w:r>
        <w:rPr>
          <w:rFonts w:ascii="Times New Roman" w:hAnsi="Times New Roman" w:cs="Times New Roman"/>
          <w:b/>
          <w:bCs/>
          <w:i/>
          <w:iCs/>
          <w:sz w:val="28"/>
          <w:szCs w:val="28"/>
        </w:rPr>
        <w:t>crescută cu câte 1 µg/kg</w:t>
      </w:r>
      <w:r>
        <w:rPr>
          <w:rFonts w:ascii="Times New Roman" w:hAnsi="Times New Roman" w:cs="Times New Roman"/>
          <w:i/>
          <w:iCs/>
          <w:sz w:val="28"/>
          <w:szCs w:val="28"/>
        </w:rPr>
        <w:t xml:space="preserve">, până când pacientul </w:t>
      </w:r>
      <w:r>
        <w:rPr>
          <w:rFonts w:ascii="Times New Roman" w:hAnsi="Times New Roman" w:cs="Times New Roman"/>
          <w:b/>
          <w:bCs/>
          <w:i/>
          <w:iCs/>
          <w:sz w:val="28"/>
          <w:szCs w:val="28"/>
        </w:rPr>
        <w:t>atinge un număr de trombocite &gt;/= 50 x 10</w:t>
      </w:r>
      <w:r>
        <w:rPr>
          <w:rFonts w:ascii="Times New Roman" w:hAnsi="Times New Roman" w:cs="Times New Roman"/>
          <w:b/>
          <w:bCs/>
          <w:i/>
          <w:iCs/>
          <w:sz w:val="28"/>
          <w:szCs w:val="28"/>
          <w:vertAlign w:val="superscript"/>
        </w:rPr>
        <w:t>9</w:t>
      </w:r>
      <w:r>
        <w:rPr>
          <w:rFonts w:ascii="Times New Roman" w:hAnsi="Times New Roman" w:cs="Times New Roman"/>
          <w:b/>
          <w:bCs/>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Numărul de trombocite</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evaluat săptămânal</w:t>
      </w:r>
      <w:r>
        <w:rPr>
          <w:rFonts w:ascii="Times New Roman" w:hAnsi="Times New Roman" w:cs="Times New Roman"/>
          <w:i/>
          <w:iCs/>
          <w:sz w:val="28"/>
          <w:szCs w:val="28"/>
        </w:rPr>
        <w:t>, până la atingerea unui număr stabil de trombocite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 xml:space="preserve">/l timp de cel puţin 4 săptămâni fără ajustarea dozelor). </w:t>
      </w:r>
      <w:r>
        <w:rPr>
          <w:rFonts w:ascii="Times New Roman" w:hAnsi="Times New Roman" w:cs="Times New Roman"/>
          <w:b/>
          <w:bCs/>
          <w:i/>
          <w:iCs/>
          <w:sz w:val="28"/>
          <w:szCs w:val="28"/>
        </w:rPr>
        <w:t>În continuare</w:t>
      </w:r>
      <w:r>
        <w:rPr>
          <w:rFonts w:ascii="Times New Roman" w:hAnsi="Times New Roman" w:cs="Times New Roman"/>
          <w:i/>
          <w:iCs/>
          <w:sz w:val="28"/>
          <w:szCs w:val="28"/>
        </w:rPr>
        <w:t xml:space="preserve">, numărul de trombocite trebuie evaluat </w:t>
      </w:r>
      <w:r>
        <w:rPr>
          <w:rFonts w:ascii="Times New Roman" w:hAnsi="Times New Roman" w:cs="Times New Roman"/>
          <w:b/>
          <w:bCs/>
          <w:i/>
          <w:iCs/>
          <w:sz w:val="28"/>
          <w:szCs w:val="28"/>
        </w:rPr>
        <w:t>în fiecare lună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maximă săptămânală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10 µg/kg</w:t>
      </w:r>
      <w:r>
        <w:rPr>
          <w:rFonts w:ascii="Times New Roman" w:hAnsi="Times New Roman" w:cs="Times New Roman"/>
          <w:i/>
          <w:iCs/>
          <w:sz w:val="28"/>
          <w:szCs w:val="28"/>
        </w:rPr>
        <w:t xml:space="preserve"> nu trebuie depăşită.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Ajustaţi doza după cum urmează: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Acţiune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&lt; 50          | Se creşte doza săptămânală cu 1 µg/kg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150 timp de | Se reduce doza săptămânală cu 1 µg/kg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2 săptămâni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250         | Nu se administrează doza, se continuă măsurarea săptămânală 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numărului trombocitelor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După ce numărul trombocitelor a scăzut la &lt; 150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se reia cu o doză săptămânală redusă cu 1 µg/kg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urmare a </w:t>
      </w:r>
      <w:r>
        <w:rPr>
          <w:rFonts w:ascii="Times New Roman" w:hAnsi="Times New Roman" w:cs="Times New Roman"/>
          <w:b/>
          <w:bCs/>
          <w:i/>
          <w:iCs/>
          <w:sz w:val="28"/>
          <w:szCs w:val="28"/>
          <w:u w:val="single"/>
        </w:rPr>
        <w:t>variabilităţii interindividuale a răspunsului plachetar</w:t>
      </w:r>
      <w:r>
        <w:rPr>
          <w:rFonts w:ascii="Times New Roman" w:hAnsi="Times New Roman" w:cs="Times New Roman"/>
          <w:i/>
          <w:iCs/>
          <w:sz w:val="28"/>
          <w:szCs w:val="28"/>
        </w:rPr>
        <w:t>, la unii pacienţi numărul de trombocite poate scădea brusc sub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întreruperea tratamentului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conform raţionamentului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pierderea răspunsului după tratament</w:t>
      </w:r>
      <w:r>
        <w:rPr>
          <w:rFonts w:ascii="Times New Roman" w:hAnsi="Times New Roman" w:cs="Times New Roman"/>
          <w:i/>
          <w:iCs/>
          <w:sz w:val="28"/>
          <w:szCs w:val="28"/>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eşecul menţinerii răspunsului plachetar</w:t>
      </w:r>
      <w:r>
        <w:rPr>
          <w:rFonts w:ascii="Times New Roman" w:hAnsi="Times New Roman" w:cs="Times New Roman"/>
          <w:i/>
          <w:iCs/>
          <w:sz w:val="28"/>
          <w:szCs w:val="28"/>
        </w:rPr>
        <w:t xml:space="preserve"> cu tratament administrat în intervalul de doze recomandate.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clinice şi biologice de </w:t>
      </w:r>
      <w:r>
        <w:rPr>
          <w:rFonts w:ascii="Times New Roman" w:hAnsi="Times New Roman" w:cs="Times New Roman"/>
          <w:b/>
          <w:bCs/>
          <w:i/>
          <w:iCs/>
          <w:sz w:val="28"/>
          <w:szCs w:val="28"/>
          <w:u w:val="single"/>
        </w:rPr>
        <w:t>insuficienţă hepatică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necomplianţa</w:t>
      </w:r>
      <w:r>
        <w:rPr>
          <w:rFonts w:ascii="Times New Roman" w:hAnsi="Times New Roman" w:cs="Times New Roman"/>
          <w:i/>
          <w:iCs/>
          <w:sz w:val="28"/>
          <w:szCs w:val="28"/>
        </w:rPr>
        <w:t xml:space="preserv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specialitatea hematologie (din unităţile sanitare nominalizate pentru derularea subprogramului)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SAPROPTERINUM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mod de administrare, ajustarea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Deficitul de BH4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w:t>
      </w:r>
      <w:r>
        <w:rPr>
          <w:rFonts w:ascii="Times New Roman" w:hAnsi="Times New Roman" w:cs="Times New Roman"/>
          <w:i/>
          <w:iCs/>
          <w:sz w:val="28"/>
          <w:szCs w:val="28"/>
        </w:rPr>
        <w:lastRenderedPageBreak/>
        <w:t>descrescător la 400 mg. O doză calculată de 451 mg până la 499 mg trebuie rotunjită crescător până la 500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non-responsivi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diabet, nutriţie şi boli metabolice, medici din specialitatea pediatrie din unităţile sanitare nominalizate pentru derularea programului. Tratamentul se poate acorda doar prin farmaciile cu circuit închis ale unităţilor sanitare care derulează acest program.</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PLERIXAFOR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timp de 2 - 4 (şi până la 7) zile consecutive.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hematologice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Hiperleucocitoză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trebuie efectuată pe baza evaluării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vasovagale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Sodiu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Mozobil conţine mai puţin de 1 mmol de sodiu (23 mg) pe doză, adică practic "nu conţine sodiu".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diabet zaharat tip 2 în vederea ameliorării controlului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orală dublă în asociere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combinată, în asociere cu insulină, când acest tratament împreună cu dieta şi exerciţiile fizice, nu asigură un control adecvat al 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nu trebuie utilizată la pacienţi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Saxagliptinul trebuie utilizat cu prudenţă la pacienţii cu insuficienţă hepatică moderată şi nu este recomandată la pacienţii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DAPAGLIFLOZINUM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indicat la pacienţii adulţi cu vârsta de 18 ani şi peste, cu diabet zaharat tip 2 pentru ameliorarea controlului glicemic, tratament adjuvant asociat (dublă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w:t>
      </w:r>
      <w:r>
        <w:rPr>
          <w:rFonts w:ascii="Times New Roman" w:hAnsi="Times New Roman" w:cs="Times New Roman"/>
          <w:i/>
          <w:iCs/>
          <w:sz w:val="28"/>
          <w:szCs w:val="28"/>
        </w:rPr>
        <w:lastRenderedPageBreak/>
        <w:t>utilizat în asociere cu insulină sau un secretagog al insulinei, cum este o sulfoniluree, se poate lua în considerare utilizarea unei doze mai mici de insulină sau de secretagog al insulinei pentru a reduce riscul hipoglicemiei.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contraindicată la pacienţii cu hipersensibilitate la substanţele active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Dapagliflozin nu trebuie utilizat la pacienţi cu diabet zaharat de tip 1 sau pentru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Utilizarea Dapagliflozin nu este recomandată la pacienţii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Clereance la Ceatinina &lt; 60 ml/min sau RFG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Experienţa obţinută din studiile clinice efectuate la pacienţii cu insuficienţă hepatică este limitată.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diabet zaharat tip 2 ca adjuvant la dietă şi exerciţiul fizic, în vederea ameliorării controlului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controlaţi inadecvat cu doza maximă tolerată de metformin şi un agonist PPARy - terapie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(sitagliptină + metformin) nu trebuie utilizată la pacienţi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au fost raportate spontan reacţii adverse de pancreatită acută. Pacienţii trebuie informaţi despre simptomul caracteristic al pancreatitei acute: durere abdominală severă, persistentă.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(saxagliptină + metformin) nu trebuie utilizat la pacienţii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INDACATEROLUM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Definiţie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Iniţierea tratamentului şi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w:t>
      </w:r>
      <w:r>
        <w:rPr>
          <w:rFonts w:ascii="Times New Roman" w:hAnsi="Times New Roman" w:cs="Times New Roman"/>
          <w:i/>
          <w:iCs/>
          <w:sz w:val="28"/>
          <w:szCs w:val="28"/>
        </w:rPr>
        <w:lastRenderedPageBreak/>
        <w:t>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Agravarea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Hipokaliemie semnificativă care poate genera reacţii cardiovasculare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Hiperglicemie semnificativă în special la pacienţii cu diabet zaharat.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GLICOPIRONIUM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Glicopironium este indicat ca tratament bronhodilatator de întreţinere, pentru ameliorarea simptomelor la pacienţii adulţi cu boală pulmonară obstructivă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a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simptomul central în BPOC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Iniţierea tratamentului şi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METOXI-POLIETILENGLICOL EPOETIN BETA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w:t>
      </w:r>
      <w:r>
        <w:rPr>
          <w:rFonts w:ascii="Times New Roman" w:hAnsi="Times New Roman" w:cs="Times New Roman"/>
          <w:i/>
          <w:iCs/>
          <w:sz w:val="28"/>
          <w:szCs w:val="28"/>
        </w:rPr>
        <w:lastRenderedPageBreak/>
        <w:t>fost atins echilibrul fierului optim pentru eritropoieză (feritină serică peste 200 ng/mL şi indice de saturare a transferinei peste 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pacienţii dializaţi 0.6 mcg/kg o dată la două săptămâni (bolnavii cu transplant sau cu diabet zaharat pot necesita doze mai mari), în injecţie unică intravenoasă sau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se face în funcţie de valorile hemoglobinei determinate din două în două săptămâni, până la atingerea hemoglobinei ţintă, dar nu mai frecvent de o dată pe 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Hb creşte cu mai mult de 1 g/dL la 2 săptămâni sau valoarea Hb se apropie de 12 g/dl (7,45 mmol/l), se reduce doza cu 25%;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Hb creşte cu mai puţin de 0,5 g/dL la 2 săptămâni, se creşte doza cu 25%;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Hb creşte cu 0,5 - 1 g/dL la 2 săptămâni, doza de ASE (agenţi de stimulare a eritropoezei) nu se modifică.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ZETA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iniţiale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dacă Hb creşte cu mai mult de 1 g/dL la 2 săptămâni, se reduce doza cu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Hb creşte cu mai puţin de 0,5 g/dL la 2 săptămâni, se creşte doza cu 50%;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Hb creşte cu 0,5 - 1g/dL la 2 săptămâni, doza de ASE nu se modifică.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200 UI/kg de 3 ori pe săptămână.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atingerea Hb ţintă, doza de ASE trebuie redusă până la doza de întreţinere, respectiv doza minimă care asigură menţinerea nivelului ţintă al Hb, administrată subcutanat sau intravenos.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totală recomandată este între 75 şi 300 UI/kg pentru bolnavii hemodializaţi.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dializaţi peritoneal, doza recomandată este între 25 şi 50 UI/kg de 2 ori pe săptămână în 2 doze egale.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este continuată nedefinit, atât timp cât hemoglobina se menţine între 11 - 12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cu epoetinum zeta este întrerupt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DOLUTEGRAVIRUM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definiţiei CDC revizuite în 2003, infecţia HIV/SIDA recunoaşte: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 când limfocitele CD4 sunt &gt; 500/ml sau procentual &gt;/= 29% şi nu sunt manifestări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 când limfocitele CD4 sunt între 200 şi 499/ml sau procentual între 14 şi 28%;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când limfocitele CD4 &lt; 200/ml sau &lt; 14% din nr. total.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pot sugera stadiul imunologic, dar nu sunt obligatorii pentru încadrarea într-unul din stadii.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(vârstă, sex, parametrii clinico-paraclinici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naivi la terapia ARV - fără scheme anterioare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12 - 18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Dializa: dolutegravirum nu a fost studiat la pacienţii care fac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dolutegravirum este de 50 mg (un comprimat) oral o dată pe zi, pentru pacienţii infectaţi cu HIV-1.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fără inhibitori de protează bustaţi nu se face în doza de 50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Tipranavir/r; Fosamprenavir/r şi Nevirapine nu se poate face în doza de 50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Clinic: se impune în primele 2 săptămâni posibilitatea apariţiei sindromului de reconstrucţie imună sau a reacţiilor de hipersensibilizare necunoscute.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biochimici: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şi enzimele hepatice: ALT, AST, GGTP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verificat după 2 săptămâni de la iniţierea dolutegravirum, apoi la 6 luni conform ghidurilor în vigoare.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imunologici şi virusologici: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HIV-RNA, CD4;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de la iniţierea schemei de tratament care conţine şi dolutegravirum.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Obţinerea supresiei virale permite continuarea schemei respective. Lipsa unui răspuns virusologic după 9 - 12 luni de la iniţierea terapiei impune reevaluarea schemei, conform ghidului naţional.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hipersensibilizare cunoscută la substanţa de bază sau la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concomitenţa unei suferinţe hepatice cu valori TGP, TGO de 5 ori mai mari decât valorile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dializă, la care nu sunt date asupra nivelurilor serice de dolutegravirum.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se poate relua în schema terapeutică,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anterior oprit pentru alergie şi/sau hipersensibilizare;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de rezistenţă nu documentează mutaţii specifice care să crească FC (fold change).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Ombitasvirum + Paritaprevirum + Ritonavirum + Dasabuvirum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Pacienţii cu Fibroză 3 sau F4 (ciroză compensată)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F3 naivi (fără tratamente antivirale anterioare)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F3 experimentaţi la tratamentul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F4 (ciroză compensată - Child-Pugh &lt;/= 6) naivi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(ciroză compensată Child-Pugh &lt;/= 6) experimentaţi la tratamentul cu interferon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coinfecţia VHC + HIV - tratamentul va fi recomandat şi monitorizat în centrele regionale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coinfecţie sau infecţie ocultă cu virus B vor face concomitent tratament cu analogi nucleozidici/tidici (Lamivudina/Entecavir/Tenofovir)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 Pacienţii cu hepatocarcinom - pot fi trataţi dacă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actual sau antecedente): scorul Child-Pugh &gt; 6 puncte)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Contraindicaţiile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DCI Combinaţii (Ombitasvirum + Paritaprevirum + Ritonavirum) 2 cpr. dimineaţa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DCI Dasabuvirum 1 cpr. dimineaţa şi 1 cpr. seara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F3 vor fi evaluaţi viremic ARN-VHC la 48 săptămâni şi dacă viremia se menţine nedetectabilă se încheie monitorizarea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F4 vor fi evaluaţi la fiecare 6 luni biochimic, ecografic, endoscopic (riscul de decompensare, de HDS şi HCC se menţine)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Pacienţii cu hepatită cronică virală C stadiul F2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Pacienţii cu F2 naivi şi experimentaţi cu crioglobulinemie mixtă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F2 naivi şi experimentaţi cu boală renală asociată infecţiei cu virus C (glomerulo-nefrita membrano-proliferativă)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cu F2 naivi şi experimentaţi cu limfom cu celule B non-Hodgkin la care prin tratamentul curativ standard se poate înregistra o exacerbare a replicării virale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F2 naivi şi experimentaţi cu hemofilie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F2 naivi şi experimentaţi cu talasemie majoră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cu F2 naivi şi experimentaţi cu hepatocarcinom - pacienţii pot fi trataţi dacă au indicaţie de transplant hepatic sau HCC a fost tratat prin rezecţie sau ablaţie, fără semne de </w:t>
      </w:r>
      <w:r>
        <w:rPr>
          <w:rFonts w:ascii="Times New Roman" w:hAnsi="Times New Roman" w:cs="Times New Roman"/>
          <w:i/>
          <w:iCs/>
          <w:sz w:val="28"/>
          <w:szCs w:val="28"/>
        </w:rPr>
        <w:lastRenderedPageBreak/>
        <w:t>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 DCI Dasabuvirum 1 cpr. dimineaţa şi 1 cpr. seara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face în colaborare cu medicii specialişti care au stabilit diagnosticul afecţiunii asociate, având în vedere contraindicaţiile şi interacţiunile medicamentoase respective.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medicii specialişti care au stabilit diagnosticul afecţiunii asociate.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Personalul medical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Personalul medical: medici, asistente medicale, infirmiere care prin activitatea lor (proceduri diagnostice, terapeutice, chirurgicale) riscă să transmită infecţia cu virus C pacienţilor pe care îi au în îngrijire, indiferent de stadiul fibrozei: F0, F1, F2, F3, F4 (ciroze compensate).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substanţa de contrast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j. Clearance creatininic - rata de filtrare glomerulară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 - NASH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renale etc.) - consultarea şi acordul specialiştilor respectivi pentru tratamentul antiviral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viremie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Viremie la 12 săptămâni de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F0, F1, F2, F3 - vor efectua viremie (ARN-VHC) la 48 săptămâni de la terminarea tratamentului şi dacă aceasta va fi nedetectabilă vor fi scoşi din evidenţă.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F4 vor fi monitorizaţi la 6 luni conform protocolului de urmărire a cirozelor hepatice (ALT, AST, AFP, evaluarea scorului Child-Pugh, ecografie eventual CT/IRM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evaluare a rezultatului medical</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Pacienţi cu insuficienţă renală cronică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aflaţi în dializă cronică,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creatinina mai mare de 2 mg/dL), cu fibroza F2-F3-F4 (ciroza compensată).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Evaluarea preterapeutică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Evaluarea fibrozei hepatice (Metavir)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(PBH)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ARN-VHC cantitativ (peste limita de detecţie - 15 UI/ml) -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Transaminazele serice (ALT, AST)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Hemograma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Albumina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Bilirubina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TP (INR) - pentru F-4 se calculează scorul Child-Pugh care trebuie să fie &lt;/= 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AFP. În cazul în care nivelul seric al AFP depăşeşte 50 ng/ml, se recomandă examen CT sau IRM abdomen cu substanţă de contrast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Clearance creatininic - rata de filtrare glomerulară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Ecografia abdominală (suspiciunea de HCC va impune şi CT şi sau IRM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Endoscopie (varice esofagiene, risc de sângerare, gastropatie portal-hipertensivă)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Evaluarea existenţei unor infecţii concomitente: VHB (AgHBs, Ac anti HBc; dacă unul este pozitiv se determină viremia VHB şi Ac anti VHD), HIV.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Excluderea/constatarea altor cauze de afectare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Consumul de alcool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 (hepatita autoimună)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Boli asociate (pulmonare, cardiace etc.) - consultarea şi acordul specialiştilor respectivi pentru tratamentul antiviral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Evaluarea şi înregistrarea corectă şi completă a medicamentelor utilizate de pacient în vederea evitării contraindicaţiilor sau interacţiunilor medicamentoase (vezi Rezumatul </w:t>
      </w:r>
      <w:r>
        <w:rPr>
          <w:rFonts w:ascii="Times New Roman" w:hAnsi="Times New Roman" w:cs="Times New Roman"/>
          <w:i/>
          <w:iCs/>
          <w:sz w:val="28"/>
          <w:szCs w:val="28"/>
        </w:rPr>
        <w:lastRenderedPageBreak/>
        <w:t>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prudenţă la recomandarea tratamentului cu medicamente cu acţiune antivirală directă la pacienţii cu vârsta peste 70 de ani, cu necesitatea monitorizării de specialitate în funcţie de comorbidităţile existente.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Criterii de excludere/contraindicaţii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Cirozele decompensate (ascită, icter, hemoragie digestivă, Encefalopatie hepatică, peritonită bacteriană spontană, sind. hepato-renal - actual sau antecedente): scorul Child-Pugh &gt; 6 puncte)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Cancerele hepatice care nu au indicaţie de transplant hepatic, cele tratate ablativ sau rezecate la mai puţin de 6 luni de la procedură sau dacă sunt semne (CT/IRM) de activitate/recidivă post procedură.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Contraindicaţiile medicamentoase: vezi Rezumatul Caracteristicilor Produsului DCI Combinaţii (Ombitasvirum + Paritaprevirum + Ritonavirum) şi DCI Dasabuvirum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(Ombitasvirum + Paritaprevirum + Ritonavirum) 2 cpr. dimineaţa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Dasabuvirum 1 cpr. dimineaţa şi 1 cpr. seara cu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Monitorizarea tratamentului - se face în colaborare cu medicul nefrolog care are în evidenţă pacientul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La sfârşitul tratamentului (săptămâna 12)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biochimică - (AST, ALT, scorul Child la pacienţii cu F4)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După 12 săptămâni de la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cantitativă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cu F3 vor fi evaluaţi viremic ARN-VHC la 48 săptămâni şi dacă viremia se menţine nedetectabilă se încheie monitorizarea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Pacienţii cu F4 vor fi evaluaţi la fiecare 6 luni biochimic, ecografic, endoscopic (riscul de decompensare, de HDS şi HCC se menţine).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7, după litera b. urmează litera e., iar literele c. şi d. lipsesc. Însă literele de la punctul 7 sunt reproduse exact în forma în care au fost publicate la pagina 48 din Monitorul Oficial al României, Partea I, nr. 300 bis din 27 aprilie 2017.</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Criterii de evaluare a rezultatului medical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Răspuns viral susţinut (SVR):</w:t>
      </w:r>
      <w:r>
        <w:rPr>
          <w:rFonts w:ascii="Times New Roman" w:hAnsi="Times New Roman" w:cs="Times New Roman"/>
          <w:i/>
          <w:iCs/>
          <w:sz w:val="28"/>
          <w:szCs w:val="28"/>
        </w:rPr>
        <w:t xml:space="preserve"> ARN-VHC nedetectabil la sfârşitul tratamentului şi la 12 săptămâni de la încheierea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Răspuns tardiv:</w:t>
      </w:r>
      <w:r>
        <w:rPr>
          <w:rFonts w:ascii="Times New Roman" w:hAnsi="Times New Roman" w:cs="Times New Roman"/>
          <w:i/>
          <w:iCs/>
          <w:sz w:val="28"/>
          <w:szCs w:val="28"/>
        </w:rPr>
        <w:t xml:space="preserve"> ARN-VHC detectabil la sfârşitul tratamentului cu valori sub limita de 15 UI/ml dar nedetectabil la 12 săptămâni de la încheierea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Lipsa de răspuns:</w:t>
      </w:r>
      <w:r>
        <w:rPr>
          <w:rFonts w:ascii="Times New Roman" w:hAnsi="Times New Roman" w:cs="Times New Roman"/>
          <w:i/>
          <w:iCs/>
          <w:sz w:val="28"/>
          <w:szCs w:val="28"/>
        </w:rPr>
        <w:t xml:space="preserve"> ARN-VHC detectabil cu valori peste 15 uI/ml la sfârşitul tratamentului. În acest caz nu mai este necesară determinarea viremiei la 12 săptămâni de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 Recădere:</w:t>
      </w:r>
      <w:r>
        <w:rPr>
          <w:rFonts w:ascii="Times New Roman" w:hAnsi="Times New Roman" w:cs="Times New Roman"/>
          <w:i/>
          <w:iCs/>
          <w:sz w:val="28"/>
          <w:szCs w:val="28"/>
        </w:rPr>
        <w:t xml:space="preserve"> ARN-VHC nedetectabil la sfârşitul tratamentului şi detectabil la 12 săpt. de la încheierea acestuia indiferent de valoarea ARN-VHC.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gastroenterologie şi medicii specialişti în boli infecţioase din centrele: Bucureşti, Braşov, Cluj, Constanţa, Craiova, Galaţi, Iaşi, Oradea, Sibiu, Târgu Mureş, Timişoara în colaborare cu medicul specialist nefrolog care are în evidenţă pacientul.</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DABIGATRANUM ETEXILATUM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creatinină mai mic de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active, semnificative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cu transaminazele mai mari de cel puţin 2 ori decât limita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 corporală mai mică de 50 kg sau mai mare de 110 kg, la dozele recomandate;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ketoconazol, ciclosporină, itraconazol, dronedaronă, tacrolimus, ritonavir;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proteză valvulară cardiacă mecanică ce necesită tratament cu anticoagulante;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rifampicină, carbamazepină sau fenitoină.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10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moderată (ClCr 30 - 50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de peste 75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concomitent tratament cu verapamil, amiodaronă, chinidină.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şi implicit scăderea hemoglobinei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APIXABANUM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dintre criteriile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creatinina &lt; 15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hepatică asociată cu coagulopatie şi risc de sângerare relevant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activă, semnificativă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w:t>
      </w:r>
      <w:r>
        <w:rPr>
          <w:rFonts w:ascii="Times New Roman" w:hAnsi="Times New Roman" w:cs="Times New Roman"/>
          <w:i/>
          <w:iCs/>
          <w:sz w:val="28"/>
          <w:szCs w:val="28"/>
        </w:rPr>
        <w:lastRenderedPageBreak/>
        <w:t>intracraniană recentă, varice esofagiene cunoscute sau suspectate, malformaţii arteriovenoase, anevrisme vasculare sau anomalii vasculare majore intravasculare sau intracerebrale;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proteze valvulare cardiace;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medicamentos cu ketoconazol, itraconazol, voriconazol şi posaconazol şi inhibitorii proteazei HIV (ritonavir);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80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greutatea corporală mai mică de 60 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mai mare de 1,5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este de la 10 până la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clearance-ului la creatinină când se suspectează o alterare a acesteia dintr-un motiv oarecare (deshidratare, hipovolemie, asocieri medicamentoase ş.a.)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BEDAQUILINUM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BRENTUXIMAB VEDOTIN</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CD30+ recidivat sau refractar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după transplant</w:t>
      </w:r>
      <w:r>
        <w:rPr>
          <w:rFonts w:ascii="Times New Roman" w:hAnsi="Times New Roman" w:cs="Times New Roman"/>
          <w:i/>
          <w:iCs/>
          <w:sz w:val="28"/>
          <w:szCs w:val="28"/>
        </w:rPr>
        <w:t xml:space="preserve"> de celule stem autologe (TCSA)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LH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anaplastic cu celule mari sistemic</w:t>
      </w:r>
      <w:r>
        <w:rPr>
          <w:rFonts w:ascii="Times New Roman" w:hAnsi="Times New Roman" w:cs="Times New Roman"/>
          <w:i/>
          <w:iCs/>
          <w:sz w:val="28"/>
          <w:szCs w:val="28"/>
        </w:rPr>
        <w:t xml:space="preserve"> (LACMs),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DIAGNOSTIC:</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Diagnosticul patologic</w:t>
      </w:r>
      <w:r>
        <w:rPr>
          <w:rFonts w:ascii="Times New Roman" w:hAnsi="Times New Roman" w:cs="Times New Roman"/>
          <w:i/>
          <w:iCs/>
          <w:sz w:val="28"/>
          <w:szCs w:val="28"/>
        </w:rPr>
        <w:t xml:space="preserve"> trebuie realizat cu respectarea </w:t>
      </w:r>
      <w:r>
        <w:rPr>
          <w:rFonts w:ascii="Times New Roman" w:hAnsi="Times New Roman" w:cs="Times New Roman"/>
          <w:b/>
          <w:bCs/>
          <w:i/>
          <w:iCs/>
          <w:sz w:val="28"/>
          <w:szCs w:val="28"/>
        </w:rPr>
        <w:t>clasificării OMS</w:t>
      </w:r>
      <w:r>
        <w:rPr>
          <w:rFonts w:ascii="Times New Roman" w:hAnsi="Times New Roman" w:cs="Times New Roman"/>
          <w:i/>
          <w:iCs/>
          <w:sz w:val="28"/>
          <w:szCs w:val="28"/>
        </w:rPr>
        <w:t xml:space="preserve"> dintr-un număr suficient de mare de eşantioane obţinute chirurgical în urma efectuării de biopsii ale nodulilor limfatici.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 Limfomul Hodgkin clasic</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celulelor Hodgkin şi Reed-Sternberg (HRS)</w:t>
      </w:r>
      <w:r>
        <w:rPr>
          <w:rFonts w:ascii="Times New Roman" w:hAnsi="Times New Roman" w:cs="Times New Roman"/>
          <w:i/>
          <w:iCs/>
          <w:sz w:val="28"/>
          <w:szCs w:val="28"/>
        </w:rPr>
        <w:t xml:space="preserve"> reprezintă un criteriu definitoriu al patologiei, în timp ce </w:t>
      </w:r>
      <w:r>
        <w:rPr>
          <w:rFonts w:ascii="Times New Roman" w:hAnsi="Times New Roman" w:cs="Times New Roman"/>
          <w:b/>
          <w:bCs/>
          <w:i/>
          <w:iCs/>
          <w:sz w:val="28"/>
          <w:szCs w:val="28"/>
        </w:rPr>
        <w:t>detecţia de celule limfocitare predominante</w:t>
      </w:r>
      <w:r>
        <w:rPr>
          <w:rFonts w:ascii="Times New Roman" w:hAnsi="Times New Roman" w:cs="Times New Roman"/>
          <w:i/>
          <w:iCs/>
          <w:sz w:val="28"/>
          <w:szCs w:val="28"/>
        </w:rPr>
        <w:t xml:space="preserve"> (LP - care </w:t>
      </w:r>
      <w:r>
        <w:rPr>
          <w:rFonts w:ascii="Times New Roman" w:hAnsi="Times New Roman" w:cs="Times New Roman"/>
          <w:b/>
          <w:bCs/>
          <w:i/>
          <w:iCs/>
          <w:sz w:val="28"/>
          <w:szCs w:val="28"/>
        </w:rPr>
        <w:t>exprimă CD 20 şi CD 45, dar nu şi CD 15 şi CD 30</w:t>
      </w:r>
      <w:r>
        <w:rPr>
          <w:rFonts w:ascii="Times New Roman" w:hAnsi="Times New Roman" w:cs="Times New Roman"/>
          <w:i/>
          <w:iCs/>
          <w:sz w:val="28"/>
          <w:szCs w:val="28"/>
        </w:rPr>
        <w:t xml:space="preserve">) este necesară pentru diagnosticul </w:t>
      </w:r>
      <w:r>
        <w:rPr>
          <w:rFonts w:ascii="Times New Roman" w:hAnsi="Times New Roman" w:cs="Times New Roman"/>
          <w:b/>
          <w:bCs/>
          <w:i/>
          <w:iCs/>
          <w:sz w:val="28"/>
          <w:szCs w:val="28"/>
          <w:u w:val="single"/>
        </w:rPr>
        <w:t>NLPHL</w:t>
      </w:r>
      <w:r>
        <w:rPr>
          <w:rFonts w:ascii="Times New Roman" w:hAnsi="Times New Roman" w:cs="Times New Roman"/>
          <w:i/>
          <w:iCs/>
          <w:sz w:val="28"/>
          <w:szCs w:val="28"/>
        </w:rPr>
        <w:t xml:space="preserve">. Pacienţii diagnosticaţi cu limfom Hodgkin conform criteriilor stabilite de Societatea Europeană de Oncologie în 2014 sunt supuşi efectuării următoarelor </w:t>
      </w:r>
      <w:r>
        <w:rPr>
          <w:rFonts w:ascii="Times New Roman" w:hAnsi="Times New Roman" w:cs="Times New Roman"/>
          <w:b/>
          <w:bCs/>
          <w:i/>
          <w:iCs/>
          <w:sz w:val="28"/>
          <w:szCs w:val="28"/>
          <w:u w:val="single"/>
        </w:rPr>
        <w:t>investigaţii paraclinice şi de laborator obligatorii</w:t>
      </w:r>
      <w:r>
        <w:rPr>
          <w:rFonts w:ascii="Times New Roman" w:hAnsi="Times New Roman" w:cs="Times New Roman"/>
          <w:i/>
          <w:iCs/>
          <w:sz w:val="28"/>
          <w:szCs w:val="28"/>
        </w:rPr>
        <w:t>, necesare indicaţiei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computer tomografie</w:t>
      </w:r>
      <w:r>
        <w:rPr>
          <w:rFonts w:ascii="Times New Roman" w:hAnsi="Times New Roman" w:cs="Times New Roman"/>
          <w:i/>
          <w:iCs/>
          <w:sz w:val="28"/>
          <w:szCs w:val="28"/>
        </w:rPr>
        <w:t xml:space="preserve"> al toracelui şi abdomenului (procedură obligatorie);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tomografie cu emisie de pozitroni de referinţă</w:t>
      </w:r>
      <w:r>
        <w:rPr>
          <w:rFonts w:ascii="Times New Roman" w:hAnsi="Times New Roman" w:cs="Times New Roman"/>
          <w:i/>
          <w:iCs/>
          <w:sz w:val="28"/>
          <w:szCs w:val="28"/>
        </w:rPr>
        <w:t xml:space="preserve"> (PET) pentru evaluarea răspunsului; se poate folosi şi ca stadializare (în funcţie de accesibilitate)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w:t>
      </w:r>
      <w:r>
        <w:rPr>
          <w:rFonts w:ascii="Times New Roman" w:hAnsi="Times New Roman" w:cs="Times New Roman"/>
          <w:b/>
          <w:bCs/>
          <w:i/>
          <w:iCs/>
          <w:sz w:val="28"/>
          <w:szCs w:val="28"/>
        </w:rPr>
        <w:t>biopsia de măduvă osoasă</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hemograma</w:t>
      </w:r>
      <w:r>
        <w:rPr>
          <w:rFonts w:ascii="Times New Roman" w:hAnsi="Times New Roman" w:cs="Times New Roman"/>
          <w:i/>
          <w:iCs/>
          <w:sz w:val="28"/>
          <w:szCs w:val="28"/>
        </w:rPr>
        <w:t xml:space="preserve">, </w:t>
      </w:r>
      <w:r>
        <w:rPr>
          <w:rFonts w:ascii="Times New Roman" w:hAnsi="Times New Roman" w:cs="Times New Roman"/>
          <w:b/>
          <w:bCs/>
          <w:i/>
          <w:iCs/>
          <w:sz w:val="28"/>
          <w:szCs w:val="28"/>
        </w:rPr>
        <w:t>proteina C reactivă</w:t>
      </w:r>
      <w:r>
        <w:rPr>
          <w:rFonts w:ascii="Times New Roman" w:hAnsi="Times New Roman" w:cs="Times New Roman"/>
          <w:i/>
          <w:iCs/>
          <w:sz w:val="28"/>
          <w:szCs w:val="28"/>
        </w:rPr>
        <w:t xml:space="preserve">, </w:t>
      </w:r>
      <w:r>
        <w:rPr>
          <w:rFonts w:ascii="Times New Roman" w:hAnsi="Times New Roman" w:cs="Times New Roman"/>
          <w:b/>
          <w:bCs/>
          <w:i/>
          <w:iCs/>
          <w:sz w:val="28"/>
          <w:szCs w:val="28"/>
        </w:rPr>
        <w:t>fosfatazei alcalina serică</w:t>
      </w:r>
      <w:r>
        <w:rPr>
          <w:rFonts w:ascii="Times New Roman" w:hAnsi="Times New Roman" w:cs="Times New Roman"/>
          <w:i/>
          <w:iCs/>
          <w:sz w:val="28"/>
          <w:szCs w:val="28"/>
        </w:rPr>
        <w:t xml:space="preserve">, </w:t>
      </w:r>
      <w:r>
        <w:rPr>
          <w:rFonts w:ascii="Times New Roman" w:hAnsi="Times New Roman" w:cs="Times New Roman"/>
          <w:b/>
          <w:bCs/>
          <w:i/>
          <w:iCs/>
          <w:sz w:val="28"/>
          <w:szCs w:val="28"/>
        </w:rPr>
        <w:t>lactat dehidrogenază</w:t>
      </w:r>
      <w:r>
        <w:rPr>
          <w:rFonts w:ascii="Times New Roman" w:hAnsi="Times New Roman" w:cs="Times New Roman"/>
          <w:i/>
          <w:iCs/>
          <w:sz w:val="28"/>
          <w:szCs w:val="28"/>
        </w:rPr>
        <w:t xml:space="preserve">, </w:t>
      </w:r>
      <w:r>
        <w:rPr>
          <w:rFonts w:ascii="Times New Roman" w:hAnsi="Times New Roman" w:cs="Times New Roman"/>
          <w:b/>
          <w:bCs/>
          <w:i/>
          <w:iCs/>
          <w:sz w:val="28"/>
          <w:szCs w:val="28"/>
        </w:rPr>
        <w:t>enzimele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albumina</w:t>
      </w:r>
      <w:r>
        <w:rPr>
          <w:rFonts w:ascii="Times New Roman" w:hAnsi="Times New Roman" w:cs="Times New Roman"/>
          <w:i/>
          <w:iCs/>
          <w:sz w:val="28"/>
          <w:szCs w:val="28"/>
        </w:rPr>
        <w:t>, sunt obligatorii;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testări privind prezenţa </w:t>
      </w:r>
      <w:r>
        <w:rPr>
          <w:rFonts w:ascii="Times New Roman" w:hAnsi="Times New Roman" w:cs="Times New Roman"/>
          <w:b/>
          <w:bCs/>
          <w:i/>
          <w:iCs/>
          <w:sz w:val="28"/>
          <w:szCs w:val="28"/>
        </w:rPr>
        <w:t>virusurilor hepatice B, C şi HIV</w:t>
      </w:r>
      <w:r>
        <w:rPr>
          <w:rFonts w:ascii="Times New Roman" w:hAnsi="Times New Roman" w:cs="Times New Roman"/>
          <w:i/>
          <w:iCs/>
          <w:sz w:val="28"/>
          <w:szCs w:val="28"/>
        </w:rPr>
        <w:t xml:space="preserve"> sunt obligatorii (nivel de evidenţă II - III, grad de recomandare 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stadializarea</w:t>
      </w:r>
      <w:r>
        <w:rPr>
          <w:rFonts w:ascii="Times New Roman" w:hAnsi="Times New Roman" w:cs="Times New Roman"/>
          <w:i/>
          <w:iCs/>
          <w:sz w:val="28"/>
          <w:szCs w:val="28"/>
        </w:rPr>
        <w:t xml:space="preserve"> se realizează conform </w:t>
      </w:r>
      <w:r>
        <w:rPr>
          <w:rFonts w:ascii="Times New Roman" w:hAnsi="Times New Roman" w:cs="Times New Roman"/>
          <w:b/>
          <w:bCs/>
          <w:i/>
          <w:iCs/>
          <w:sz w:val="28"/>
          <w:szCs w:val="28"/>
        </w:rPr>
        <w:t>clasificării Ann Arbor</w:t>
      </w:r>
      <w:r>
        <w:rPr>
          <w:rFonts w:ascii="Times New Roman" w:hAnsi="Times New Roman" w:cs="Times New Roman"/>
          <w:i/>
          <w:iCs/>
          <w:sz w:val="28"/>
          <w:szCs w:val="28"/>
        </w:rPr>
        <w:t xml:space="preserve"> în funcţie de factorii de risc definiţi clinic; pacienţii sunt clasificaţi în 3 categorii (stadiul limitat, intermediar şi avansat, conform Organizaţiei Europene pentru Cercetare şi Tratament al Cancerului/Asociaţiei pentru Studiul Limfomului şi Grupului German pentru Hodgkin);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w:t>
      </w:r>
      <w:r>
        <w:rPr>
          <w:rFonts w:ascii="Times New Roman" w:hAnsi="Times New Roman" w:cs="Times New Roman"/>
          <w:b/>
          <w:bCs/>
          <w:i/>
          <w:iCs/>
          <w:sz w:val="28"/>
          <w:szCs w:val="28"/>
        </w:rPr>
        <w:t>funcţiilor cardiace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anterior începerii tratamentului este necesară pentru identificarea pacienţilor care prezintă risc crescut de a dezvolta complicaţii acute şi/sau pe termen lung;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chimioterapia şi radioterapia pot afecta permanent </w:t>
      </w:r>
      <w:r>
        <w:rPr>
          <w:rFonts w:ascii="Times New Roman" w:hAnsi="Times New Roman" w:cs="Times New Roman"/>
          <w:b/>
          <w:bCs/>
          <w:i/>
          <w:iCs/>
          <w:sz w:val="28"/>
          <w:szCs w:val="28"/>
        </w:rPr>
        <w:t>fertilitatea</w:t>
      </w:r>
      <w:r>
        <w:rPr>
          <w:rFonts w:ascii="Times New Roman" w:hAnsi="Times New Roman" w:cs="Times New Roman"/>
          <w:i/>
          <w:iCs/>
          <w:sz w:val="28"/>
          <w:szCs w:val="28"/>
        </w:rPr>
        <w:t>, de aceea consilierea în domeniu este necesară pentru pacienţii tineri de ambele sexe înainte de începerea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Diagnosticul LACMs</w:t>
      </w:r>
      <w:r>
        <w:rPr>
          <w:rFonts w:ascii="Times New Roman" w:hAnsi="Times New Roman" w:cs="Times New Roman"/>
          <w:i/>
          <w:iCs/>
          <w:sz w:val="28"/>
          <w:szCs w:val="28"/>
        </w:rPr>
        <w:t xml:space="preserve"> trebuie să fie confirmat de un </w:t>
      </w:r>
      <w:r>
        <w:rPr>
          <w:rFonts w:ascii="Times New Roman" w:hAnsi="Times New Roman" w:cs="Times New Roman"/>
          <w:b/>
          <w:bCs/>
          <w:i/>
          <w:iCs/>
          <w:sz w:val="28"/>
          <w:szCs w:val="28"/>
          <w:u w:val="single"/>
        </w:rPr>
        <w:t>expert hematopatolog</w:t>
      </w:r>
      <w:r>
        <w:rPr>
          <w:rFonts w:ascii="Times New Roman" w:hAnsi="Times New Roman" w:cs="Times New Roman"/>
          <w:i/>
          <w:iCs/>
          <w:sz w:val="28"/>
          <w:szCs w:val="28"/>
        </w:rPr>
        <w:t xml:space="preserve"> care să confirme diferenţierea comparativ cu alte limfoame care pot imita LACM (conform ghidului clinic ESMO privind limfomul malign, partea a doua, publicat în anul 2013).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Hodgkin (LH) care exprimă CD30</w:t>
      </w:r>
      <w:r>
        <w:rPr>
          <w:rFonts w:ascii="Times New Roman" w:hAnsi="Times New Roman" w:cs="Times New Roman"/>
          <w:i/>
          <w:iCs/>
          <w:sz w:val="28"/>
          <w:szCs w:val="28"/>
        </w:rPr>
        <w:t xml:space="preserve">, </w:t>
      </w:r>
      <w:r>
        <w:rPr>
          <w:rFonts w:ascii="Times New Roman" w:hAnsi="Times New Roman" w:cs="Times New Roman"/>
          <w:b/>
          <w:bCs/>
          <w:i/>
          <w:iCs/>
          <w:sz w:val="28"/>
          <w:szCs w:val="28"/>
        </w:rPr>
        <w:t>recidivat sau refractar</w:t>
      </w:r>
      <w:r>
        <w:rPr>
          <w:rFonts w:ascii="Times New Roman" w:hAnsi="Times New Roman" w:cs="Times New Roman"/>
          <w:i/>
          <w:iCs/>
          <w:sz w:val="28"/>
          <w:szCs w:val="28"/>
        </w:rPr>
        <w:t xml:space="preserve">, </w:t>
      </w:r>
      <w:r>
        <w:rPr>
          <w:rFonts w:ascii="Times New Roman" w:hAnsi="Times New Roman" w:cs="Times New Roman"/>
          <w:b/>
          <w:bCs/>
          <w:i/>
          <w:iCs/>
          <w:sz w:val="28"/>
          <w:szCs w:val="28"/>
        </w:rPr>
        <w:t>după TCSA</w:t>
      </w:r>
      <w:r>
        <w:rPr>
          <w:rFonts w:ascii="Times New Roman" w:hAnsi="Times New Roman" w:cs="Times New Roman"/>
          <w:i/>
          <w:iCs/>
          <w:sz w:val="28"/>
          <w:szCs w:val="28"/>
        </w:rPr>
        <w:t xml:space="preserve"> (transplant de celule stem autologe) </w:t>
      </w:r>
      <w:r>
        <w:rPr>
          <w:rFonts w:ascii="Times New Roman" w:hAnsi="Times New Roman" w:cs="Times New Roman"/>
          <w:b/>
          <w:bCs/>
          <w:i/>
          <w:iCs/>
          <w:sz w:val="28"/>
          <w:szCs w:val="28"/>
        </w:rPr>
        <w:t>sau 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Hodkin (LH) care exprimă CD30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care nu au obţinut remisiunea completă după terapia de primă linie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recăzut sub 12 luni de la obţinerea răspunsului complet la terapia de prima linie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la recădere situs-uri extraganglionare (chiar dacă recăderea este după 12 luni de la răspunsul terapeutic complet).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după recădere au avut simptome B înainte de transplantul autolog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două sau mai multe terapii de salvare anterior transplantului autolog</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anaplastic cu celule mari sistemic (LACMs)</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Brentuximab vedotin;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concomitentă de bleomicină</w:t>
      </w:r>
      <w:r>
        <w:rPr>
          <w:rFonts w:ascii="Times New Roman" w:hAnsi="Times New Roman" w:cs="Times New Roman"/>
          <w:i/>
          <w:iCs/>
          <w:sz w:val="28"/>
          <w:szCs w:val="28"/>
        </w:rPr>
        <w:t xml:space="preserve"> şi brentuximab vedotin determină toxicitate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recomandată de Brentuximab vedotin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w:t>
      </w:r>
      <w:r>
        <w:rPr>
          <w:rFonts w:ascii="Times New Roman" w:hAnsi="Times New Roman" w:cs="Times New Roman"/>
          <w:b/>
          <w:bCs/>
          <w:i/>
          <w:iCs/>
          <w:sz w:val="28"/>
          <w:szCs w:val="28"/>
        </w:rPr>
        <w:t>1,8 mg/kg</w:t>
      </w:r>
      <w:r>
        <w:rPr>
          <w:rFonts w:ascii="Times New Roman" w:hAnsi="Times New Roman" w:cs="Times New Roman"/>
          <w:i/>
          <w:iCs/>
          <w:sz w:val="28"/>
          <w:szCs w:val="28"/>
        </w:rPr>
        <w:t xml:space="preserve">, administrată ca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30 de minute</w:t>
      </w:r>
      <w:r>
        <w:rPr>
          <w:rFonts w:ascii="Times New Roman" w:hAnsi="Times New Roman" w:cs="Times New Roman"/>
          <w:i/>
          <w:iCs/>
          <w:sz w:val="28"/>
          <w:szCs w:val="28"/>
        </w:rPr>
        <w:t xml:space="preserve"> o dată </w:t>
      </w:r>
      <w:r>
        <w:rPr>
          <w:rFonts w:ascii="Times New Roman" w:hAnsi="Times New Roman" w:cs="Times New Roman"/>
          <w:b/>
          <w:bCs/>
          <w:i/>
          <w:iCs/>
          <w:sz w:val="28"/>
          <w:szCs w:val="28"/>
        </w:rPr>
        <w:t>la 3 săptămâni</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terapeutică recomandată pentru pacienţii cu </w:t>
      </w:r>
      <w:r>
        <w:rPr>
          <w:rFonts w:ascii="Times New Roman" w:hAnsi="Times New Roman" w:cs="Times New Roman"/>
          <w:b/>
          <w:bCs/>
          <w:i/>
          <w:iCs/>
          <w:sz w:val="28"/>
          <w:szCs w:val="28"/>
        </w:rPr>
        <w:t>insuficienţă renală severă şi/sau</w:t>
      </w:r>
      <w:r>
        <w:rPr>
          <w:rFonts w:ascii="Times New Roman" w:hAnsi="Times New Roman" w:cs="Times New Roman"/>
          <w:i/>
          <w:iCs/>
          <w:sz w:val="28"/>
          <w:szCs w:val="28"/>
        </w:rPr>
        <w:t xml:space="preserve"> cu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mg/kg</w:t>
      </w:r>
      <w:r>
        <w:rPr>
          <w:rFonts w:ascii="Times New Roman" w:hAnsi="Times New Roman" w:cs="Times New Roman"/>
          <w:i/>
          <w:iCs/>
          <w:sz w:val="28"/>
          <w:szCs w:val="28"/>
        </w:rPr>
        <w:t xml:space="preserve"> corp administrată intravenos timp de 30 minute la fiecare 3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totală care urmează să fie diluată = doza de brentuximab vedotin (mg/kg) x greutatea corporală a pacientului (kg)/concentraţia flaconului reconstituit (5 mg/ml). Dacă greutatea pacientului este peste 100 kg, în calculul dozei trebuie să intre </w:t>
      </w:r>
      <w:r>
        <w:rPr>
          <w:rFonts w:ascii="Times New Roman" w:hAnsi="Times New Roman" w:cs="Times New Roman"/>
          <w:b/>
          <w:bCs/>
          <w:i/>
          <w:iCs/>
          <w:sz w:val="28"/>
          <w:szCs w:val="28"/>
        </w:rPr>
        <w:t>100 kg</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flacoane necesare = doza totală de brentuximab vedotin (ml) care urmează să fie administrată/volum total per flacon (10 ml/flacon).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administrată cu </w:t>
      </w:r>
      <w:r>
        <w:rPr>
          <w:rFonts w:ascii="Times New Roman" w:hAnsi="Times New Roman" w:cs="Times New Roman"/>
          <w:b/>
          <w:bCs/>
          <w:i/>
          <w:iCs/>
          <w:sz w:val="28"/>
          <w:szCs w:val="28"/>
        </w:rPr>
        <w:t>întârziere dacă se manifestă neutropenie</w:t>
      </w:r>
      <w:r>
        <w:rPr>
          <w:rFonts w:ascii="Times New Roman" w:hAnsi="Times New Roman" w:cs="Times New Roman"/>
          <w:i/>
          <w:iCs/>
          <w:sz w:val="28"/>
          <w:szCs w:val="28"/>
        </w:rPr>
        <w:t xml:space="preserve">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caz de neutropenie grad 1 (&lt; LIN - 1.500/mm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LIN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grad 2 (&lt; 1.500 - 1000/mm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1,5 - 1,0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devine &lt;/= grad 2 sau la nivel iniţial, apoi se reia tratamentul cu aceeaşi doză şi schemă dacă neutropenia are gradele 3 (&lt; 1.000 - 500/mm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1,0 - 0,5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4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Se consideră factorii de creştere hematopoietică (G-CSF sau GM-CSF) în ciclurile ulterioare pentru pacienţii care manifestă neutropenie de Gradul 3 sau Gradul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LIN = limita inferioară a valorilor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se agravează neuropatia senzorială sau motorie periferică</w:t>
      </w:r>
      <w:r>
        <w:rPr>
          <w:rFonts w:ascii="Times New Roman" w:hAnsi="Times New Roman" w:cs="Times New Roman"/>
          <w:i/>
          <w:iCs/>
          <w:sz w:val="28"/>
          <w:szCs w:val="28"/>
        </w:rPr>
        <w:t xml:space="preserve">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neuropatie grad 1 (parestezie şi/sau pierderea reflexelor, fără pierderea funcţiei);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întrerupe tratamentul în neuropatie senzorială grad 4 care generează handicap sau neuropatie motorie cu risc letal sau care duce la paralizie.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rPr>
        <w:t>monitorizaţi cu atenţie</w:t>
      </w:r>
      <w:r>
        <w:rPr>
          <w:rFonts w:ascii="Times New Roman" w:hAnsi="Times New Roman" w:cs="Times New Roman"/>
          <w:i/>
          <w:iCs/>
          <w:sz w:val="28"/>
          <w:szCs w:val="28"/>
        </w:rPr>
        <w:t xml:space="preserve"> pentru identificarea semnelor sau simptomelor noi sau de agravare neurologică, cognitivă sau comportamentală, care pot sugera apariţia </w:t>
      </w:r>
      <w:r>
        <w:rPr>
          <w:rFonts w:ascii="Times New Roman" w:hAnsi="Times New Roman" w:cs="Times New Roman"/>
          <w:b/>
          <w:bCs/>
          <w:i/>
          <w:iCs/>
          <w:sz w:val="28"/>
          <w:szCs w:val="28"/>
          <w:u w:val="single"/>
        </w:rPr>
        <w:t>leucoencefalopatiei multifocale progresică</w:t>
      </w:r>
      <w:r>
        <w:rPr>
          <w:rFonts w:ascii="Times New Roman" w:hAnsi="Times New Roman" w:cs="Times New Roman"/>
          <w:i/>
          <w:iCs/>
          <w:sz w:val="28"/>
          <w:szCs w:val="28"/>
        </w:rPr>
        <w:t xml:space="preserve"> (LMP) ca urmare a reactivării virusului John Cummingham şi care, deşi este o afecţiune rară de demielinizare a sistemului nervos central, este deseori letală. Dacă se confirmă un diagnostic de leucoencefalopatie multifocală progresivă (LMP) se întrerupe definitiv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pentru dureri abdominale noi sau agravate, care pot fi sugestive pentru pancreatita acută. Tratamentul cu brentuximab vedotin trebuie suspendat temporar în orice suspiciune de pancreatită acută. Tratamentul cu brentuximab vedotin trebuie întrerupt dacă diagnosticul de pancreatită acută este confirmat.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pulmonare; în cazul în care apar simptome pulmonare noi sau care se agravează (de exemplu tuse, dispnee), trebuie efectuată o evaluare diagnostică promptă şi pacienţii trebuie trataţi corespunzător. Se va lua în considerare opţiunea de a menţine doza de brentuximab vedotin în timpul evaluării şi până la îmbunătăţirea simptomelor.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timpul tratamentului pentru identificarea apariţiei de posibile infecţii grave şi oportuniste.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imediate şi întârziate datorate perfuziei (IRR), cât şi reacţii anafilactice. Pacienţii trebuie monitorizaţi cu atenţie în timpul şi după perfuzie. Dacă apare o reacţie anafilactică, administrarea brentuximab vedotin trebuie oprită imediat şi permanent şi trebuie administrat tratament medicamentos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Stevens-Johnson şi necroliza epidermică toxică au fost raportate în timpul tratamentului cu brentuximab vedotin; tratamentul trebuie întrerupt şi trebuie administrat tratament medicamentos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tumoră cu proliferare rapidă şi masă tumorală mare prezintă risc de sindrom de liză tumorală; aceşti pacienţi trebuie monitorizaţi cu atenţie şi li se va aplica conduita terapeutică în conformitate cu cea mai bună practică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gastro-intestinală (ocluzie intestinală, enterocolită, colită neutropenică, eroziune, ulcer, perforaţie şi hemoragie)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funcţiei hepatice; funcţia hepatică trebuie testată înaintea iniţierii tratamentului şi trebuie monitorizată în mod curent la pacienţii trataţi cu brentuximab vedotin. Pacienţii care suferă de toxicitate hepatică pot necesita o amânare, o schimbare a dozei sau o întrerupere a administrării brentuximab vedotin.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cu atenţie a valorilor glucozei serice la orice pacient care prezintă un eveniment de hiperglicemie sau care are un indice de masă corporeal crescut.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Atenţie în cazul pacienţilor care respectă o </w:t>
      </w:r>
      <w:r>
        <w:rPr>
          <w:rFonts w:ascii="Times New Roman" w:hAnsi="Times New Roman" w:cs="Times New Roman"/>
          <w:b/>
          <w:bCs/>
          <w:i/>
          <w:iCs/>
          <w:sz w:val="28"/>
          <w:szCs w:val="28"/>
        </w:rPr>
        <w:t>dietă cu restricţie de sodiu</w:t>
      </w:r>
      <w:r>
        <w:rPr>
          <w:rFonts w:ascii="Times New Roman" w:hAnsi="Times New Roman" w:cs="Times New Roman"/>
          <w:i/>
          <w:iCs/>
          <w:sz w:val="28"/>
          <w:szCs w:val="28"/>
        </w:rPr>
        <w:t>, deoarece acest medicament conţine maxim 2,1 mmol (sau 47 mg) de sodiu/doză;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brentuximab vedotin nu trebuie utilizat în timpul sarcinii, cu excepţia cazului în care beneficiul pentru mamă depăşeşte riscurile potenţiale pentru făt. Dacă o femeie gravidă trebuie tratată, trebuie sfătuită clar cu privire la riscul potenţial pentru făt.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 trebuie luată decizia fie de a întrerupe alăptarea, fie de a întrerupe/de a se abţine de la acest tratament, având în vedere un risc potenţial al alăptării pentru copil şi beneficiul tratamentului pentru femeie.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Oprirea tratamentului</w:t>
      </w:r>
      <w:r>
        <w:rPr>
          <w:rFonts w:ascii="Times New Roman" w:hAnsi="Times New Roman" w:cs="Times New Roman"/>
          <w:i/>
          <w:iCs/>
          <w:sz w:val="28"/>
          <w:szCs w:val="28"/>
        </w:rPr>
        <w:t xml:space="preserve"> cu Brentuximab vedotin: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decizia pacientului</w:t>
      </w:r>
      <w:r>
        <w:rPr>
          <w:rFonts w:ascii="Times New Roman" w:hAnsi="Times New Roman" w:cs="Times New Roman"/>
          <w:i/>
          <w:iCs/>
          <w:sz w:val="28"/>
          <w:szCs w:val="28"/>
        </w:rPr>
        <w:t xml:space="preserve"> de a întrerupe tratamentul cu Brentuximab vedotin,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decizie medicală de întrerupere a tratamentului cu Brentuximab vedotin în cazul </w:t>
      </w:r>
      <w:r>
        <w:rPr>
          <w:rFonts w:ascii="Times New Roman" w:hAnsi="Times New Roman" w:cs="Times New Roman"/>
          <w:b/>
          <w:bCs/>
          <w:i/>
          <w:iCs/>
          <w:sz w:val="28"/>
          <w:szCs w:val="28"/>
        </w:rPr>
        <w:t>intoleranţei la tratament, a complianţei foarte scăzute, a toxicităţii majore</w:t>
      </w:r>
      <w:r>
        <w:rPr>
          <w:rFonts w:ascii="Times New Roman" w:hAnsi="Times New Roman" w:cs="Times New Roman"/>
          <w:i/>
          <w:iCs/>
          <w:sz w:val="28"/>
          <w:szCs w:val="28"/>
        </w:rPr>
        <w:t xml:space="preserve"> sau </w:t>
      </w:r>
      <w:r>
        <w:rPr>
          <w:rFonts w:ascii="Times New Roman" w:hAnsi="Times New Roman" w:cs="Times New Roman"/>
          <w:b/>
          <w:bCs/>
          <w:i/>
          <w:iCs/>
          <w:sz w:val="28"/>
          <w:szCs w:val="28"/>
        </w:rPr>
        <w:t>progresiei de boală</w:t>
      </w:r>
      <w:r>
        <w:rPr>
          <w:rFonts w:ascii="Times New Roman" w:hAnsi="Times New Roman" w:cs="Times New Roman"/>
          <w:i/>
          <w:iCs/>
          <w:sz w:val="28"/>
          <w:szCs w:val="28"/>
        </w:rPr>
        <w:t xml:space="preserve"> (lipsă răspuns);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hematologie şi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PAZOPANIBUM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Indicaţia - Sarcoame de părţi moi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Această indicaţie se codifică la prescriere prin codul 123 (conform clasificării internaţionale a maladiilor revizia a 10-a, varianta 999 coduri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Absenţa metastazelor 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Hemoglobină &gt;/= 9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absolut neutrofile &gt;/= 1.500/mm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trombocite &gt;/= 100.000/mm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Bilirubina &lt;/= 1,5 x limita superioară a valorilor normale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sau concentraţia plasmatică a creatininei &lt;/= 1,5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Valori normale ale TA (&lt; 150/90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Interval QTc normal (&lt; 480 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ICC clasa III - IV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Tulburări gastrointestinale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Tratamente anterioare cu inhibitori angiogenici, sau agenţi anti-VEGF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pneumonitei interstiţiale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QTc prelungit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Creşterea bilirubinei peste LSVN şi/sau FAL peste 2,5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Valori ale testelor</w:t>
      </w:r>
      <w:r>
        <w:rPr>
          <w:rFonts w:ascii="Courier New" w:hAnsi="Courier New" w:cs="Courier New"/>
          <w:i/>
          <w:iCs/>
        </w:rPr>
        <w:t xml:space="preserve"> |                    </w:t>
      </w:r>
      <w:r>
        <w:rPr>
          <w:rFonts w:ascii="Courier New" w:hAnsi="Courier New" w:cs="Courier New"/>
          <w:b/>
          <w:bCs/>
          <w:i/>
          <w:iCs/>
        </w:rPr>
        <w:t>Modificarea dozei</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hepatice</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continuă tratamentul cu pazopanib cu condiţia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monitorizării săptămânale a funcţiei hepatice, până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 când transaminazele revin la valori de gradul I sau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între 3 şi 8 x LSN  | valorile iniţiale.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tratamentul cu pazopanib până când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transaminazele revin la valori de gradul I sau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valorile iniţiale. Dacă se consideră că beneficiul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8 x LSN             | potenţial al reiniţierii tratamentului cu pazopanib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depăşeşte riscul de hepatotoxicitate, atunci se va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relua administrarea pazopanib în doză mai mică (400 mg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zilnic) cu evaluarea săptămânală a testelor hepatice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plasmatice, timp de 8 săptămâni. După reluarea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administrării pazopanib, dacă reapar creşteri ale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valorilor plasmatice ale transaminazelor &gt; 3 x LSN,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cu pazopanib trebuie întrerupt definitiv.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valorilor | Se întrerupe definitiv tratamentul cu pazopanib.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&gt;   | Pacienţii trebuie monitorizaţi până când revin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3 x LSN concomitent | valori de gradul I sau la valorile iniţiale. Pazopanib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cu creşterea        | este un inhibitor al UGT1A1. La pacienţi cu sindrom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bilirubinemiei &gt;    | Gilbert poate să apară hiperbilirubinemie indirectă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2 x LSN             | (neconjugată) uşoară. În cazul pacienţilor care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prezintă doar o hiperbilirubinemie indirectă uşoară,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sindrom Gilbert diagnosticat sau suspectat, şi creştere|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 ALT &gt; 3 x LSN, trebuie urmate recomandările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prezentate în cazul creşterilor izolate ale ALT.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800 mg/zi p.o.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Pazopanib trebuie administrat fără alimente, cu cel puţin o oră înainte de masă sau la cel puţin două ore după masă. Comprimatele filmate de pazopanib trebuie înghiţite întregi, cu apă, şi nu trebuie sfărâmate sau mestecate.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Indicaţia</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renal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iniţiere a tratamentului</w:t>
      </w:r>
      <w:r>
        <w:rPr>
          <w:rFonts w:ascii="Times New Roman" w:hAnsi="Times New Roman" w:cs="Times New Roman"/>
          <w:i/>
          <w:iCs/>
          <w:sz w:val="28"/>
          <w:szCs w:val="28"/>
        </w:rPr>
        <w:t xml:space="preserve"> - Pazopanib este indicat la adulţi ca primă linie de tratament în carcinomul renal în stadiu avansat şi la pacienţii la care s-a administrat anterior terapie cu citokine pentru boala în stadiu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137 (conform clasificării internaţionale a maladiilor revizia a 10-a, varianta 999 coduri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(avansat/metastatic) conform clasificării TNM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care nu au primit tratament sistemic anterior pentru stadiul avansat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probe biologice care să permită administrarea medicamentului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(TA sistolică &lt; 140 mmHg, TA distolică &lt; 90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metastaze cerebrale necontrolate neurologic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angină instabilă, AVC, AIT, TEP, TVP, by-pass coronarian, montare stent coronarian,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insuficienţă cardiacă clasa III sau IV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hemoragie gastro-intestinală semnificativă, hemoragie cerebrală, hemoptizie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ulcer peptic activ, boală inflamatorie intestinală, colită ulcerativă sau alte afecţiuni cu risc crescut de perforaţie, fistulă abdominală, perforaţie gastro-intestinală sau abces intra-abdominal, în urmă cu o 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diateze hemoragice, coagulopatii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plăgi dehiscente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fracturi, ulcere, leziuni nevindecate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tratamente anterioare cu agenţi anti-VEGF (bevacizumab, sunitinib, sorafenib)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Pazopanib trebuie administrat cu prudenţă pacienţilor: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care au risc crescut pentru evenimente trombotice sau care au avut antecedente de evenimente trombotice,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hemoragie semnificativ crescut,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perforaţii sau fistule gastro-intestinale,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interval QT prelungit preexistent,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utilizează antiaritmice sau alte medicamente care pot prelungi intervalul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boală cardiacă relevantă, preexistentă.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hipotiroidism trebuie trataţi conform practicilor medicale standard, înainte de instituirea tratamentului cu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Sucul de grapefruit trebuie evitat în timpul tratamentului cu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Pacienţii pediatrici:</w:t>
      </w:r>
      <w:r>
        <w:rPr>
          <w:rFonts w:ascii="Times New Roman" w:hAnsi="Times New Roman" w:cs="Times New Roman"/>
          <w:i/>
          <w:iCs/>
          <w:sz w:val="28"/>
          <w:szCs w:val="28"/>
        </w:rPr>
        <w:t xml:space="preserve"> Siguranţa şi eficacitatea pazopanibului la copii şi adolescenţi cu vârsta cuprinsă între 2 şi 18 ani nu au fost încă stabilite.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Contraindicaţii:</w:t>
      </w:r>
      <w:r>
        <w:rPr>
          <w:rFonts w:ascii="Times New Roman" w:hAnsi="Times New Roman" w:cs="Times New Roman"/>
          <w:i/>
          <w:iCs/>
          <w:sz w:val="28"/>
          <w:szCs w:val="28"/>
        </w:rPr>
        <w:t xml:space="preserve">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Doza recomandată şi mod de administrare:</w:t>
      </w:r>
      <w:r>
        <w:rPr>
          <w:rFonts w:ascii="Times New Roman" w:hAnsi="Times New Roman" w:cs="Times New Roman"/>
          <w:i/>
          <w:iCs/>
          <w:sz w:val="28"/>
          <w:szCs w:val="28"/>
        </w:rPr>
        <w:t xml:space="preserve"> Doza recomandată pentru adulţi este de 800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Există date limitate privind utilizarea pazopanib la pacienţi cu vârsta de peste 65 de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clearance al creatininei peste 30 ml/min. Pentru pacienţii cu clearance al creatininei sub 30 ml/min, nu există experienţă privind utilizarea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se fac progresiv, cu reduceri de câte 200 mg în funcţie de tolerabilitatea individuală, pentru a controla reacţiile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reducere a dozei/întrerupere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bolii pulmonare interstiţiale sau a pneumonitei impune întreruperea administrării pazopanibului;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 - impun întreruperea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scăderea fracţiei de ejecţie a ventriculului stâng impune reducerea dozei sau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prelungirea intervalului QTc impune reducerea dozei sau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 apariţia IMA, AVC sau AIT impun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apariţia perforaţiilor sau fistulelor gastro-intestinale impun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apariţia evenimentelor trombotice venoase impun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apariţia evenimentelor hemoragice impun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microangiopatia trombotică - impune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apariţia sindromului nefrotic impune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creşterea bilirubinei peste creştere a bilirubinei &gt; 1,5 până la 3 x limita superioară a valorilor normale, independent de valorile ALT, impune reducerea dozei de pazopanib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creşterea bilirubinei totale &gt; 3 x limita superioară a valorilor normale, indiferent de valoarea ALT, impune oprirea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În cazul hepatotoxicităţii induse de medicament, reducerea dozei de pazopanib se va face conform regulilor de mai jos: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Creşterea valorilor serice ale transaminazelor între 3 şi 8 x LSN: se continuă tratamentul cu pazopanib cu condiţia monitorizării săptămânale a funcţiei hepatice, până când transaminazele revin la valori de gradul I sau la valorile iniţiale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Durata tratamentului:</w:t>
      </w:r>
      <w:r>
        <w:rPr>
          <w:rFonts w:ascii="Times New Roman" w:hAnsi="Times New Roman" w:cs="Times New Roman"/>
          <w:i/>
          <w:iCs/>
          <w:sz w:val="28"/>
          <w:szCs w:val="28"/>
        </w:rPr>
        <w:t xml:space="preserve"> Tratamentul continuă până la progresia bolii, toxicitate semnificativă, retragerea consimţământului sau medicul decide că nu mai există beneficiu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prin examen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periodic, pentru determinarea toxicităţii hepatice (AST, ALT, bilirubină); testele serice hepatice trebuie monitorizate la săptămânile 3, 5, 7 şi 9 după iniţierea tratamentului; ulterior, monitorizarea se va face la luna a 3-a şi luna a 4-a, precum şi în situaţiile în care există indicaţii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pentru evaluarea modificărilor TA şi electrocardiografice (interval QTc);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periodic, pentru depistarea simptomelor pulmonare care indică boală pulmonară interstiţială sau pneumonită;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periodic, pentru identificarea semnelor clinice sau simptomelor de insuficienţă cardiacă congestivă;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periodic, pentru depistarea modificărilor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periodic, pentru identificarea modificărilor concentraţiilor plasmatice ale electroliţilor (de exemplu calciu, magneziu, potasiu);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periodic, în vederea identificării semnelor şi simptomelor de disfuncţie tiroidiană;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periodic, pentru a depista agravarea proteinuriei.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CRIZOTINIBUM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adulţilor cu neoplasm bronho-pulmonar altul decât cel cu celule mici (NSCLC) avansat, tratat anterior, pozitiv pentru kinaza limfomului anaplazic (ALK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al statusului de performanţă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 Hb &gt;/= 9 g/dl, Leucocite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bilirubina totală &lt;/= 1,5 ori valoarea limită superioară a normalului (LSN), transaminaze (AST/SGOT, ALT/SGPT) şi fosfataza alcalină &lt; 3 ori LSN pentru pacienţii fără metastaze hepatice; transaminaze (AST/SGOT, ALT/SGPT) şi fosfataza alcalină &lt; 5 ori LSN dacă există metastaze hepatice; clearance al creatininei &gt; 30 ml/min (sau echivalent de creatinină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crizotinib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250 mg/de două ori pe zi administrate continuu (fără pauză).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poate face din cauza toxicităţii în două trepte: 200 mg x 2/zi sau doză unică 250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clinice, imagistice (CT, RMN) şi biochimice.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Efectele toxice vor fi urmărite anamnestic, clinic, prin ECG, Radiografie pulmonară, hemoleucogramă, probe biochimice hepatice şi renale.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intervalului QTc de gradul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de gradul 2,3 sau 4 a ALT sau AST concomitent cu creşterea de gradul 2,3 sau 4 a bilirubinemiei totale.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recidivă de grad 3 - 4 pentru toxicitatea 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după progresie este posibilă la decizia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oncologie medicală. Continuarea tratamentului se face de către medicul oncolog sau pe baza scrisorii medicale de către medicii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DABRAFENIBUM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 avansat local şi sau regional inoperabil sau metastazat confirmat histologic şi testat genetic pentru depistarea mutaţiei BRAF V600 E sau K (prezenţa)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distanţa (imagistica standard) pentru a certifica încadrarea în stadiile IIIC sau IV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adecvată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simptomatice (necontrolate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în curs de radioterapie sau la mai puţin de 2 săptămâni de la încheierea acesteia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alungire a intervalului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 QT mai mare de 480 msec (ECG)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Anomalii funcţionale valvulare cardiace (ecografie cardiacă) sau metastaze la nivelul cordului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excipienţii Dabrafenib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biochimie, ionograma (natremie, kaliemie, cloremie, calcemie, magnezemie), fosfataza alcalină, creatinină serică, ECG (QTc)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pentru certificarea stadiilor IIIC şi IV (CT de regiune toracică nativ + substanţa de contrast şi CT abdomen nativ + substanţa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dabrafenib este de 150 mg (două capsule de 75 mg) de două ori pe zi (echivalentul unei doze zilnice totale de 300 mg). Dabrafenib trebuie luat cu minimum o oră înaintea unei mese sau la minimum două ore după masă. În caz de toxicitate dozele se pot reduce în următorul mod: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reducere 100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reducere 75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reducere 50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(CTC-AE*) oricăror evenimente adverse (EA)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1 sau Grad 2 (tolerabil)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Continuaţi şi monitorizaţi tratamentul conform indicaţiilor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2 (intolerabil) sau Grad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Întrerupeţi tratamentul până la gradul de toxicitate 0 - 1 şi reduceţi cu un nivel doza la reluarea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Intensitatea evenimentelor adverse clinice, clasificate conform Criteriilor de Terminologie Comună pentru Evenimente Adverse (CTC-AE) v 4.0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ionograma (natremie, kaliemie, cloremie, calcemie, magneziemie), fosfataza alcalină, creatinină serică, înaintea fiecărui ciclu lunar de tratament şi ori de câte ori este indicat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ECG (QTc) (după primele 12 de săptămâni de tratament şi apoi din 12 în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şi imagistic - CT torace şi abdomen nativ şi cu substanţă de contrast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în vederea depistării unor eventuale neoplazii noi cutanate şi/sau non-cutanate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dermatologică a tuturor pacienţilor înaintea iniţierii tratamentului cu dabrafenib, apoi ori de câte ori este necesar, inclusiv până la 6 luni de la finalizarea tratamentului, pentru depistarea precoce a carcinomului cutanat cu celule scuamoase sau a oricăror alte leziuni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oftalmologic şi monitorizare dacă în timpul tratamentului se constată tulburări de vedere, fotofobie şi dureri la nivelul ochilor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episod de pancreatită, la reluarea tratamentului cu dabrafenib, pacienţii trebuie, ulterior, monitorizaţi (amilaza şi lipaza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INR la pacienţii care primesc tratament cu dabrafenib şi warfarină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digoxinei, când digoxina (substrat transportor) este utilizată concomitent cu dabrafenib inclusiv la întreruperea tratamentului cu dabrafenib.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obiectivă a bolii (examene imagistice şi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Toxicităţi inacceptabile (de exemplu uveita care nu răspunde la terapia locală oftalmică, creatinină &gt; 1,5 x LSN)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Temperatura este &gt;/= 38,5°C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ABIRATERONUM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(blocadă androgenică completă, analog GnRH +/- antiandrogeni), la care chimioterapia nu este încă indicată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funcţii medulară hemato-formatoare, hepatică şi renală adecvate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sa fie iniţiată cu cel puţin 4 săptămâni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la care nu a fost încă administrată chimioterapia, statusul de performanţă ECOG trebuie sa fie egal cu 0 sau 1 (pentru indicaţia nr. 1 a abirateronei).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abirateron înaintea chimioterapiei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abirateronă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insuficienţă renală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virală activă sau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disfuncţie adrenală sau hipofizară.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1.000 mg ca doză unică zilnică (patru comprimate de 250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asociază doze mici de prednison sau prednisolon - 10 mg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abirateronum.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cu alimente (prezenţa acestora creşte expunerea sistemică la abirateron).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Comprimatele se înghit întregi, cu apă.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omisă nu se reia, tratamentul continuă în ziua următoare, cu doza uzuală zilnică.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situaţii de stres neobişnuit, poate fi indicată creşterea dozei de corticosteroizi înainte, în timpul şi după situaţia stresantă.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potasemia serică (ionogramă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retenţiei hidrosaline (efect secundar de tip mineralocorticoid)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Abirateronum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r>
        <w:rPr>
          <w:rFonts w:ascii="Times New Roman" w:hAnsi="Times New Roman" w:cs="Times New Roman"/>
          <w:i/>
          <w:iCs/>
          <w:sz w:val="28"/>
          <w:szCs w:val="28"/>
        </w:rPr>
        <w:t xml:space="preserve"> creştere confirmată cu 25% faţă de valoarea iniţială 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funcţiei cardiace, semnificativă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trasaminazelor GPT sau GOT de &gt;/= 5 ori valoarea superioară a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toxicităţii de Grad &gt;/= 3 inclusiv hipertensiune arterială, hipopotasemie, edeme şi alte toxicităţi de tip non-mineralocorticoid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OMALIZUMABUM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variabilitatea PEF de minimum 20% în minimum 3 zile din 7 pe o durată de minimum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hiperreactivitate bronşică la metacolină (PC20 &lt; 8 mg/mL)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documentat de minimum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alergie IgE mediată confirmată prin istoric (consult alergologic) şi una din (inclusiv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test cutanat prick pozitiv la minimum un aeroalergen peren;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IgE specifice prezente la minimum un aeroalergen peren (peste nivelul prag indicat de laborator);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asociere cu sau eşec documentat al asocierii cu antileucotrienă sau teofilină retard;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managementul corect al comorbidităţilor (rinosinuzită cronică, reflux gastroesofagian, tulburări psihice etc.) sau altor condiţii (fumatul de ţigarete);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lipsa de control al astmului definită printr-una din (în condiţiile îndeplinirii criteriului 4.a. de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cronic cu corticosteroid oral (echivalent prednison 10 mg/zi sau mai mult timp de minimum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omalizumab sau la unul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fumător activ sau ex-fumător de mai puţin de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boală alternativă (vezi 4.c.);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infecţie respiratorie recentă (&lt; 1 lună);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sarcină sau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necomplianţă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jumătate (i.e. 375 - 600 mg) la fiecare 2 săptămâni. Doza administrată şi intervalul în funcţie de masa corporală şi de nivelul IgE serice totale sunt figurate în tabel.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controlul astmului printr-un chestionar ACT sau ACQ;</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spirometrii seriate (la fiecare 4 săptămâni imediat înaintea administrării medicaţiei, inclusiv omalizumab);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PEF (este recomandată monitorizarea PEF minim matinală, minimum 80% din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acestor parametri medicul specialist curant va clasifica răspunsul la tratament 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excelent (control complet al astmului);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bun (ameliorare marcată a astmului);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 (ameliorare evidentă, dar limitată a astmului);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slab (fără o modificare evidentă în controlul astmului);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 (a astmului).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Omalizumab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Omalizumab,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Omalizumab în cazul intoleranţei la tratament sau efectului insuficient sau absent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omalizumab sau la unul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Doze folosite în funcţie de masa corporală şi de nivelul IgE serice totale determinate anterior începerii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bold pe fond gri deschis - doza odată la 4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normale pe fond alb - doza odată la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fond gri închis - nu se administrează.</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IgE serice totale iniţiale |&gt; 40 -|&gt; 50 -|&gt; 60 -|&gt; 70 -|&gt; 80 -|&gt; 90 -|&gt; 125 -|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(UI/mL)            |50 kg |60 kg |70 kg |80 kg |90 kg |125 kg|150 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30 - 100               | #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100 - 200                | #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200 - 300                |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300 - 400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450 |   525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400 - 500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375 |  525 |   600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500 - 600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600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600 - 700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525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700 - 800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450 |  525 |  600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800 - 900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525 |  600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900 - 1.000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450 |  525 |  600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1.000 - 1.100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450 |  600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1.100 - 1.200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525 |  600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1.200 - 1.300            |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525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1.300 - 1.500            |      | *    | *    | *    | *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600  |      |      |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Câmpurile aferente casetelor gri deschis au fost marcate cu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Câmpurile aferente casetelor gri închis au fost marcate cu *.</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VILDAGLIPTINUM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VILDAGLIPTINUM este indicată la pacienţii adulţi cu vârsta de 18 ani şi peste, diagnosticaţi cu diabet zaharat tip 2 în vederea ameliorării controlului glicemic.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dublă terapie în asociere cu metformin, atunci când monoterapia cu metformin, pentru pacienţii cu control glicemic insuficient în pofida administrării dozei maxime tolerate de metformină în 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triplă terapie în asociere cu o sulfoniluree şi metformina - când exerciţiile fizice împreună cu tratamentul dual cu aceste medicamente nu asigură un control glicemic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Metformina: doza recomandată de Vildagliptin este de 100 mg administrată de două ori pe zi: 50 mg dimineaţa şi 50 mg seara.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o sulfoniluree doza este de 50 mg/zi administrată dimineaţa.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Atunci când se utilizează în asociere cu o sulfoniluree, poate fi avută în vedere o doză mai mică de sulfoniluree pentru a reduce riscul apariţiei hipoglicemiei.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se omite o doză de Vildagliptin, aceasta trebuie administrată imediat ce pacientul îşi aminteşte. Nu trebuie administrată o doză dublă în aceeaşi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poate fi administrat împreună cu sau fără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suplimentare privind populaţiile speciale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(&gt;/= 65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parametrilor clinici şi paraclinici;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ALT sau AST &gt; 3 x LSVN.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dezvoltă icter sau alte semne sugestive de disfuncţie hepatică trebuie să întrerupă administrarea Vildagliptin.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renunţarea la tratamentul cu Vildagliptin şi normalizarea valorilor testelor funcţiei hepatice, tratamentul cu Vildagliptin nu trebuie reiniţiat.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există experienţă privind utilizarea vildagliptin în cadrul studiilor clinice la pacienţi cu clasa funcţională NYHA IV şi, prin urmare, nu se recomandă utilizarea la aceşti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vildagliptin a fost asociată cu riscul apariţiei pancreatitei acute. Pacienţii trebuie informaţi cu privire la simptomul caracteristic al pancreatitei acute.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se suspectează pancreatita, tratamentul cu tratamentul cu vildagliptin trebuie întrerupt; dacă se confirmă diagnosticul de pancreatită acută, tratamentul cu vildagliptin nu trebuie reluat. Trebuie acordată atenţie pacienţilor cu antecedente de pancreatită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existat raportări după punerea pe piaţă privind apariţia leziunilor cutanate buloase şi exfoliative. Astfel, în conduita de îngrijire a pacientului cu diabet zaharat, se recomandă menţinerea monitorizării bolilor cutanate, cum sunt pustulele sau ulceraţia.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 cu diabet zaharat de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inhibitori ai ECA.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apărea un risc crescut de apariţie a angioedemului la pacienţii care utilizează concomitent inhibitori ai ECA.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vildagliptin va fi luată în funcţie de indicaţii şi contraindicaţii de către medicul specialist diabetolog sau medicul cu competenţă/atestat în diabet,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LIXISENATIDUM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terapia triplă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schema de tratament se începe cu o doză de 10 µg Lixisenatida, administrată o dată pe zi, timp de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în ziua 15, se începe administrarea unei doze fixe de întreţinere a 20 µg Lixisenatida, o dată pe zi. Lixisenatida 20 µg soluţie injectabilă este disponibil pentru doza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metformină, doza curentă de metformină se poate administra în continuare nemodificată.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o sulfoniluree sau cu o insulină bazală, poate fi avută în vedere scăderea dozei de sulfoniluree sau de insulină bazală, pentru a reduce riscul de hipoglicemie. Lixisenatida nu trebuie administrată în asociere cu insulină bazală şi o sulfoniluree, din cauza riscului crescut de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Lixisenatidei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trebuie injectată subcutanat, la nivelul coapsei, abdomenului sau în regiunea superioară a braţului.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administrată intravenos sau intramuscular.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şi a HbA1c.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LIXISENATIDA nu trebuie utilizat la pacienţii cu diabet zaharat tip 1 sau în tratamentul cetoacidozei diabetice.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Pancreatită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Afecţiuni gastro-intestinale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utilizarea la pacienţii cu insuficienţă renală severă clearance-ul creatininei sub 30 ml/min) sau cu boală renală în stadiu terminal.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împreună cu o sulfoniluree sau cu o insulină bazală pot prezenta un risc crescut de hipoglicemie. Poate fi avută în vedere scăderea dozei de sulfoniluree sau a celei de insulină bazală, pentru a reduce riscul de hipoglicemie. Lixisenatida nu trebuie administrată în asociere cu insulină bazală şi o sulfoniluree - împreună, din cauza riscului crescut de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Asocieri cu alte medicamente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Întârzierea golirii gastrice, determinată de lixisenatidă, poate reduce viteza de absorbţie a medicamentelor administrate pe cale orală. Lixisenatida trebuie utilizat cu precauţie la pacienţii trataţi cu medicamente administrate pe cale orală care necesită o absorbţie gastro-intestinală rapidă, care necesită supraveghere clinică atentă sau au un indice terapeutic îngust.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Grupe de pacienţi care nu au fost incluse în studii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a fost studiată în asociere cu inhibitori ai dipeptidilpeptidazei 4 (DPP-4).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Deshidratare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trebuie sfătuiţi cu privire la riscul potenţial de deshidratare, ca urmare a reacţiilor adverse gastro-intestinale şi trebuie luate măsuri de precauţie pentru a se evita depleţia de lichide.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Fertilitatea, sarcina şi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femeile aflate la vârsta fertilă lixisenatida nu este recomandată dacă nu se utilizează măsuri de contracepţie.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lixisenatida se excretă în laptele uman. Lixisenatida nu trebuie utilizată în timpul alăptării.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animale nu indică efecte dăunătoare directe asupra fertilităţii.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Copii şi adolescenţi - Nu există experienţă la copii şi la adolescenţi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Hipoglicemia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Hipoglicemie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Tulburări gastro-intestinale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la nivelul locului de injectare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alergice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multe dintre aceste reacţii adverse raportate (cum sunt reacţiile anafilactice, angioedemul şi urticaria) au fost uşoare în severitate.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Frecvenţa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observată o creştere tranzitorie a frecvenţei cardiace după administrarea a 20 g lixisenatidă. La pacienţii trataţi cu lixisenatidă au fost raportate aritmii cardiace, în special tahicardie şi palpitaţii.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Supradozaj</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RIVAROXABANUM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(doar pentru concentraţia de 10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genunchiului (proteză totală a genunchiului). Această indicaţie se codifică la prescriere prin codul 638 (conform clasificării internaţionale a maladiilor, revizia a 10-a, varianta 999 coduri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şoldului (proteză totală a şoldului). Această indicaţie se codifică la prescriere prin codul 633 (conform clasificării internaţionale a maladiilor, revizia a 10-a, varianta 999 coduri de boală)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sau sold şi care nu se încadrează în vreunul dintre criteriile de excludere ce urmează a fi menţionate.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cu clearance la creatinină mai mic de 15 ml/minut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cu ciroză Child-Pugh B şi C, afecţiuni hepatice asociate cu coagulopatie şi risc hemoragic relevant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0 - 18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Xarelto conţine lactoză. Pacienţii cu afecţiuni ereditare rare de intolerant la galactoză, deficit de lactază (Lapp), sau sindrom de malabsorbţie la lactoză - galactoză nu trebuie să utilizeze acest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activă, semnificativă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tratament sistemic concomitent cu antimicotice azolice (ketoconazol, intraconazol, voriconazol, posaconazol) sau inhibitori ai proteazei HIV (ritonavir)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fracturi de şold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sub tratament cu dronedonă, rifampicină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Conducere vehicule şi folosirea utilajelor la cei care prezintă sincope şi ameţeli la tratamentul cu Xarelto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situaţie considerată a avea un risc semnificativ de sângerare majoră. Aceasta poate include ulceraţia gastro-intestinală curentă sau recentă, prezenţa neoplasmelor cu risc crescut de sângerare, leziune recentă la nivelul creierului sau măduvei vertebrale, intervenţie chirurgicală oftalmică recentă, cerebrală sau vertebrală, hemoragie intracraniană recentă, varice esofagiene cunoscute sau suspectate, malformaţii arterio-venoase, anevrism vascular sau anormalităţi vasculare cerebrale sau intraspinale majore.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concomitent cu orice alte anticoagulante de exemplu, heparina nefracţionată, heparina cu greutate moleculară mică (enoxaparina, dalteparina etc.), derivate de haprina (fondaparina etc.), anticoagulante orale (warfarina, dabigatran etixilat, apixaban etc.) exceptând situaţiile de schimbare a tratamentului la sau de la rivaroxaban, sau când heparina nefracţionată este administrată la dozele necesare pentru a menţine deschis un cateter venos central sau arterial.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rivaroxaban administrate pe cale orală, o dată pe zi. Doza iniţială trebuie administrată la 6 - 10 ore după intervenţia chirurgicală, cu condiţia ca hemostaza să fie restabilită.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supuşi la o intervenţie chirurgicală pentru substituţia şoldului se recomandă ca durata tratamentului să fie de 5 săptămâni. Pentru pacienţii supuşi unei intervenţii chirurgicale pentru substituţia genunchiului se recomandă ca durata tratamentului să fie de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toată perioada tratamentului nu este necesară monitorizarea INR-ului.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oprire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gingivală, hemoragie la nivelul tractului gastrointestinal (incluzând hemoragie rectală), cu determinarea unei anemii posthemoragice, dureri gastro-intestinale şi abdominale, dispepsie, greaţă, constipaţie, diaree, vărsături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alergică, dermatită alergică, prurit inclusive generalizat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cerebral şi intracraniană, sincopă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Tahicardie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oculară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compartiment secundar hemoragiei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valorilor transaminazelor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Hemoragie la nivelul tractului uro-genital (inclusiv hematurie şi menoragie), insuficienţă renală (incluzând creşterea creatininei şi ureii serice)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ortopedie-traumatologie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ROSUVASTATINUM + EZETIMIBUM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Definiţie - </w:t>
      </w:r>
      <w:r>
        <w:rPr>
          <w:rFonts w:ascii="Times New Roman" w:hAnsi="Times New Roman" w:cs="Times New Roman"/>
          <w:i/>
          <w:iCs/>
          <w:sz w:val="28"/>
          <w:szCs w:val="28"/>
          <w:u w:val="single"/>
        </w:rPr>
        <w:t>Dislipidemie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tratamentul hipercolesterolemiei (exceptând hipercolesterolemia heterozigotă familială) la adulţii: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nu sunt controlaţi în mod adecvat cu rosuvastatină în monoterapie;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de substituţie la pacienţii controlaţi în mod adecvat cu substanţele individuale administrate concomitent, la aceleaşi concentraţii ca şi în combinaţia în doză fixă, dar administrate separat.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hipersensibilitate la substanţele active (rosuvastatină, ezetimib)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sarcinii şi alăptării, precum şi la femei aflate la vârsta fertilă, care nu utilizează măsuri adecvate de contracepţie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miopatie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concomitent cu ciclosporină.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trebuie să urmeze un regim alimentar hipolipemiant adecvat, iar acesta trebuie continuat pe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administrat fie cu cel puţin 2 ore înainte, fie cu mai mult de 4 ore după utilizarea unui chelator de acizi biliari.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Siguranţa şi eficacitatea la copii şi adolescenţi cu vârsta sub 18 ani nu au fost încă stabilite.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hepatică: Nu este necesară ajustarea dozei la pacienţii cu insuficienţă hepatică moderată (scor Child-Pugh 5 - 6). Tratamentul nu este recomandat la pacienţii cu disfuncţie hepatică moderată (scor Child-Pugh 7 - 9) sau severă (scor Child-Pugh &gt; 9). Este contraindicat la pacienţii cu afecţiuni hepatice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în scopul evaluării răspunsului şi a eventualelor efecte adverse care pot apărea.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cardiologie, medicină internă, diabet zaharat, medicină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TERIPARATIDUM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 Criterii de includere în tratamentul cu Teriparatidum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Teriparatidum poate fi iniţiat şi menţinut pe o perioadă de </w:t>
      </w:r>
      <w:r>
        <w:rPr>
          <w:rFonts w:ascii="Times New Roman" w:hAnsi="Times New Roman" w:cs="Times New Roman"/>
          <w:i/>
          <w:iCs/>
          <w:sz w:val="28"/>
          <w:szCs w:val="28"/>
          <w:u w:val="single"/>
        </w:rPr>
        <w:t>maxim 24 de luni</w:t>
      </w:r>
      <w:r>
        <w:rPr>
          <w:rFonts w:ascii="Times New Roman" w:hAnsi="Times New Roman" w:cs="Times New Roman"/>
          <w:i/>
          <w:iCs/>
          <w:sz w:val="28"/>
          <w:szCs w:val="28"/>
        </w:rPr>
        <w:t xml:space="preserve"> la: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osteoporoză severă (risc crescut de fractură): femei în postmenopauză, bărbaţi &gt; 50 ani sau cu hipogonadism, care 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-2,5 şi una sau mai multe fracturi de fragilitate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(femei în postmenopauză, bărbaţi &gt; 50 ani sau cu hipogonadism) cu osteoporoză severă (risc crescut de fractură) la care tratamentul antiresorbtiv este contraindicat, sau necesită a fi întrerupt datorită reacţiilor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Pacienţi (femei în postmenopauză, bărbaţi &gt; 50 ani sau cu hipogonadism) cu osteoporoză severă (risc crescut de fractură) în condiţiile lipsei de răspuns la tratament antiresorbtiv: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în perioada tratamentului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de masă osoasă măsurată prin DXA* &gt; 8% repetată la &gt;/=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DXA trebuie efectuat la acelaşi aparat.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(femei, bărbaţi) cu osteoporoză asociată tratamentului sistemic cu glucocorticoizi: Prednison &gt;/= 5 mg (sau alţi glucocorticoizi în doze echivalente) pentru o perioadă &gt;/= 3 luni, şi care 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T &lt;/= -2,5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-1 şi -2,5 plus una din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fractură de fragilitate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minim 3 alţi factori de risc clinic (FRAX) din tabel.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(femei în postmenopauză, bărbaţi &gt; 50 ani sau cu hipogonadism) cu osteoporoză severă (risc crescut de fractură) care au primit terapie antiresorbtivă minim 5 ani şi care 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-2,5 şi -2,9 şi asociază alţi 3 factori de risc din tabel.</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Factorii de risc incluşi în | Caracteristici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calcularea FRAX (WHO)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&gt; 65 ani la femei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&gt; 70 ani la bărbaţi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IMC                         | sub 18,5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Fractură de fragilitate     | Fractură spontană sau la traumatisme minime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clinice şi/sau    | apărută în perioada de adult, după 50 ani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asimptomatice)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Istoric familial de fractură| Fractură de şold la unul dintre părinţi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de şold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Fumatul activ               | Pacient fumător în prezent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Artrita reumatoidă          | Diagnostic confirmat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Osteoporoză secundară       | Pacientul prezintă o afecţiune asociată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osteoporoza: diabet zaharat tip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(insulinodependent), osteogeneză imperfectă,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hipertiroidism vechi, netratat, hipogonadism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sau menopauză precoce (&lt; 45 ani), malnutriţie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malabsorbţie, boală hepatică cronică.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Consumul de alcool          | Dacă pacientul consumă &gt; 3 unităţi de alcool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Peste 3 unităţi/zi          | zilnic. O unitate de alcool are variaţii minime|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în diferite ţări, de la 8 - 10 g alcool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(echivalentul este un pahar standard de bere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(285 ml), o singură măsură de tărie (30 ml),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un pahar mediu de vin (120 ml), sau o măsură de|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aperitiv (60 ml)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Corticoterapie orală cu &gt;/= 5 mg/zi Prednison pentru &gt;/= 3 luni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 Criterii de excludere din tratamentul cu Teriparatidum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trataţi cu Teriparatidum pe durata de 24 luni; se utilizează o singură dată în viaţă.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Lipsa de răspuns la tratamentul cu Teriparatidum definită prin: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după minim 12 luni de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non-complianţi la tratament cu Teriparatidum (discontinuităţi ale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contraindicaţii conform rezumatului caracteristicilor produsului (RCP), respectiv: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 sau la adulţi tineri cu cartilaje epifizare deschise;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hipercalcemie preexistentă;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hiperparatiroidismul;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inexplicabile ale fosfatazei alcaline;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scheletală anterioară sau radioterapie prin implant;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tumori maligne osoase sau metastaze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III. Medici prescriptori pentru tratamentul cu medicamente corespunzătoare DCI Teriparatidum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cu specialitatea endocrinologie.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IV. Alte recomandări: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medicul curant trebuie să corecteze deficitul de vitamina D posibil asociat;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Programe de educare a populaţiei privind boala, importanţa terapiei, costurilor şi necesităţii complianţei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V.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Documente/investigaţii obligatorii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Raportul complet al evaluării clinice efectuată de medicul specialist endocrinolog;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Documente medicale justificative pentru alte fracturi de fragilitate nonvertebrale;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 anterior pentru osteoporoză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PTH;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plasmatic;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osteocalcina şi cross-laps.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 la 12, respectiv 24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 complet, care să conţină examen clinic, inclusiv chestionare calitatea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 morfometrică (prin aceeaşi metodă ca şi prima 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DXA coloană şi/sau DXA şold sau antebraţ (33% radius);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biochimică: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osteocalcină, cross-laps.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NOTA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care prescriere va face evaluare periodică clinică şi biochimică la 3, 6, 9 luni în funcţie de caz, cu supravegherea toleranţei terapiei şi asigurarea complianţei, pacientul trebuind să prezinte pen-urile folosite, dovadă a complianţei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curant are obligaţia de a întrerupe tratamentul la pacienţi dacă: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identifică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dezvoltat reacţie adversă, eveniment ce împiedică eventuala continuare 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 de necomplianţă a tratamentului.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AZACITIDINUM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acută mieloidă (LAM)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mielomonocitară cronică (LMMC)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 cu risc intermediar - 2 şi mare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acută mieloidă (LAM) cu 20 - 30% blaşti şi linii multiple de displazie</w:t>
      </w:r>
      <w:r>
        <w:rPr>
          <w:rFonts w:ascii="Times New Roman" w:hAnsi="Times New Roman" w:cs="Times New Roman"/>
          <w:i/>
          <w:iCs/>
          <w:sz w:val="28"/>
          <w:szCs w:val="28"/>
        </w:rPr>
        <w:t>, conform clasificării OMS.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mielomonocitară cronică</w:t>
      </w:r>
      <w:r>
        <w:rPr>
          <w:rFonts w:ascii="Times New Roman" w:hAnsi="Times New Roman" w:cs="Times New Roman"/>
          <w:i/>
          <w:iCs/>
          <w:sz w:val="28"/>
          <w:szCs w:val="28"/>
        </w:rPr>
        <w:t xml:space="preserve"> (LMMC) </w:t>
      </w:r>
      <w:r>
        <w:rPr>
          <w:rFonts w:ascii="Times New Roman" w:hAnsi="Times New Roman" w:cs="Times New Roman"/>
          <w:b/>
          <w:bCs/>
          <w:i/>
          <w:iCs/>
          <w:sz w:val="28"/>
          <w:szCs w:val="28"/>
        </w:rPr>
        <w:t>cu 10 - 19% blaşti medulari, fără boală mieloproliferativă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cu sindroame mielodisplazice cu risc intermediar - 2 şi mare</w:t>
      </w:r>
      <w:r>
        <w:rPr>
          <w:rFonts w:ascii="Times New Roman" w:hAnsi="Times New Roman" w:cs="Times New Roman"/>
          <w:i/>
          <w:iCs/>
          <w:sz w:val="28"/>
          <w:szCs w:val="28"/>
        </w:rPr>
        <w:t>, conform sistemului internaţional de punctaj referitor la prognostic (IPSS clasic, Greenberg 1997/98).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maligne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produs.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Dozare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Azacitidina a fost demonstrat că obţine răspunsuri terapeutice hematologice, prelungeşte timpul până la transformarea în LAM (unde este cazul) şi creşte calitatea vieţii.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recomandată pentru primul ciclu de tratament, pentru toţi pacienţii, indiferent de valorile iniţiale ale parametrilor hematologici de laborator, este de </w:t>
      </w:r>
      <w:r>
        <w:rPr>
          <w:rFonts w:ascii="Times New Roman" w:hAnsi="Times New Roman" w:cs="Times New Roman"/>
          <w:b/>
          <w:bCs/>
          <w:i/>
          <w:iCs/>
          <w:sz w:val="28"/>
          <w:szCs w:val="28"/>
        </w:rPr>
        <w:t>75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injectată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7 zile</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21 zile</w:t>
      </w:r>
      <w:r>
        <w:rPr>
          <w:rFonts w:ascii="Times New Roman" w:hAnsi="Times New Roman" w:cs="Times New Roman"/>
          <w:i/>
          <w:iCs/>
          <w:sz w:val="28"/>
          <w:szCs w:val="28"/>
        </w:rPr>
        <w:t xml:space="preserve"> (</w:t>
      </w:r>
      <w:r>
        <w:rPr>
          <w:rFonts w:ascii="Times New Roman" w:hAnsi="Times New Roman" w:cs="Times New Roman"/>
          <w:b/>
          <w:bCs/>
          <w:i/>
          <w:iCs/>
          <w:sz w:val="28"/>
          <w:szCs w:val="28"/>
        </w:rPr>
        <w:t>ciclu de tratament de 28 zile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Pacienţilor trebuie să li se administreze </w:t>
      </w:r>
      <w:r>
        <w:rPr>
          <w:rFonts w:ascii="Times New Roman" w:hAnsi="Times New Roman" w:cs="Times New Roman"/>
          <w:b/>
          <w:bCs/>
          <w:i/>
          <w:iCs/>
          <w:sz w:val="28"/>
          <w:szCs w:val="28"/>
        </w:rPr>
        <w:t>antiemetice</w:t>
      </w:r>
      <w:r>
        <w:rPr>
          <w:rFonts w:ascii="Times New Roman" w:hAnsi="Times New Roman" w:cs="Times New Roman"/>
          <w:i/>
          <w:iCs/>
          <w:sz w:val="28"/>
          <w:szCs w:val="28"/>
        </w:rPr>
        <w:t xml:space="preserve"> ca premedicaţie împotriva greţurilor şi a vărsăturilor.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pacienţilor să li se administreze </w:t>
      </w:r>
      <w:r>
        <w:rPr>
          <w:rFonts w:ascii="Times New Roman" w:hAnsi="Times New Roman" w:cs="Times New Roman"/>
          <w:b/>
          <w:bCs/>
          <w:i/>
          <w:iCs/>
          <w:sz w:val="28"/>
          <w:szCs w:val="28"/>
        </w:rPr>
        <w:t>cel puţin 6 cicluri</w:t>
      </w:r>
      <w:r>
        <w:rPr>
          <w:rFonts w:ascii="Times New Roman" w:hAnsi="Times New Roman" w:cs="Times New Roman"/>
          <w:i/>
          <w:iCs/>
          <w:sz w:val="28"/>
          <w:szCs w:val="28"/>
        </w:rPr>
        <w:t xml:space="preserve">. Întrucât răspunsul se poate instala lent, o </w:t>
      </w:r>
      <w:r>
        <w:rPr>
          <w:rFonts w:ascii="Times New Roman" w:hAnsi="Times New Roman" w:cs="Times New Roman"/>
          <w:b/>
          <w:bCs/>
          <w:i/>
          <w:iCs/>
          <w:sz w:val="28"/>
          <w:szCs w:val="28"/>
        </w:rPr>
        <w:t>evaluare</w:t>
      </w:r>
      <w:r>
        <w:rPr>
          <w:rFonts w:ascii="Times New Roman" w:hAnsi="Times New Roman" w:cs="Times New Roman"/>
          <w:i/>
          <w:iCs/>
          <w:sz w:val="28"/>
          <w:szCs w:val="28"/>
        </w:rPr>
        <w:t xml:space="preserve"> a răspunsului sau eşecului </w:t>
      </w:r>
      <w:r>
        <w:rPr>
          <w:rFonts w:ascii="Times New Roman" w:hAnsi="Times New Roman" w:cs="Times New Roman"/>
          <w:b/>
          <w:bCs/>
          <w:i/>
          <w:iCs/>
          <w:sz w:val="28"/>
          <w:szCs w:val="28"/>
        </w:rPr>
        <w:t>mai devreme de trei luni nu e recomandată.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 timp </w:t>
      </w:r>
      <w:r>
        <w:rPr>
          <w:rFonts w:ascii="Times New Roman" w:hAnsi="Times New Roman" w:cs="Times New Roman"/>
          <w:b/>
          <w:bCs/>
          <w:i/>
          <w:iCs/>
          <w:sz w:val="28"/>
          <w:szCs w:val="28"/>
        </w:rPr>
        <w:t>cât pacientul beneficiază</w:t>
      </w:r>
      <w:r>
        <w:rPr>
          <w:rFonts w:ascii="Times New Roman" w:hAnsi="Times New Roman" w:cs="Times New Roman"/>
          <w:i/>
          <w:iCs/>
          <w:sz w:val="28"/>
          <w:szCs w:val="28"/>
        </w:rPr>
        <w:t xml:space="preserve"> de pe urma tratamentului </w:t>
      </w:r>
      <w:r>
        <w:rPr>
          <w:rFonts w:ascii="Times New Roman" w:hAnsi="Times New Roman" w:cs="Times New Roman"/>
          <w:b/>
          <w:bCs/>
          <w:i/>
          <w:iCs/>
          <w:sz w:val="28"/>
          <w:szCs w:val="28"/>
        </w:rPr>
        <w:t>sau până la progresia</w:t>
      </w:r>
      <w:r>
        <w:rPr>
          <w:rFonts w:ascii="Times New Roman" w:hAnsi="Times New Roman" w:cs="Times New Roman"/>
          <w:i/>
          <w:iCs/>
          <w:sz w:val="28"/>
          <w:szCs w:val="28"/>
        </w:rPr>
        <w:t xml:space="preserve"> bolii.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 Înaintea iniţierii tratamentului şi înaintea fiecărui ciclu terapeutic</w:t>
      </w:r>
      <w:r>
        <w:rPr>
          <w:rFonts w:ascii="Times New Roman" w:hAnsi="Times New Roman" w:cs="Times New Roman"/>
          <w:i/>
          <w:iCs/>
          <w:sz w:val="28"/>
          <w:szCs w:val="28"/>
        </w:rPr>
        <w:t xml:space="preserve"> trebuie investigate: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Hemoleucograma completă</w:t>
      </w:r>
      <w:r>
        <w:rPr>
          <w:rFonts w:ascii="Times New Roman" w:hAnsi="Times New Roman" w:cs="Times New Roman"/>
          <w:i/>
          <w:iCs/>
          <w:sz w:val="28"/>
          <w:szCs w:val="28"/>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Evaluarea cardiopulmonară</w:t>
      </w:r>
      <w:r>
        <w:rPr>
          <w:rFonts w:ascii="Times New Roman" w:hAnsi="Times New Roman" w:cs="Times New Roman"/>
          <w:i/>
          <w:iCs/>
          <w:sz w:val="28"/>
          <w:szCs w:val="28"/>
        </w:rPr>
        <w:t xml:space="preserve"> înainte de tratament şi pe durata tratamentului este necesară la pacienţii cu antecedente cunoscute de boală cardiovasculară sau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semnele şi simptomele de hemoragie</w:t>
      </w:r>
      <w:r>
        <w:rPr>
          <w:rFonts w:ascii="Times New Roman" w:hAnsi="Times New Roman" w:cs="Times New Roman"/>
          <w:i/>
          <w:iCs/>
          <w:sz w:val="28"/>
          <w:szCs w:val="28"/>
        </w:rPr>
        <w:t xml:space="preserve"> (gastrointestinală şi intracraniană) trebuie monitorizate la pacienţi, în special la cei cu trombocitopenie preexistentă sau asociată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Investigaţii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sânge periferic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la 2 - 3 zile (sau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sanguin - la sfârşitul perioadei de aplazie (L &gt; 1000), sau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măduvă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aspirat medular - la sfârşitul perioadei de aplazie, în caz de hemogramă normală, tablou sanguin normal (fără blaşti) pentru evaluarea răspunsului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Biochimie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LDH, acid uric - o dată pe săptămână sau mai des,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ionogramă - o dată pe săptămână sau mai des,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procalcitonină în caz de febră cu culturi negative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Hemostază</w:t>
      </w:r>
      <w:r>
        <w:rPr>
          <w:rFonts w:ascii="Times New Roman" w:hAnsi="Times New Roman" w:cs="Times New Roman"/>
          <w:i/>
          <w:iCs/>
          <w:sz w:val="28"/>
          <w:szCs w:val="28"/>
        </w:rPr>
        <w:t xml:space="preserve"> -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Imagistică</w:t>
      </w:r>
      <w:r>
        <w:rPr>
          <w:rFonts w:ascii="Times New Roman" w:hAnsi="Times New Roman" w:cs="Times New Roman"/>
          <w:i/>
          <w:iCs/>
          <w:sz w:val="28"/>
          <w:szCs w:val="28"/>
        </w:rPr>
        <w:t xml:space="preserve"> - RX, Eco, CT, RMN -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Bacteriologie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hemoculturi - ascensiune febrilă &gt; 37,8°C (temperatură periferică corespunzând unei temperaturi centrale de 38,3°C), repetat dacă persistă febra &gt; 72 ore sub tratament antibiotic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exudat faringian, examen spută, coproculturi etc. la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cultură cateter - recomandată ca sistematică la suprimarea cateterului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Galactomannan în caz de suspiciune de aspergiloză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La sfârşitul tratamentului de inducţie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periferică, medulograma, uneori imunofenotipare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cariotipul poate fi util în cazul în care criteriile periferice şi medulare de remisiune completă sunt îndeplinite, în cazul în care au fost documentate modificări citogenetice anterior începerii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în caz că există un marker iniţial cuantificabil - de exemplu BCR-ABL, care să permită evaluarea bolii reziduale.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imunologie, medulogramă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 - în cazul în care au fost documentate modificări citogenetice anterior începerii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dacă există un marker iniţial (cuantificabil sau necuantificabil). În cazul anomaliilor cuantificabile (de exemplu BCR-ABL, se poate face determinare şi pe parcursul tratamentului (la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la terapie este monitorizat prin examinarea clinică, hemograme şi medulograme repetate.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aplaziei post chimioterapie de inducţie, efectuarea unui aspirat medular este utilă pentru a monitoriza răspunsul medular timpuriu sau persistenţa celulelor blastice.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 raportat cazuri de </w:t>
      </w:r>
      <w:r>
        <w:rPr>
          <w:rFonts w:ascii="Times New Roman" w:hAnsi="Times New Roman" w:cs="Times New Roman"/>
          <w:b/>
          <w:bCs/>
          <w:i/>
          <w:iCs/>
          <w:sz w:val="28"/>
          <w:szCs w:val="28"/>
        </w:rPr>
        <w:t>fasciită necrozantă</w:t>
      </w:r>
      <w:r>
        <w:rPr>
          <w:rFonts w:ascii="Times New Roman" w:hAnsi="Times New Roman" w:cs="Times New Roman"/>
          <w:i/>
          <w:iCs/>
          <w:sz w:val="28"/>
          <w:szCs w:val="28"/>
        </w:rPr>
        <w:t>, inclusiv letale, la pacienţii trataţi cu azacitidina. La pacienţii care dezvoltă fasciită necrozantă, tratamentul cu azacitidina trebuie întrerupt şi trebuie iniţiat în cel mai scurt timp tratamentul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s-a administrat azacitidină s-au raportat reacţii grave de hipersensibilitate. În cazul </w:t>
      </w:r>
      <w:r>
        <w:rPr>
          <w:rFonts w:ascii="Times New Roman" w:hAnsi="Times New Roman" w:cs="Times New Roman"/>
          <w:b/>
          <w:bCs/>
          <w:i/>
          <w:iCs/>
          <w:sz w:val="28"/>
          <w:szCs w:val="28"/>
        </w:rPr>
        <w:t>reacţiilor de tip anafilactic</w:t>
      </w:r>
      <w:r>
        <w:rPr>
          <w:rFonts w:ascii="Times New Roman" w:hAnsi="Times New Roman" w:cs="Times New Roman"/>
          <w:i/>
          <w:iCs/>
          <w:sz w:val="28"/>
          <w:szCs w:val="28"/>
        </w:rPr>
        <w:t>, tratamentul cu azacitidină trebuie întrerupt imediat şi se va iniţia un tratament simptomatic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specialişti hematologi (sau, după caz, specialişti de oncologie medicală, dacă în judeţ nu există hematologi).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PANITUMUMABUM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colorectal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Panitumumab este indicat pentru tratamentul pacienţilor adulţi cu neoplasm colorectal metastatic (NCRm) care prezintă gena RAS de tip sălbatic (non mutantă):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tratamentului de primă linie în asociere cu FOLFOX sau FOLFIRI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cadrul tratamentului de linia a doua în asociere cu FOLFIRI la pacienţii la care s-a administrat în cadrul tratamentului de primă linie chimioterapie pe bază de fluoropirimidine (excluzând irinotecan şi inhibitori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monoterapie, după eşecul schemelor de tratament chimioterapic conţinând fluoropirimidină, oxaliplatină şi irinotecan.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sau citologic de adenocarcinom la nivelul colonului sau/şi rectului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stadiul metastatic, conform clasificării TNM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genei RAS (KRAS şi NRAS) de tip sălbatic (non mutantă)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absolut de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aspartat aminotransferază (AST) &lt;/= 3 x limita superioară a valorilor normale (iar în cazul prezenţei metastazelor hepatice, AST &lt;/= 5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alanin-aminotransferază (ALT) &lt;/= 3 x limita superioară a valorilor normale (iar în cazul prezenţei metastazelor hepatice, ALT &lt;/= 5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&gt; 50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magneziu, calciu, potasiu seric: valori necontrolabile prin tratament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neoplasm colorectal metastatic şi gena RAS mutantă sau la care status-ul genei RAS este necunoscut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pneumonită interstiţială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fibroză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metastaze la nivelul sistemului nervos central necontrolate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precedentă a chimioterapiei sau terapiei sistemice pentru stadiul metastatic de cancer colorectal, cu excepţia pacienţilor care au primit chimioterapie (adjuvantă, neoadjuvantă sau radiosensibiliare) pe bază de fluoropirimidine în urmă cu mai puţin de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radioterapie administrată în urmă cu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persistenţa toxicităţilor determinate de administrarea radioterapiei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hipersensibilitate la medicaţia ce conţine platină sau la 5 fluorouracil, sau la leucovorină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infecţie prezentă ce necesită tratament sistemic sau orice infecţie necontrolată în urmă cu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boli cardiovasculare semnificative (infarct miocardic, angină instabilă, insuficienţă cardiacă congestivă, aritmie cardiacă severă, necontrolată) în urmă cu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boală inflamatorie intestinală activă, sau alte afecţiuni intestinale care determină diaree cronică (diaree de grad &gt; 2 conform CTCAE versiunea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tratamentul unei infecţii sistemice, în ultimele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afecţiuni care cresc riscul de toxicitate (de exemplu deficienţa de dihidropirimidine, ascită semnificativă, pleurezie semnificativă, sindromul Gilbert)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neuropatie periferică senzorială cu afectare funcţională de grad &gt; 3 conform CTCAE versiunea 3, indiferent de cauză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intervenţie chirurgicală majoră (ce necesită anestezie) în ultima lună, sau intervenţie chirurgicală minoră în ultimele 14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persistenţa toxicităţii post intervenţie chirurgicală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18. sarcină/alăptare.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panitumumab este necesară demonstrarea existenţei statusului RAS (KRAS şi NRAS) de tip sălbatic. Status-ul mutaţional trebuie determinat de către un laborator cu experienţă care foloseşte o metodă de testare a mutaţiilor KRAS (exoni 2, 3 şi 4) şi NRAS (exoni 2, 3 şi 4) validată.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Panitumuamb nu trebuie administrat intravenos prin injectare rapidă sau în bolus.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panitumumab au fost observate complicaţii infecţioase care pot pune viaţa în pericol şi complicaţii infecţioase letale incluzând fasceită necrozantă şi sepsis; după punerea pe piaţă, au fost raportate cazuri rare de sindrom Stevens-Johnson şi necroliză epidermică toxică la pacienţii trataţi cu panitumumab.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iniţierii tratamentului cu panitumumab, pacienţii trebuie testaţi pentru depistarea hipomagnezemiei şi hipokaliemiei.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de hipersensibilitate care au apărut la mai mult de 24 ore după perfuzie, incluzând un caz de angioedem cu evoluţie letală care a apărut la mai mult de 24 ore după perfuzare. Pacienţii trebuie să fie atenţionaţi despre posibilitatea de apariţie a unei reacţii adverse cu debut întârziat şi trebuie instruiţi să contacteze medicul dacă apar simptome ale unei reacţii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diaree severă şi deshidratare a fost observată insuficienţa renală acută. Pacienţii care au diaree severă trebuie instruiţi să se adreseze imediat unui profesionist din domeniul sănătăţii.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Panitumumab trebuie utilizat cu precauţie la pacienţii cu antecedente de cheratită, cheratită ulcerativă sau xeroftalmie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cu potenţial fertil, trebuie luate măsuri contraceptive adecvate în timpul tratamentului cu panitumumab şi pentru încă 2 luni de la administrarea ultimei doze; dacă panitumumab este utilizat în timpul sarcinii sau dacă pacienta rămâne gravidă în timpul tratamentului cu acest medicament, trebuie atenţionată asupra riscului potenţial de pierdere a sarcinii sau riscului potenţial asupra fătului.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de panitumumab este de 6 mg/kg administrată o dată la fiecare două săptămâni. Combinaţia acceptată a aduce economii bugetare conform raportului de evaluare a tehnologiilor medicale este cea dintre concentraţia de 100 mg şi cea de 400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există date clinice care să susţină ajustarea dozei la persoanele vârstnice.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Siguranţa şi eficacitatea panitumumabului nu au fost studiate la pacienţii cu 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Siguranţa şi eficacitatea panitumumabului nu au fost studiate la pacienţii cu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toxicităţii dermatologice sau apariţiei toxicităţii la nivelul ţesuturilor moi asociată cu complicaţii inflamatorii sau infecţioase grave sau care pot pune viaţa în pericol, administrarea de panitumumab trebuie întreruptă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sau agravării simptomelor pulmonare, tratamentul cu panitumumab trebuie întrerupt şi trebuie realizată o investigaţie promptă a apariţiei acestor simptome; dacă se </w:t>
      </w:r>
      <w:r>
        <w:rPr>
          <w:rFonts w:ascii="Times New Roman" w:hAnsi="Times New Roman" w:cs="Times New Roman"/>
          <w:i/>
          <w:iCs/>
          <w:sz w:val="28"/>
          <w:szCs w:val="28"/>
        </w:rPr>
        <w:lastRenderedPageBreak/>
        <w:t>stabileşte diagnosticul de boală pulmonară interstiţială tratamentul cu panitumumab trebuie oprit definitiv şi pacientul trebuie tratat corespunzător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reacţii adverse severe sau care pun în pericol viaţa în timpul perfuzării sau oricând după perfuzare (de exemplu prezenţa bronhospasmului, angioedem, hipotensiune arterială, necesitatea tratamentului parenteral sau anafilaxie), panitumumabul trebuie întrerupt definitiv; la pacienţii care prezintă o reacţie uşoară sau moderată legată de perfuzare (gradele 1 şi 2 CTCAE versiunea 4.0) viteza de perfuzare trebuie scăzută în timpul respectivei perfuzări; se recomandă menţinerea acestei viteze scăzute de perfuzie în cazul tuturor perfuziilor ulterioare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confirmat diagnosticul de cheratită ulcerativă, tratamentul cu panitumumab trebuie întrerupt temporar sau definitiv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diagnosticată cheratita, trebuie luate cu atenţie în considerare beneficiile şi riscurile continuării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evenimentelor trombotice venoase impun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dermatologice de gradul 3 (CTCAE versiunea 4.0) sau mai mare sau reacţiile adverse cutanate considerate intolerabile, impun anumite modificări ale dozei de panitumumab, care sunt menţionate în tabelul de mai jos:</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Apariţia       | Administrarea  | Rezultat       | Reglarea dozelor|</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de panitumumab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cutanate: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gradul 3*1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întrerupeţi 1  | ameliorat      | se continuă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iniţială       | sau 2 doze     | (&lt; gradul 3)   | perfuzia cu 100%|</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 a doua      | întrerupeţi 1  | ameliorat      | se continuă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80%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 a treia     | întrerupeţi 1  | ameliorat      | se continuă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60%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La a patra     | Întrerupeţi    |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tratamentul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Mai mare sau egal cu gradul 3 este definit ca sever sau care pune viaţa în pericol.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Tratamentul va continua până la progresia bolii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sau ori de câte ori este clinic indicat, pentru identificarea reacţiilor dermatologice; pacienţii cu reacţii dermatologice severe sau toxicitate la nivelul ţesuturilor moi sau la care apare agravarea reacţiilor în timpul administrării de panitumumab trebuie monitorizaţi pentru depistarea dezvoltării de sechele inflamatorii sau infecţioase (incluzând celulită şi fasceită necrozantă) şi trebuie iniţiat prompt tratamentul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inclusiv până la 8 săptămâni după terminarea tratamentului, pentru apariţia hipomagnezemiei, hipocalcemiei asociate, hipokaliemiei şi a hiperglicemiei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legate de perfuzare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 acute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infecţiei de tract urinar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afectării hematologice (anemie, leucopenie)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depistarea tulburărilor vasculare (hipertensiunii arteriale sau hipotensiunii arteriale, trombozei venoase profunde)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afectării respiratorii (embolie pulmonară, epistaxis, brohospasm)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apariţia tulburărilor gastro-intestinale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semnelor şi simptomelor sugestive de cheratită ca de exemplu apariţia sau agravarea inflamaţiei oculare, lacrimaţiei, sensibilităţii la lumină, vederii înceţoşate, durerii oculare şi/sau înroşirii ochilor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dezechilibrelor electrolitice (hipokaliemie, hipomagnezemie).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EVEROLIMUS (AFINITOR)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 celular renal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 Carcinom celular renal</w:t>
      </w:r>
      <w:r>
        <w:rPr>
          <w:rFonts w:ascii="Times New Roman" w:hAnsi="Times New Roman" w:cs="Times New Roman"/>
          <w:i/>
          <w:iCs/>
          <w:sz w:val="28"/>
          <w:szCs w:val="28"/>
        </w:rPr>
        <w:t xml:space="preserve"> - stadiul IV (avansat/metastatic) conform clasificării TNM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everolimus (afinitor) este indicat la pacienţii cu carcinom celular renal avansat care au</w:t>
      </w:r>
      <w:r>
        <w:rPr>
          <w:rFonts w:ascii="Times New Roman" w:hAnsi="Times New Roman" w:cs="Times New Roman"/>
          <w:i/>
          <w:iCs/>
          <w:sz w:val="28"/>
          <w:szCs w:val="28"/>
        </w:rPr>
        <w:t xml:space="preserve"> înregistrat progresie a bolii la sau în urma tratamentului cu terapie ţintită asupra FCEV (factor de creştere al endoteliilor vasculare)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carcinom cu celule renale clare (confirmat histologic şi citologic),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progresia bolii în timpul tratamentului sau după administrarea tratamentului cu inhibitori ai receptorilor FCEV,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anterior cu cytokine şi/sau inhibitori FCEV,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aflaţi sub tratament cronic cu corticosteroizi sau alţi agenţi imunosupresivi,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care prezintă o hipersensibilitate la everolimus sau alte rapamicine (siolimus, temsirolimus),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pacienţi cu metastaze la nivelul SNC care nu sunt controlate neurologic,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adverse inacceptabile şi necontrolabile chiar şi după reducerea dozelor sau după terapia simptomatică specifică a reacţiilor adverse apărute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Au fost raportate: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pneumonita neinfecţioasă (inclusiv boala pulmonară interstiţială) este un efect de clasă al derivaţilor rapamicinei, inclusiv everolimus; unele cazuri au fost severe şi în câteva ocazii, rezultatul letal,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bacteriene, micotice, virale sau cu protozoare, inclusiv infecţii cu patogeni oportunişti; unele au fost severe (au produs sepsis, insuficienţă respiratorie sau hepatică) şi ocazional,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care includ dar nu se limitează la: anafilaxie, dispnee, eritem facial, durere toracică sau angioedem,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ulceraţii ale mucoasei bucale, stomatită şi mucozită bucală,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 de insuficienţă renală (inclusiv insuficienţă renală acută), unele cu rezultat letal.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everolimus o dată pe zi, la aceeaşi oră.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nu trebuie mestecate sau sfărâmate.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substanţa activă, la alţi derivaţi ai rapamicinei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reducerea dozei se recomandă administrare a 5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Nu este necesară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uşoară (Child-Pugh A) - doza recomandată este de 7,5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moderată (Child-Pugh B) - doza recomandată este de 5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severă (Child-Pugh C) - everolimus este recomandat numai dacă beneficiul dorit depăşeşte riscul. În acest caz, doza de 2,5 mg zilnic nu trebuie depăşită.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Ajustările dozei trebuie efectuate dacă statusul hepatic al pacientului (Child-Pugh) se schimbă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w:t>
      </w:r>
      <w:r>
        <w:rPr>
          <w:rFonts w:ascii="Times New Roman" w:hAnsi="Times New Roman" w:cs="Times New Roman"/>
          <w:i/>
          <w:iCs/>
          <w:sz w:val="28"/>
          <w:szCs w:val="28"/>
        </w:rPr>
        <w:t xml:space="preserve"> a tratamentului până la ameliorarea simptomelor (grad &lt;/= 1) şi reiniţierea cu doza redusă se recomandă în următoarele situaţii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grad 2,3;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grad 2,3;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 grad 2 dacă toxicitatea devine intolerabilă, şi grad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 - grad 2 (&lt; 75,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3 şi 4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 grad 3 (&gt; 1, &gt;/=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4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3, până la revenirea la grad &lt;/= 2 (&gt;/= 1,25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dispariţia febrei.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Întreruperea definitivă</w:t>
      </w:r>
      <w:r>
        <w:rPr>
          <w:rFonts w:ascii="Times New Roman" w:hAnsi="Times New Roman" w:cs="Times New Roman"/>
          <w:i/>
          <w:iCs/>
          <w:sz w:val="28"/>
          <w:szCs w:val="28"/>
        </w:rPr>
        <w:t xml:space="preserve"> a tratamentului se recomandă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 grad 2, dacă recuperarea nu are loc în maximum 4 săptămâni; grad 3, dacă reapare toxicitatea;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grad 3, la reiniţierea tratamentului;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atât timp cât se observă beneficii clinice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şi periodic - funcţia renală, inclusiv concentraţia de azot ureic sanguin (AUS), proteinuria şi creatinina serică; colesterol, trigliceride, hemograma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 - control glicemic la administrarea medicamentelor care pot induce hiperglicemie,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depistarea simptomelor pulmonare care indică boală pulmonară interstiţială sau pneumonită; apariţiei ulceraţiilor bucale; apariţiei reacţiilor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LAPATINIBUM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mamar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Neoplasmului mamar</w:t>
      </w:r>
      <w:r>
        <w:rPr>
          <w:rFonts w:ascii="Times New Roman" w:hAnsi="Times New Roman" w:cs="Times New Roman"/>
          <w:i/>
          <w:iCs/>
          <w:sz w:val="28"/>
          <w:szCs w:val="28"/>
        </w:rPr>
        <w:t xml:space="preserve"> - stadiul IV (metastatic) conform clasificării TNM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lapatinib este indicat în Neoplasmul mamar:</w:t>
      </w:r>
      <w:r>
        <w:rPr>
          <w:rFonts w:ascii="Times New Roman" w:hAnsi="Times New Roman" w:cs="Times New Roman"/>
          <w:i/>
          <w:iCs/>
          <w:sz w:val="28"/>
          <w:szCs w:val="28"/>
        </w:rPr>
        <w:t xml:space="preserve">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 în prezent.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care exprimă HER2 (ErbB2) în exces sunt definite de IHC3+ sau IHC2+ împreună cu amplificarea genică, sau doar de amplificarea genică.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Statusul HER2 ar trebui determinat metode precise şi validate.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au primit tratament anterior pentru boala 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post-menopauză,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sân invaziv stadiul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măsurabilă sau nu conform RECIST,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pozitive ER şi/sau PgR (indiferent de test; tumori primare sau secundare),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instituirea tratamentului cu lapatinib este permisă numai dacă terapia adjuvantă cu inhibitori de aromatază a încetat cu cel puţin 1 an înainte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instituirea tratamentului cu lapatinib este permisă numai dacă terapia adjuvantă cu trastuzumab a încetat cu cel puţin 1 an înainte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fracţia de ejecţie cardiacă în intervalul valorilor normale, măsurată prin ecocardiografie (ECHO sau MUGA),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ECOG 0 - 1.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extinderea afectării viscerale simptomatice care include afectarea hepatică sau extinderea limfatică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chimioterapie, pentru disfuncţii endocrine, imunoterapie, terapie biologică sau anti-EGFR/HER2 pentru boala avansată sau metastatică,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bifosfonaţi pentru metastazele osoase este permisă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FEVS care semnifică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şi pneumonie; toxicitatea pulmonară poate fi severă şi poate determina insuficienţă respiratorie; au fost raportate cazuri letale, cauzalitatea morţii fiind incertă,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administrarea cu prudenţă la pacienţii cu insuficienţă renală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inclusiv forma severă - tratamentul preventiv al diareei cu medicamente antidiareice;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grave;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evitarea tratamentului concomitent cu inhibitori (inclusiv sucul de grapefruit) sau inductori ai CYP3A4, lapatinib fiind metabolizat predominant de CYP3A;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evita administrarea concomitentă a medicamentelor cu indice terapeutic îngust, care sunt substraturi ale CYP3A4 şi/sau CYP2C8 şi a celor care cresc pH-ul gastric deoarece scad solubilitatea şi absorbţia lapatinibului.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 în asocierea Lapatinibum + inhibitor de aromatază: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Lapatinib este 1500 mg (de exemplu şase comprimate) o dată pe zi, continuu.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zilnică nu trebuie divizată în mai multe prize iar administrarea se face cu cel puţin o oră înainte sau cu cel puţin o oră după ingestia de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Datele obţinute dintr-un studiu clinic de fază III nu au demonstrat diferenţe în eficacitatea şi siguranţa asocierii lapatinib + letrozol între pacienţii cu vârsta &gt;/= 65 ani şi &lt; 65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utilizării lapatinib la pacienţi cu vârsta &lt; 18 ani nu a fost stabilită. Nu există date disponibile.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întrerupt în următoarele situaţii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pulmonare de gradul 3 NCI CTCAE sau mai mare;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4 NCI CTCAE;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de grad mai mare sau egal cu 2 NCI CTCAE; reiniţierea tratamentului (1500 mg/zi lapatinib + inhibitor de aromatază) se face când toxicitatea se ameliorează până la grad 1 sau mai mic; dacă toxicitatea reapare, se reduce doza (1250 mg/zi);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modificările funcţiei hepatice sunt severe; nu se recomandă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eritem multiform sau reacţii care pun viaţa în pericol: sindromul Stevens-Johnson sau necroliză toxică epidermică.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continuă atâta timp cât se observă un beneficiu clinic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examen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tratamentului şi apoi lunar - determinarea toxicităţii hepatice (transaminaze, bilirubină, fosfatază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evaluarea electrocardiografică (interval QTc);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pulmonare care indică boală pulmonară interstiţială sau pneumonită;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semnelor clinice sau simptomelor de insuficienţă cardiacă congestivă;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modificărilor FEVs;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modificărilor concentraţiilor plasmatice ale electroliţilor (de exemplu calciu, magneziu).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AFATINIBUM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pulmonar altul decât cel cu celule mici (NSCLC)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diagnostic histopatologic de adenocarcinom pulmonar stadiul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mutaţie activatoare a genei receptorul factorului de creştere epidermal (EGFR) prezentă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fără tratament sistemic anterior pentru boala avansată (inclusiv inhibitori de tirozin kinaza ai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Chimioterapia anterioară adjuvantă sau neoadjuvantă este permisă dacă ultimul ciclu a fost administrat cu peste 6 luni în urmă.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Chimioradioterapia pentru boala locoregional avansată este de asemenea permisă dacă ultima administrare a chimioterapiei sau radioterapiei a fost cu peste 6 luni în urmă.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insuficienţa renală severă (nu se recomandă tratamentul cu Afatinib la pacienţii cu RFG &lt; 15 ml/min/1,73 mp sau la cei dializaţi)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pulmonară interstiţială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afectare gastrointestinală semnificativă sau recentă cu diaree (de exemplu boala Crohn, sindrom de malabsorţie, sau sindrom diareic indiferent de etiologie)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infarct miocardic acut, angină instabilă în ultimele 6 luni, aritmii necontrolate, insuficienţă cardiacă clasa III sau IV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alăptarea, sarcina.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Trebuie utilizate metode contraceptive adecvate în timpul tratamentului cu afatinib şi timp de cel puţin 1 lună după ultima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iniţial este de 40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trebuie administrat fără alimente. Nu trebuie consumate alimente cel puţin 3 ore înainte şi cel puţin 1 oră după administrarea acestui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se recomandă ajustări ale dozei pentru pacienţii vârstnici. Nu a fost observat un impact semnificativ al vârstei (interval: 28 ani - 87 ani) asupra farmacocineticii afatinib.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sunt necesare ajustări ale dozei iniţiale la pacienţii cu insuficienţă hepatică uşoară (Child Pugh A) sau moderată (Child Pugh B). Nu este recomandat tratamentul cu afatinib la pacienţii cu insuficienţă hepatică severă (Child 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w:t>
      </w:r>
      <w:r>
        <w:rPr>
          <w:rFonts w:ascii="Times New Roman" w:hAnsi="Times New Roman" w:cs="Times New Roman"/>
          <w:i/>
          <w:iCs/>
          <w:sz w:val="28"/>
          <w:szCs w:val="28"/>
        </w:rPr>
        <w:t xml:space="preserve"> Ajustarea dozelor în cazul reacţiilor adverse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Reacţii adverse</w:t>
      </w:r>
      <w:r>
        <w:rPr>
          <w:rFonts w:ascii="Courier New" w:hAnsi="Courier New" w:cs="Courier New"/>
          <w:i/>
          <w:iCs/>
        </w:rPr>
        <w:t xml:space="preserve">   |         </w:t>
      </w:r>
      <w:r>
        <w:rPr>
          <w:rFonts w:ascii="Courier New" w:hAnsi="Courier New" w:cs="Courier New"/>
          <w:b/>
          <w:bCs/>
          <w:i/>
          <w:iCs/>
        </w:rPr>
        <w:t>Dozele recomandate</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CTCAE*a</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Grad 1 sau Grad 2 | Nu necesită      | Nu necesită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întrerupere*b    | ajustarea dozei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Grad 2            | Întrerupere până | Continuare cu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(prelungită*c sau | la Grad 0 sau    | reducerea dozei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intolerabilă) sau | Grad 1*b         | cu câte 10 mg*d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Grad &gt; 3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Criteriile de Terminologie Comună pentru Evenimente Adverse ale NCI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 de diaree, trebuie administrate imediat medicamente antidiareice (de exemplu loperamidă), iar administrarea acestora va continua în diareea persistentă până când diareea încetează.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&gt; 48 de ore de diaree şi/sau &gt; 7 zile de erupţie cutanată tranzitorie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pacientul nu tolerează 20 mg/zi, trebuie luată în considerare întreruperea permanentă a administrării afatinibului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diareei severe impune fie întreruperea temporară fie reducerea dozei fie întreruperea permanentă a tratamentului cu afatinib.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cutanate severe necesită fie întreruperea temporară a tratamentului fie reducerea dozei de afatinib.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leziunilor buloase, pustuloase sau exfoliative severe impun întreruperea temporară sau permanentă a tratamentului cu afatinib.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insuficienţei hepatice severe, impune oprirea administrării afatinibului.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keratitei ulcerative, impune întreruperea temporară sau permanentă a tratamentului cu afatinib.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fracţiei de ejecţie impune întreruperea temporară sau permanentă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insuficienţei renale severe impune întreruperea definitivă a tratamentului cu afatinib (clearance al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(CT sau RMN sau PET)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boală pulmonară interstiţială.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sau agravarea erupţiilor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afectării cardiace (va fi evaluată inclusiv FE</w:t>
      </w:r>
      <w:r>
        <w:rPr>
          <w:rFonts w:ascii="Times New Roman" w:hAnsi="Times New Roman" w:cs="Times New Roman"/>
          <w:i/>
          <w:iCs/>
          <w:sz w:val="28"/>
          <w:szCs w:val="28"/>
          <w:vertAlign w:val="subscript"/>
        </w:rPr>
        <w:t>vs</w:t>
      </w:r>
      <w:r>
        <w:rPr>
          <w:rFonts w:ascii="Times New Roman" w:hAnsi="Times New Roman" w:cs="Times New Roman"/>
          <w:i/>
          <w:iCs/>
          <w:sz w:val="28"/>
          <w:szCs w:val="28"/>
        </w:rPr>
        <w:t>), la pacienţii cu factori de risc cardiovascular şi cei cu afecţiuni care pot influenţa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şi tratarea afecţiunilor oculare.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BOSUTINIBUM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mieloidă cronică (LMC) cu cromozom Philadelphia şi/sau BCR-ABL pozitiv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este de 500 mg/zi, în administrare continuă.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continuă în mod cronic, până la o eventuală apariţie a eşecului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sau modificări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hematologice</w:t>
      </w:r>
      <w:r>
        <w:rPr>
          <w:rFonts w:ascii="Times New Roman" w:hAnsi="Times New Roman" w:cs="Times New Roman"/>
          <w:i/>
          <w:iCs/>
          <w:sz w:val="28"/>
          <w:szCs w:val="28"/>
        </w:rPr>
        <w:t xml:space="preserve"> (neutropenie, trombocitopenie) - reduceri de doză recomandate: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de neutrofile este &lt; 1000/mmc şi/sau trombocite sub 50.000/mmc: se opreşte bosutinibul până la creşterea neutrofilelor peste 1000/mmc şi a trombocitelor peste 50.000/mmc.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reia tratamentul la aceeaşi doză dacă corecţia acestor parametri s-a realizat într-un interval mai mic de 2 săptămâni. Dacă aceste valori rămân scăzute la mai mult de două săptămâni, se reia bosutinib în doză redusă cu 100 mg/zi, iar dacă citopeniile recidivează, se scade cu încă 100 mg doza de bosutinib după refacere, la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sub 300 mg nu au fost evaluate.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de cauza nehematologică: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transaminazele cresc la peste 5 x limita superioară a normalului, tratamentul se întrerupe până la scăderea acestora sub 2.5 x şi poate fi reluat apoi la 400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scăderea transaminazelor sub valoarea 2.5 x durează peste 4 săptămâni, este de luat în considerare oprirea tratamentului cu bosutinib.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Diaree severă</w:t>
      </w:r>
      <w:r>
        <w:rPr>
          <w:rFonts w:ascii="Times New Roman" w:hAnsi="Times New Roman" w:cs="Times New Roman"/>
          <w:i/>
          <w:iCs/>
          <w:sz w:val="28"/>
          <w:szCs w:val="28"/>
        </w:rPr>
        <w:t xml:space="preserve"> (grad 3 - 4 conform Criteriilor de terminologie comună pentru reacţiile adverse ale Institutului Naţional de Cancer (NCI CTCAE)): întrerupere şi reluare la doza de 400 mg după scăderea toxicităţii la un grad &lt;/=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moderată</w:t>
      </w:r>
      <w:r>
        <w:rPr>
          <w:rFonts w:ascii="Times New Roman" w:hAnsi="Times New Roman" w:cs="Times New Roman"/>
          <w:i/>
          <w:iCs/>
          <w:sz w:val="28"/>
          <w:szCs w:val="28"/>
        </w:rPr>
        <w:t xml:space="preserve"> (valoarea CrCL între 30 şi 50 ml/min, calculată pe baza formulei Cockroft-Gault), doza recomandată de bosutinib este de 400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(valoarea CrCL &lt; 30 ml/min, calculată pe baza formulei Cockroft-Gault), doza recomandată de bosutinib este de 300 mg zilnic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definirea răspunsului la tratament şi monitorizarea se face conform recomandărilor ELN (European Leukemia Net) curente (www.leukemia-net.org).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şi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bosutinib şi trebuiesc monitorizate periodic pe parcursul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Patologia gastrointestinal preexistentă poate interfera cu administrarea de bosutinib.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AXITINIBUM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cu celule renale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Axitinibum este indicat pentru tratamentul pacienţilor adulţi cu carcinom renal în stadiu avansat după eşecul tratamentului anterior cu sunitinib sau cu un medicament din clasa citokinelor.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conform clasificării TNM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carcinom cu celule renale clare, confirmat histologic sau citologic, stadiul avansat/metastatic (stadiul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neoplazice, în urma administrării terapiei de primă linie cu sunitinib sau citokine, evidenţiată utilizând criteriile RECIST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neutrofile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&gt;/= 75,000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hemoglobină &gt;/= 9.0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AST and ALT &lt;/= 2.5 x limita superioară a valorilor normale, iar în cazul prezenţei metastazelor hepatice, AST and ALT &lt;/= 5.0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&lt;/= 1.5 x limita superioară a valorilor normale sau ClCr &gt;/= 60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valori normale ale TA (TA sistolică &lt; 140 mmHg, TA distolică &lt; 90 mmHg);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FEVS normală.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a două sau mai multe tratamente sistemice pentru stadiul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angină instabilă, AVC, AIT, by-pass coronarian, montare stent coronarian, în ultimele 12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TVP, TEP,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clasa III sau IV NYHA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 în ultimele 6 luni, netratat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gastro-intestinale active în ultimele 3 luni, manifestate prin hematemeză, hematochezie, melenă, care nu au fost determinate de neoplasm şi pentru care nu există dovezi de rezoluţie documentate endoscopic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diateze hemoragice, coagulopatii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plăgi dehiscente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ulcere, leziuni greu vindecabile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&lt; 15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Axitinib trebuie utilizat cu precauţie la pacienţii care prezintă risc pentru evenimente arteriale embolice şi trombotice sau care au astfel de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pentru un eveniment hemoragic este necesară intervenţia medicală, se recomandă întreruperea temporară a tratamentului cu axitinib.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hipotiroidism trebuie trataţi conform practicilor medicale standard, înainte de instituirea tratamentului cu axitinib.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Sucul de grapefruit trebuie evitat în timpul tratamentului cu axitinib.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axitinib 5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este necesară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Este recomandată creşterea sau scăderea dozei, în funcţie de siguranţa şi toleranţa individuală.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poate fi crescută la axitinib 7 mg de două ori pe zi la pacienţii care tolerează doza iniţială de 5 mg de două ori pe zi fără reacţii adverse &gt; gradul 2 (adică fără reacţii adverse severe, în </w:t>
      </w:r>
      <w:r>
        <w:rPr>
          <w:rFonts w:ascii="Times New Roman" w:hAnsi="Times New Roman" w:cs="Times New Roman"/>
          <w:i/>
          <w:iCs/>
          <w:sz w:val="28"/>
          <w:szCs w:val="28"/>
        </w:rPr>
        <w:lastRenderedPageBreak/>
        <w:t>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Ulterior, utilizând aceleaşi criterii, doza poate fi crescută la maximum 10 mg axitinib de două ori pe zi la pacienţii care tolerează doza de axitinib de 7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este necesară reducerea dozei, doza de axitinib poate fi redusă la 3 mg de două ori pe zi şi, în continuare, la 2 mg de două ori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temporară/definitivă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agravarea insuficienţei cardiace necesită fie întreruperea temporară sau permanentă a tratamentului cu sau fără reducerea dozei de axitinib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semnelor sau simptomelor sindromului de encefalopatie posterioară reversibilă, impune întreruperea definitivă a tratamentului cu axitinib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proteinuria moderată până la severă, impune reducerea dozei de axitinib sau întreruperea temporară a tratamentului cu axitinib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insuficienţa hepatică moderată impune scăderea dozei de axitinib (a se vedea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scăderea fracţiei de ejecţie a ventriculului stâng impune reducerea dozei sau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apariţia IMA, AVC sau AIT impun oprirea definitivă 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apariţia perforaţiilor sau fistulelor gastro-intestinale impun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apariţia evenimentelor trombotice venoase impun oprirea 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apariţia evenimentelor hemoragice impun întreruperea definitivă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examen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insuficienţă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FE</w:t>
      </w:r>
      <w:r>
        <w:rPr>
          <w:rFonts w:ascii="Times New Roman" w:hAnsi="Times New Roman" w:cs="Times New Roman"/>
          <w:i/>
          <w:iCs/>
          <w:sz w:val="28"/>
          <w:szCs w:val="28"/>
          <w:vertAlign w:val="subscript"/>
        </w:rPr>
        <w:t>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sindromului de encefalopatie posterioară reversibilă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funcţiei tiroidiene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creşterii valorilor hemoglobinei sau hematocritului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necesar pentru apariţia evenimentelor venoase embolice şi trombotice şi a evenimentelor arteriale embolice şi trombotice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simptomelor de perforaţie gastro-intestinală sau fistule sau altor tulburări gastro-intestinale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pentru detectarea afecţiunilor cutanate şi ale ţesutului subcutanat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agravării proteinuriei şi apariţia sau agravarea insuficienţei renale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IBRUTINIBUM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limfatică cronică (LLC)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 cu celule de manta (LCM) recidivant sau refractar.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w:t>
      </w:r>
      <w:r>
        <w:rPr>
          <w:rFonts w:ascii="Times New Roman" w:hAnsi="Times New Roman" w:cs="Times New Roman"/>
          <w:i/>
          <w:iCs/>
          <w:sz w:val="28"/>
          <w:szCs w:val="28"/>
        </w:rPr>
        <w:t xml:space="preserve">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ca tratament de </w:t>
      </w:r>
      <w:r>
        <w:rPr>
          <w:rFonts w:ascii="Times New Roman" w:hAnsi="Times New Roman" w:cs="Times New Roman"/>
          <w:b/>
          <w:bCs/>
          <w:i/>
          <w:iCs/>
          <w:sz w:val="28"/>
          <w:szCs w:val="28"/>
        </w:rPr>
        <w:t>primă linie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care au primit anterior cel puţin o linie</w:t>
      </w:r>
      <w:r>
        <w:rPr>
          <w:rFonts w:ascii="Times New Roman" w:hAnsi="Times New Roman" w:cs="Times New Roman"/>
          <w:i/>
          <w:iCs/>
          <w:sz w:val="28"/>
          <w:szCs w:val="28"/>
        </w:rPr>
        <w:t xml:space="preserve"> de tratament - în </w:t>
      </w:r>
      <w:r>
        <w:rPr>
          <w:rFonts w:ascii="Times New Roman" w:hAnsi="Times New Roman" w:cs="Times New Roman"/>
          <w:b/>
          <w:bCs/>
          <w:i/>
          <w:iCs/>
          <w:sz w:val="28"/>
          <w:szCs w:val="28"/>
        </w:rPr>
        <w:t>monoterapie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LCM</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w:t>
      </w:r>
      <w:r>
        <w:rPr>
          <w:rFonts w:ascii="Times New Roman" w:hAnsi="Times New Roman" w:cs="Times New Roman"/>
          <w:b/>
          <w:bCs/>
          <w:i/>
          <w:iCs/>
          <w:sz w:val="28"/>
          <w:szCs w:val="28"/>
        </w:rPr>
        <w:t>au recăzut</w:t>
      </w:r>
      <w:r>
        <w:rPr>
          <w:rFonts w:ascii="Times New Roman" w:hAnsi="Times New Roman" w:cs="Times New Roman"/>
          <w:i/>
          <w:iCs/>
          <w:sz w:val="28"/>
          <w:szCs w:val="28"/>
        </w:rPr>
        <w:t xml:space="preserve"> după tratamentul administrat anterior - în </w:t>
      </w:r>
      <w:r>
        <w:rPr>
          <w:rFonts w:ascii="Times New Roman" w:hAnsi="Times New Roman" w:cs="Times New Roman"/>
          <w:b/>
          <w:bCs/>
          <w:i/>
          <w:iCs/>
          <w:sz w:val="28"/>
          <w:szCs w:val="28"/>
        </w:rPr>
        <w:t>monoterapie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 boala activă: minim 1 criteriu</w:t>
      </w:r>
      <w:r>
        <w:rPr>
          <w:rFonts w:ascii="Times New Roman" w:hAnsi="Times New Roman" w:cs="Times New Roman"/>
          <w:i/>
          <w:iCs/>
          <w:sz w:val="28"/>
          <w:szCs w:val="28"/>
        </w:rPr>
        <w:t xml:space="preserve"> IWCLL 2008 îndeplinit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diagnostic confirmat</w:t>
      </w:r>
      <w:r>
        <w:rPr>
          <w:rFonts w:ascii="Times New Roman" w:hAnsi="Times New Roman" w:cs="Times New Roman"/>
          <w:i/>
          <w:iCs/>
          <w:sz w:val="28"/>
          <w:szCs w:val="28"/>
        </w:rPr>
        <w:t xml:space="preserve"> de LLC/sau LCM (prin </w:t>
      </w:r>
      <w:r>
        <w:rPr>
          <w:rFonts w:ascii="Times New Roman" w:hAnsi="Times New Roman" w:cs="Times New Roman"/>
          <w:b/>
          <w:bCs/>
          <w:i/>
          <w:iCs/>
          <w:sz w:val="28"/>
          <w:szCs w:val="28"/>
        </w:rPr>
        <w:t>imunofenotipare</w:t>
      </w:r>
      <w:r>
        <w:rPr>
          <w:rFonts w:ascii="Times New Roman" w:hAnsi="Times New Roman" w:cs="Times New Roman"/>
          <w:i/>
          <w:iCs/>
          <w:sz w:val="28"/>
          <w:szCs w:val="28"/>
        </w:rPr>
        <w:t xml:space="preserve"> prin citometrie în flux sau examen histopatologic cu </w:t>
      </w:r>
      <w:r>
        <w:rPr>
          <w:rFonts w:ascii="Times New Roman" w:hAnsi="Times New Roman" w:cs="Times New Roman"/>
          <w:b/>
          <w:bCs/>
          <w:i/>
          <w:iCs/>
          <w:sz w:val="28"/>
          <w:szCs w:val="28"/>
        </w:rPr>
        <w:t>imunohistochimie</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 Pugh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w:t>
      </w:r>
      <w:r>
        <w:rPr>
          <w:rFonts w:ascii="Times New Roman" w:hAnsi="Times New Roman" w:cs="Times New Roman"/>
          <w:b/>
          <w:bCs/>
          <w:i/>
          <w:iCs/>
          <w:sz w:val="28"/>
          <w:szCs w:val="28"/>
        </w:rPr>
        <w:t>LLC</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420 mg (3 capsule de 140 mg) o dată pe zi</w:t>
      </w:r>
      <w:r>
        <w:rPr>
          <w:rFonts w:ascii="Times New Roman" w:hAnsi="Times New Roman" w:cs="Times New Roman"/>
          <w:i/>
          <w:iCs/>
          <w:sz w:val="28"/>
          <w:szCs w:val="28"/>
        </w:rPr>
        <w:t>, administrate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w:t>
      </w:r>
      <w:r>
        <w:rPr>
          <w:rFonts w:ascii="Times New Roman" w:hAnsi="Times New Roman" w:cs="Times New Roman"/>
          <w:b/>
          <w:bCs/>
          <w:i/>
          <w:iCs/>
          <w:sz w:val="28"/>
          <w:szCs w:val="28"/>
        </w:rPr>
        <w:t>LCM</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560 mg (4 caps de 140 mg) o dată pe zi</w:t>
      </w:r>
      <w:r>
        <w:rPr>
          <w:rFonts w:ascii="Times New Roman" w:hAnsi="Times New Roman" w:cs="Times New Roman"/>
          <w:i/>
          <w:iCs/>
          <w:sz w:val="28"/>
          <w:szCs w:val="28"/>
        </w:rPr>
        <w:t>, administrate oral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Ibrutinibul trebuie administrat oral o dată pe zi cu un pahar cu apă la aproximativ aceeaşi oră în fiecare zi. Capsulele se înghit întregi, nu se deschid, nu se sparg, nu se mestecă. Se pot lua înainte sau după masă.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sarcina</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La pacienţii trataţi cu IBRUTINIB este </w:t>
      </w:r>
      <w:r>
        <w:rPr>
          <w:rFonts w:ascii="Times New Roman" w:hAnsi="Times New Roman" w:cs="Times New Roman"/>
          <w:b/>
          <w:bCs/>
          <w:i/>
          <w:iCs/>
          <w:sz w:val="28"/>
          <w:szCs w:val="28"/>
        </w:rPr>
        <w:t>contraindicată utilizarea preparatelor pe bază de plante ce conţin sunătoare.</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Ajustarea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trebuie </w:t>
      </w:r>
      <w:r>
        <w:rPr>
          <w:rFonts w:ascii="Times New Roman" w:hAnsi="Times New Roman" w:cs="Times New Roman"/>
          <w:b/>
          <w:bCs/>
          <w:i/>
          <w:iCs/>
          <w:sz w:val="28"/>
          <w:szCs w:val="28"/>
        </w:rPr>
        <w:t>întrerupt</w:t>
      </w:r>
      <w:r>
        <w:rPr>
          <w:rFonts w:ascii="Times New Roman" w:hAnsi="Times New Roman" w:cs="Times New Roman"/>
          <w:i/>
          <w:iCs/>
          <w:sz w:val="28"/>
          <w:szCs w:val="28"/>
        </w:rPr>
        <w:t xml:space="preserve"> pentru oricare </w:t>
      </w:r>
      <w:r>
        <w:rPr>
          <w:rFonts w:ascii="Times New Roman" w:hAnsi="Times New Roman" w:cs="Times New Roman"/>
          <w:b/>
          <w:bCs/>
          <w:i/>
          <w:iCs/>
          <w:sz w:val="28"/>
          <w:szCs w:val="28"/>
        </w:rPr>
        <w:t>toxicitate non-hematologică grd &gt;/= 3, neutropenie grd &gt;/= 3 cu infecţie sau febră sau toxicitate hematologică grd. 4</w:t>
      </w:r>
      <w:r>
        <w:rPr>
          <w:rFonts w:ascii="Times New Roman" w:hAnsi="Times New Roman" w:cs="Times New Roman"/>
          <w:i/>
          <w:iCs/>
          <w:sz w:val="28"/>
          <w:szCs w:val="28"/>
        </w:rPr>
        <w:t>. După rezolvarea completă sau reducerea toxicităţii la grd 1, tratamentul se reia cu aceeaşi doză. Dacă toxicitatea reapare, la reluarea tratamentului doza se reduce cu 1 caps (140 mg)/zi; dacă este nevoie, doza zilnică se mai poate reduce cu o capsulă/zi.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toxicitatea persistă sau reapare după 2 reduceri de doză, se renunţă la tratamentul cu ibrutinib.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vârstnici nu este necesară ajustarea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 nu este necesară ajustarea dozei la pacienţii cu insuficienţă renală. La pacienţii cu insuficienţă renală severă (clearance-ul creatininei &lt; 30 ml/min) IBRUTINIB se va administra numai dacă beneficiile depăşesc riscurile, iar pacienţii trebuie monitorizaţi îndeaproape pentru semne de toxicitate.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 la pacienţii cu funcţia hepatică afectată uşor sau moderat (Child- Pugh cls A şi B) doza recomandată este de 280 mg, respectiv 140 mg, cu monitorizarea semnelor de toxicitate. Nu este recomandată administrarea ibrutinib la pacienţii cu disfuncţie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Interacţiuni medicamentoase</w:t>
      </w:r>
      <w:r>
        <w:rPr>
          <w:rFonts w:ascii="Times New Roman" w:hAnsi="Times New Roman" w:cs="Times New Roman"/>
          <w:i/>
          <w:iCs/>
          <w:sz w:val="28"/>
          <w:szCs w:val="28"/>
        </w:rPr>
        <w:t xml:space="preserve"> - Medicamentele care au un mecanism de acţiune care inhibă puternic sau moderat CYP3A potentează acţiunea ibrutinib şi trebuie evitate. Dacă este absolut necesară folosirea unui asemenea medicament se recomandă întreruperea temporară a ibrutinib sau reducerea dozei la 140 mg (1 caps)/zi cu monitorizare atentă. Nu este necesară ajustarea dozei când se asociază cu medicamente care inhibă uşor CYP3A.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Perioada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atentă pentru orice semne sau simptome de toxicitate hematologică (febră şi infecţii, sângerare, sdr. de leucostază) sau non-hematologică.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controlul lunar sau la nevoie mai frecvent, al hemogramei, funcţiei hepatice, renale, electroliţilor; efectuarea iniţial şi apoi monitorizare periodică (la aprecierea medicului) a EKG (pentru estimarea intervalului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febrei, neutropeniei şi infecţiilor şi trebuie instituită terapia antiinfecţioasă adecvată, după caz.</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monitoriza lunar hemoleucograma completă - citopenie.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factori de risc cardiac, hipertensiune arterial, infecţii acute şi antecedente de fibrilaţie atrială se recomandă monitorizarea clinică periodică a pacienţilor pentru fibrilaţie atrială. Pacienţii care dezvoltă simptome de aritmii sau dispnee nou instalată trebuie evaluaţi clinic şi ECG.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cu atenţie a pacienţilor care prezintă volum tumoral crescut înainte de tratament şi luarea măsurilor corespunzătoare pentru sindromul de liză tumorală.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cancerului cutanat de tip non-melanom.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pentru simptome pulmonare sugestive de boala pulmonară interstiţială.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RĂSPUNSULUI LA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cu ibrutinib în LLC şi LCM se apreciază după: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hematologice: dispariţia/reducerea limfocitozei din măduvă/sânge periferic, corectarea anemiei şi trombopeniei- şi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reducerea/dispariţia adenopatiilor periferice şi organomegaliilor, a semnelor generale.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ibrutinib se întrerupe: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progresia bolii sub tratament şi se pierde beneficiul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toxicitate inacceptabilă sau toxicitatea persistă după două scăderi succesive de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necesită obligatoriu tratament cu unul din medicamentele incompatibile cu administrarea ibrutinib;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PARTICULARITĂŢI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Limfocitoza</w:t>
      </w:r>
      <w:r>
        <w:rPr>
          <w:rFonts w:ascii="Times New Roman" w:hAnsi="Times New Roman" w:cs="Times New Roman"/>
          <w:i/>
          <w:iCs/>
          <w:sz w:val="28"/>
          <w:szCs w:val="28"/>
        </w:rPr>
        <w:t xml:space="preserve"> ca efect farmacodinamic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iniţierea tratamentului, la aproximativ trei sferturi dintre pacienţii cu LLC trataţi cu IBRUTINIB, s-a observat o creştere reversibilă a numărului de limfocite (de exemplu o creştere de &gt;/= 50% faţă de valoarea iniţială şi un număr absolut &gt; 5000/mcl), deseori asociată cu reducerea limfadenopatiei.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limfocitoză observată reprezintă un efect farmacodinamic şi NU trebuie considerată boală progresivă, în absenţa altor constatări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de obicei în primele câteva săptămâni de tratament cu IBRUTINIB (durata mediană de timp 1,1 săptămâni) şi de obicei dispare într-un interval median de timp de 18,7 săptămâni la pacienţii cu LLC.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ATENŢIONĂRI ŞI PRECAUŢII SPECIALE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IBRUTINIB </w:t>
      </w:r>
      <w:r>
        <w:rPr>
          <w:rFonts w:ascii="Times New Roman" w:hAnsi="Times New Roman" w:cs="Times New Roman"/>
          <w:b/>
          <w:bCs/>
          <w:i/>
          <w:iCs/>
          <w:sz w:val="28"/>
          <w:szCs w:val="28"/>
          <w:u w:val="single"/>
        </w:rPr>
        <w:t>nu trebuie administrat cu suc de grepfrut sau portocale de Sevilia</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Warfarina sau alţi antagonişti ai vitaminei K</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nu</w:t>
      </w:r>
      <w:r>
        <w:rPr>
          <w:rFonts w:ascii="Times New Roman" w:hAnsi="Times New Roman" w:cs="Times New Roman"/>
          <w:i/>
          <w:iCs/>
          <w:sz w:val="28"/>
          <w:szCs w:val="28"/>
        </w:rPr>
        <w:t xml:space="preserve"> trebuie administraţi concomitent cu IBRUTINIB. Trebuie evitate suplimentele cum ar fi </w:t>
      </w:r>
      <w:r>
        <w:rPr>
          <w:rFonts w:ascii="Times New Roman" w:hAnsi="Times New Roman" w:cs="Times New Roman"/>
          <w:b/>
          <w:bCs/>
          <w:i/>
          <w:iCs/>
          <w:sz w:val="28"/>
          <w:szCs w:val="28"/>
          <w:u w:val="single"/>
        </w:rPr>
        <w:t>uleiul de peşte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preparatele cu vitamina E</w:t>
      </w:r>
      <w:r>
        <w:rPr>
          <w:rFonts w:ascii="Times New Roman" w:hAnsi="Times New Roman" w:cs="Times New Roman"/>
          <w:b/>
          <w:bCs/>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w:t>
      </w:r>
      <w:r>
        <w:rPr>
          <w:rFonts w:ascii="Times New Roman" w:hAnsi="Times New Roman" w:cs="Times New Roman"/>
          <w:b/>
          <w:bCs/>
          <w:i/>
          <w:iCs/>
          <w:sz w:val="28"/>
          <w:szCs w:val="28"/>
          <w:u w:val="single"/>
        </w:rPr>
        <w:t>trebuie întrerupt pentru un interval minim de 3 - 7 zile pre- şi post-operator</w:t>
      </w:r>
      <w:r>
        <w:rPr>
          <w:rFonts w:ascii="Times New Roman" w:hAnsi="Times New Roman" w:cs="Times New Roman"/>
          <w:i/>
          <w:iCs/>
          <w:sz w:val="28"/>
          <w:szCs w:val="28"/>
        </w:rPr>
        <w:t xml:space="preserve"> în funcţie de tipul intervenţiei chirurgicale şi riscul de sângerare.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u w:val="single"/>
        </w:rPr>
        <w:t>leucostază</w:t>
      </w:r>
      <w:r>
        <w:rPr>
          <w:rFonts w:ascii="Times New Roman" w:hAnsi="Times New Roman" w:cs="Times New Roman"/>
          <w:i/>
          <w:iCs/>
          <w:sz w:val="28"/>
          <w:szCs w:val="28"/>
        </w:rPr>
        <w:t xml:space="preserve"> trebuie luată în considerare întreruperea temporară a tratamentului cu IBRUTINIB.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cu risc crescut de evenimente tromboembolice la care alternativele terapeutice pentru ibrutinib nu sunt adecvate se va avea în vedere administrarea unui tratament anticoagulant strict controlat.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fibrilaţie atrială preexistentă ce necesită terapie anticoagulantă se vor lua în considerare alternative terapeutice la ibrutinib.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risc de scurtare suplimentară a intervalului QT (ex: sindrom de QT scurt congenital sau existent acestui sindrom în antecedentele familiale) prescrierea ibrutinib trebuie făcută cu multă precauţie şi monitorizare atentă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timpul tratamentului cu ibrutinib femeile aflate în perioada fertilă trebuie să utilizeze mijloace de contracepţie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timpul tratamentului cu ibrutinib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AFLIBERCEPTUM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 - </w:t>
      </w:r>
      <w:r>
        <w:rPr>
          <w:rFonts w:ascii="Times New Roman" w:hAnsi="Times New Roman" w:cs="Times New Roman"/>
          <w:b/>
          <w:bCs/>
          <w:i/>
          <w:iCs/>
          <w:sz w:val="28"/>
          <w:szCs w:val="28"/>
          <w:u w:val="single"/>
        </w:rPr>
        <w:t>Cancer colorectal metastatic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Afliberceptum este indicat în tratamentul pacienţilor adulţi cu cancer colorectal metastatic (CCRm): în asociere cu chimioterapia cu irinotecan/5-fluorouracil/acid folinic (FOLFIRI) la adulţii cu CCRm rezistent sau care a progresat după o schemă de tratament pe bază de oxaliplatină.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 - Cancer colorectal metastatic - stadiul IV conform clasificării TNM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adenocarcinom la nivelul colonului sau rectului (determinat histologic sau citologic),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boală metastatică care nu poate beneficia de un tratament potenţial curativ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care au urmat un singur regim chimioterapic (pe bază de oxaliplatină) pentru patologia metastatică, în timpul sau în urma căruia s-a înregistrat progresia bolii; pacienţi trataţi anterior cu chimioterapie adjuvantă pe bază de oxaliplatină şi care au prezentat evoluţie a bolii în timpul sau în decursul a 6 luni de la finalizarea chimioterapiei adjuvante,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 anterior cu irinotecan,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intervenţia chirurgicală majoră în ultimele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vârsta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metastaze cerebrale,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infarct miocardic, angină pectorală severă/instabilă, grefă coronariană periferică/by-pass coronarian, AVC, atac ischemic tranzitor, ICC clasa III sau IV NYHA, în ultimele 6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infecţie HIV/SIDA,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proteinurie &gt; 500 mg/24 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hipertensiune necontrolată (grad &gt;/= 2 conform NCI CTCAE v.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hemoragie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tromboză venoasă profundă sau evenimente tromboembolice în ultima lună necontrolate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coagulopatie (INR &gt; 1,5 în lipsa terapiei cu antagonist de vitamină K),</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care urmează tratament anticoagulant cu doze variabile de warfarină şi/sau INR &gt;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răni greu vindecabile sau fracturi neconsolidate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deficit de dihidropirimidin dehidrogenază (DPD),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afecţiuni ale intestinului subţire sau colonului (enteropatie, diaree cronică, obstrucţie intestinală),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16. funcţia deficitară a măduvei spinării: neutrofile &lt;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hemoglobină &lt; 9,0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creatinină serică &gt; 1,5 x LSN (limita superioară a valorii normale); clearance-ul creatininei &lt; 60 ml/min (pentru valoarea creatininei 1,0 - 1,5 x LSN),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probe hepatice: bilirubină totală &gt; 1,5 x LSN pentru pacienţii fără metastaze, transaminaze şi fosfataza alcalină &gt; 3 x LSN dacă nu prezintă metastaze (&gt; 5 x LSN dacă există metastaze), sindrom Gilbert,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sarcină,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tratament cu agenţi anticonvulsivanţi inductori CYP3A4 (fenitoină, fenobarbital, carbamazepină) care nu a fost întrerupt după 7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hemoragie (inclusiv evenimente hemoragice severe, uneori letale),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GI (gastrointestinală) cu risc letal,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de fistule cu localizare GI şi non-GI,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HTA grad 3 - 4,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trombotice arteriale (ETA),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venoase (ETV, embolie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proteinurie severă, sindrom nefrotic şi microangiopatie trombotică,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complicaţii (neutropenie febrile sau infecţie neutropenică),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severă (bronhospasm, dispnee, angioedem şi anafilaxie),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potenţial de compromitere a cicatrizării plăgilor (dehiscenţă a leziunilor, scurgeri la nivelul liniei de anastomoză), Se va opri administrarea acestui medicament cu cel puţin 4 săptămâni înainte de data planificată pentru intervenţia chirurgicală şi nu se va relua cel puţin 4 săptămâni după intervenţia chirurgicală majoră, până la vindecarea completă a plăgii.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osteonecroză de maxilar,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encefalopatie posterioară reversibilă (SEPR),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aflibercept sau la oricare dintre excipienţii.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Doza recomandată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aflibercept este de 4 mg/kg, administrată sub formă de perfuzie intravenoasă cu durata de 1 oră, urmată de schema de tratament FOLFIRI.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este considerat un ciclu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de tratament FOLFIRI care trebuie utilizată este: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irinotecan 180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90 minute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 folinic (amestec racemic)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2 ore, administrate în acelaşi timp în ziua 1, utilizând o linie de perfuzie în "Y",</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- 5-fluorouracil (5-FU)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bolus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- 5-FU în doză de 2400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perfuzie iv continuă cu durata de 46 de ore. Ciclul de tratament se repetă la intervale de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La persoanele vârstnice nu sunt necesare ajustări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există studii oficiale efectuate cu aflibercept la pacienţi cu insuficienţă renală. În insuficienţa renală uşoară până la moderată, datele clinice sugerează faptul că nu sunt necesare modificări ale dozei iniţiale. La pacienţii cu insuficienţă renală severă există date foarte limitate; prin urmare, aceşti pacienţi trebuie trataţi cu precauţie.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există studii oficiale efectuate la pacienţi cu insuficienţă hepatică. În insuficienţa hepatică uşoară până la moderată, datele clinice sugerează că nu sunt necesare </w:t>
      </w:r>
      <w:r>
        <w:rPr>
          <w:rFonts w:ascii="Times New Roman" w:hAnsi="Times New Roman" w:cs="Times New Roman"/>
          <w:i/>
          <w:iCs/>
          <w:sz w:val="28"/>
          <w:szCs w:val="28"/>
        </w:rPr>
        <w:lastRenderedPageBreak/>
        <w:t>modificări ale dozei de aflibercept. La pacienţii cu insuficienţă hepatică severă nu există date privind administrarea afliberceptului.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întrerupt în caz de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hemoragie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perforaţie GI,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formare de fistule,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HTA necontrolată, crize hipertensive, encefalopatie hipertensivă,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ETA (eveniment tromboembolic arterial),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ETV (eveniment tromboembolic venos) grad 4 (inclusiv embolie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nefrotic sau MAT (microangiopatie trombotică),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reacţii severe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compromiterea cicatrizării plăgilor care necesită intervenţie medicală,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SEPR (cunoscut şi ca sindrom de leucoencefalopatie posterioară reversibilă-SLPR).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 a tratamentului</w:t>
      </w:r>
      <w:r>
        <w:rPr>
          <w:rFonts w:ascii="Times New Roman" w:hAnsi="Times New Roman" w:cs="Times New Roman"/>
          <w:i/>
          <w:iCs/>
          <w:sz w:val="28"/>
          <w:szCs w:val="28"/>
        </w:rPr>
        <w:t xml:space="preserve"> se recomandă în următoarele situaţii: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cu cel puţin 4 săptămâni înainte de o intervenţie chirurgicală electivă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neutropenie sau trombocitopenie - până când nr. neutrofilelor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nr. trombocitelor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neutropenie febrilă sau sepsis neutropenic - întreruperea tratamentului şi ulterior reducerea dozei de irinotecan cu 15 - 20%; în caz de recurenţă se scade doza de 5-FU cu 20%; poate fi scăzută şi doza de aflibercept la 2 mg/kg.; poate fi utilizat factorul de stimulare a coloniilor granulocitare (G-CSF)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de hipersensibilitate uşoare, moderate, severe - întreruperea tratamentului şi utilizarea medicamentului adecvat,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hipertensiune arterială - întreruperea tratamentului, reducerea dozei la 2 mg/kg,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proteinuria - întreruperea tratamentului până când proteinuria &lt; 2 g pe 24 ore; ulterior se reduce doza,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stomatită severă şi sindrom eritrodistezic palmo-plantar - întreruperea şi reducerea dozei de 5-FU cu 20%,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diaree severă - reducerea dozei de irinotecan cu 15 - 20%; dacă reapare diareea, se reduc dozele de 5-FU cu 20%; se pot utiliza antidiareice şi tratamentul poate fi întrerupt.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până la progresia bolii sau apariţia unei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 evaluarea prin ex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iniţierea tratamentului şi înaintea fiecărui ciclu - hemograma completă, funcţia renală, proteinuria şi creatinina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sau ori de câte ori este clinic indicat pentru depistarea: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simptomelor de sângerare GI şi alte tipuri de sângerări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disfuncţiei hepatice (AST, ALT, bilirubină),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 şi EKG (interval QTc),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evenimentelor venoase şi arteriale embolice şi trombotice,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de hipersensibilitate,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de diaree şi deshidratare.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şi continuarea tratamentului se face de către medicii din specialitatea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OLAPARIBUM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 de carcinom ovarian seros epitelial de grad înalt recidivat inclusiv neoplazie de trompă uterină şi neoplazie peritoneală primară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III sau IV de boală conform clasificării FIGO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mutaţia BRCA (germinală şi/sau somatică) prezentă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boală sensibilă la sărurile de platină (progresia bolii neoplazice la peste 6 luni de la întreruperea chimioterapiei)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obţinerea unui răspuns terapeutic (complet sau parţial) după administrarea ultimului regim chimioterapic pe bază de platină) - criteria RECIST sau GCIG (CA125)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Probe biologice care să permită administrarea medicamentului în condiţii de siguranţă: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absolut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leucocite &gt; 3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hemoglobină &gt;/= 9,0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AST and ALT &lt;/= 2,5 x limita superioară a valorilor normale, iar în cazul prezenţei metastazelor hepatice, AST and ALT &lt;/= 5,0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bilirubina totală &lt;/= 1,5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creatinină serică &lt;/= 1,5 x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persistenţa toxicităţilor de grad &gt;/= 2 CTCAE induse de administrarea precedentă a terapiei anticanceroase (cu excepţia alopeciei)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sindrom mielodisplazic sau leucemie mieloidă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 anterior cu inhibitori PARP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efectuarea radioterapiei (cu excepţia celei efectuate în scop paleativ), în ultimele 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cerebrale necontrolate terapeutic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intervenţie chirurgicală majoră în ultimele două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infarct miocardic acut, angină instabilă, aritmii ventriculare necontrolate, în ultimele 3 luni sau alte afecţiuni cardiace necontrolate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administrarea de medicament cu metabolizare prin CYP3A4 (ex. antifungice, antivirale, anticonvulsivante, antiepiletice, tuberculostatice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 sau alăptare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progresie sau apariţia de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Forma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 (8 capsule a 50 mg) x 2/zi p.o; la nevoie, doza se scade la 200 mg x 2/zi şi ulterior la 100 mg x 2/zi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 prin examen CT/RMN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 - lunar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Situaţii particulare</w:t>
      </w:r>
      <w:r>
        <w:rPr>
          <w:rFonts w:ascii="Times New Roman" w:hAnsi="Times New Roman" w:cs="Times New Roman"/>
          <w:i/>
          <w:iCs/>
          <w:sz w:val="28"/>
          <w:szCs w:val="28"/>
        </w:rPr>
        <w:t xml:space="preserve"> (analizate individual) în care beneficiul clinic al administrării medicamentului depăşeşte riscul: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utilizarea concomitentă a inhibitorilor puternici şi moderaţi ai izoenzimei CYP3A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renală moderată (clearance-ul creatininei &lt; 50 ml/min) sau severă (clearance-ul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de performanţă ECOG 2-4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persistenţa toxicităţii hematologice cauzate de tratamentul citotoxic anterior (valorile hemoglobinei, trombocitelor şi neutrofilelor de grad &gt; 1 CTCAE)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obeze (IMC &gt; 30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 sau subponderale (IMC &lt; 18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TERIFLUNOMIDUM</w:t>
      </w:r>
      <w:r>
        <w:rPr>
          <w:rFonts w:ascii="Times New Roman" w:hAnsi="Times New Roman" w:cs="Times New Roman"/>
          <w:i/>
          <w:iCs/>
          <w:sz w:val="28"/>
          <w:szCs w:val="28"/>
        </w:rPr>
        <w:t>] *** Abrogat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TALIDOMIDUM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mielom multiplu netratat, cu vârsta &gt;/= 65 de ani sau care nu sunt eligibili pentru chimioterapie cu doze mari, în asociere terapeutică cu melfalan şi prednison sau alte combinaţii conform ghidurilor ESMO sau NCCN.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 11,0 mg/dl, creatinină &gt; 2,0 mg/ml, anemie cu Hb &lt; 10 g/dl sau leziuni osoase active) şi la cei care prezintă simptome cauzate de boala subiacentă.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talidomidă sau la oricare dintre excipienţii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aflate în perioada fertilă, cu excepţia cazurilor în care sunt respectate toate condiţiile din Programul de Prevenire a Sarcinii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incapabili să urmeze sau să respecte măsurile contraceptive necesare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IV. DOZE ŞI 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Asocierea terapeutică cu melfalan şi prednison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w:t>
      </w:r>
      <w:r>
        <w:rPr>
          <w:rFonts w:ascii="Times New Roman" w:hAnsi="Times New Roman" w:cs="Times New Roman"/>
          <w:i/>
          <w:iCs/>
          <w:sz w:val="28"/>
          <w:szCs w:val="28"/>
        </w:rPr>
        <w:t xml:space="preserve"> recomandată de </w:t>
      </w:r>
      <w:r>
        <w:rPr>
          <w:rFonts w:ascii="Times New Roman" w:hAnsi="Times New Roman" w:cs="Times New Roman"/>
          <w:b/>
          <w:bCs/>
          <w:i/>
          <w:iCs/>
          <w:sz w:val="28"/>
          <w:szCs w:val="28"/>
          <w:u w:val="single"/>
        </w:rPr>
        <w:t>talidomidă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200 mg pe zi</w:t>
      </w:r>
      <w:r>
        <w:rPr>
          <w:rFonts w:ascii="Times New Roman" w:hAnsi="Times New Roman" w:cs="Times New Roman"/>
          <w:i/>
          <w:iCs/>
          <w:sz w:val="28"/>
          <w:szCs w:val="28"/>
        </w:rPr>
        <w:t>, cu administrare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utilizat un număr </w:t>
      </w:r>
      <w:r>
        <w:rPr>
          <w:rFonts w:ascii="Times New Roman" w:hAnsi="Times New Roman" w:cs="Times New Roman"/>
          <w:b/>
          <w:bCs/>
          <w:i/>
          <w:iCs/>
          <w:sz w:val="28"/>
          <w:szCs w:val="28"/>
        </w:rPr>
        <w:t>maxim</w:t>
      </w:r>
      <w:r>
        <w:rPr>
          <w:rFonts w:ascii="Times New Roman" w:hAnsi="Times New Roman" w:cs="Times New Roman"/>
          <w:i/>
          <w:iCs/>
          <w:sz w:val="28"/>
          <w:szCs w:val="28"/>
        </w:rPr>
        <w:t xml:space="preserve"> de </w:t>
      </w:r>
      <w:r>
        <w:rPr>
          <w:rFonts w:ascii="Times New Roman" w:hAnsi="Times New Roman" w:cs="Times New Roman"/>
          <w:b/>
          <w:bCs/>
          <w:i/>
          <w:iCs/>
          <w:sz w:val="28"/>
          <w:szCs w:val="28"/>
        </w:rPr>
        <w:t>12 cicluri de câte 6 săptămâni</w:t>
      </w:r>
      <w:r>
        <w:rPr>
          <w:rFonts w:ascii="Times New Roman" w:hAnsi="Times New Roman" w:cs="Times New Roman"/>
          <w:i/>
          <w:iCs/>
          <w:sz w:val="28"/>
          <w:szCs w:val="28"/>
        </w:rPr>
        <w:t xml:space="preserve"> (42 zile).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NAN   |     | Număr de   |  Talidomidă  |  Melfalan  | Prednison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(ani)  |   (/µL)  |     | trombocite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(/µL)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&lt;/= 75 | &gt;/= 1500 | ŞI  | &gt;/= 100000 | 200 mg pe zi | 0,25 mg/kg | 2 mg/kg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&lt;/= 75 | &lt; 1500   | SAU | &lt; 100000   | 200 mg pe zi | 0,125 mg/  | 2 mg/kg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kg pe zi   | pe 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75   | &gt;/= 1500 | ŞI  | &gt;/= 100000 | 100 mg pe zi | 0,20 mg/kg | 2 mg/kg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&gt; 75   | &lt; 1500   | SAU | &lt; 100000   | 100 mg pe zi | 0,10 mg/kg | 2 mg/kg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pe zi      | pe zi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Precizări legate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Talidomida: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talidomidă se administrează </w:t>
      </w:r>
      <w:r>
        <w:rPr>
          <w:rFonts w:ascii="Times New Roman" w:hAnsi="Times New Roman" w:cs="Times New Roman"/>
          <w:b/>
          <w:bCs/>
          <w:i/>
          <w:iCs/>
          <w:sz w:val="28"/>
          <w:szCs w:val="28"/>
        </w:rPr>
        <w:t>o dată pe zi, înainte de culcare</w:t>
      </w:r>
      <w:r>
        <w:rPr>
          <w:rFonts w:ascii="Times New Roman" w:hAnsi="Times New Roman" w:cs="Times New Roman"/>
          <w:i/>
          <w:iCs/>
          <w:sz w:val="28"/>
          <w:szCs w:val="28"/>
        </w:rPr>
        <w:t>, datorită efectului sedativ asociat cu talidomidă, se cunoaşte că administrarea înainte de culcare îmbunătăţeşte tolerabilitatea generală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complementar: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profilaxia cu anticoagulante şi antiagregante la pacienţii care primesc terapie cu talidomidă.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u w:val="single"/>
        </w:rPr>
        <w:t>monitorizaţi pentru: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neuropatie periferică;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erupţii tranzitorii/reacţii cutanate;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sincopă,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somnolenţă,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trombocitopenie.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întârzierea, reducerea</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întreruperea</w:t>
      </w:r>
      <w:r>
        <w:rPr>
          <w:rFonts w:ascii="Times New Roman" w:hAnsi="Times New Roman" w:cs="Times New Roman"/>
          <w:i/>
          <w:iCs/>
          <w:sz w:val="28"/>
          <w:szCs w:val="28"/>
        </w:rPr>
        <w:t xml:space="preserve"> dozei, în funcţie de gradul NCI CTC (Criteriile comune de toxicitate ale Institutului Naţional de Oncologie).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electroforeza serică şi urinară şi/sau determinarea FLC (lanţuri uşoare libere) serice, a creatininei şi calcemiei trebuie efectuate o dată la fiecare 2 - 3 luni*1.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w:t>
      </w:r>
      <w:r>
        <w:rPr>
          <w:rFonts w:ascii="Times New Roman" w:hAnsi="Times New Roman" w:cs="Times New Roman"/>
          <w:b/>
          <w:bCs/>
          <w:i/>
          <w:iCs/>
          <w:sz w:val="28"/>
          <w:szCs w:val="28"/>
          <w:u w:val="single"/>
        </w:rPr>
        <w:t>durerii osoase</w:t>
      </w:r>
      <w:r>
        <w:rPr>
          <w:rFonts w:ascii="Times New Roman" w:hAnsi="Times New Roman" w:cs="Times New Roman"/>
          <w:i/>
          <w:iCs/>
          <w:sz w:val="28"/>
          <w:szCs w:val="28"/>
        </w:rPr>
        <w:t>, se recomandă efectuarea radiografiilor osoase, a examinărilor RMN sau CT pentru identificarea unor noi leziuni osoase*1.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răspunsului terapeutic, elaborată de către Grupul Internaţional de Lucru pentru Mielom în anul 2006 a fost modificată recent (Tabel 1)*1:</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(cu &gt; 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culori)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imunohistochmie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proteina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24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ore.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care|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reflecta statusul proteinei M.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reducere|</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&gt;/= 50% a PC este necesară în locul proteinei M, dacă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procentul iniţial al PC din MO a fost &gt;/= 30%.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 = plasmocite; MO = măduva osoasă; CR = răspuns complet; VGPR = răspuns parţial foarte bun; PR = răspuns parţial; ASO-PCR = reacţia în lanţ a polimerazei, specifică anumitor alele; FLC = lanţuri uşoare libere.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FIBROZA PULMONARĂ IDIOPATICĂ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Fibroza pulmonară idiopatică la adulţi.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Fibroză pulmonară idiopatică stabilit conform criteriilor ATS/ERS prin prezenţa unuia din: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Biopsie pulmonară (pe cale chirurgicală sau transbronşică) care arată un aspect tipic sau probabil de "Pneumonie interstiţială uzuală" (Tabelul 1) şi un aspect pe computerul tomograf de înaltă rezoluţie de Pneumonie interstiţială uzuală tipică sau posibilă (Tabel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Aspect pe computerul tomograf de înaltă rezoluţie de Pneumopatie interstiţială uzuală tipică (Tabel 1) în absenţa biopsiei pulmonară sau cu o biopsie pulmonară cu aspect de Pneumonie interstiţială uzuală posibilă (Tabel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tratamentul cu medicaţie antifibrotică: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includere tratament cu nintedanibum: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Adult, cu fibroză pulmonară idiopatică în toate stadiile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Fibroză pulmonară idiopatică (conform paragrafului diagnostic), realizat cu maxim 5 ani în urmă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Absenţa altei cauze de boală pulmonară interstiţială pe baza criteriilor anamnestice, clinice şi a unei baterii minimale de teste imunologice (factor reumatoid, anticorp antinuclear, anticorpi antipeptid ciclic citrulinat)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Evaluare funcţională respiratorie având următoarele caracteristici (toate prezente)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&gt; 50%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79%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includere tratament cu pirfenidonum: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Adult, cu fibroză pulmonară idiopatică uşoară sau moderată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Nefumător sau sevrat de fumat de cel puţin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Diagnostic de Fibroză pulmonară idiopatică (conform paragrafului diagnostic), realizat cu maxim 5 ani în urmă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altei cauze de boală pulmonară interstiţială pe baza criteriilor anamnestice, clinice şi a unei baterii minimale de teste imunologice (factor reumatoid, anticorp antinuclear, anticorpi antipeptid ciclic citrulinat)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Evaluare funcţională respiratorie având următoarele caracteristici (toate prezente)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cuprinsă între 50 şi 90%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90% din valoarea prezisă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mai mare decât limita inferioară a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tratament cu medicaţie antifibrotică: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 de excludere tratament cu nintedanibum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nintedanibum sau excipienţi, arahide sau soia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moderată sau severă (Clasa Child-Pugh B, C) sau anomalii biologice hepatice (ALAT sau ASAT &gt; 3 X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Insuficienţa renală severă (clearance-ul creatininei &lt; 30 ml/min) sau boală renală terminală care necesită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ketoconazol, eritromicina, ciclosporina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 de excludere tratament cu pirfenidonum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pirfenidonum sau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 (Clasa Child-Pugh C) sau anomalii biologice hepatice (bilirubina totală &gt; x 1 N, ALAT sau ASAT &gt; 3 X N, fosfataza alcalină &gt; x 2,5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fluvoxamină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Alegerea medicaţiei antifibrotice se va face ţinând seama de forma de boală, criteriile de excludere şi contraindicaţiile fiecărui produs.</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tratament cu nintedanibum: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2 cp a 150 mg de două ori pe zi, la interval de aproximativ 12 ore, fără necesitatea titrării dozei la iniţierea tratamentului. Capsulele trebuie administrate cu alimente, înghiţite întregi, cu apă, şi nu trebuie mestecate sau zdrobite.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Nintedanibum se administrează pe o perioadă nedefinită. Tratamentul va fi oprit în caz de efecte secundare semnificative care nu răspund la scăderea dozei precum şi în cazul în care medicul curant consideră că tratamentul nu este eficient.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tratament cu pirfenidonum: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Medicamentul se administrează pe cale orală, fiind necesară titrarea dozei la iniţierea tratamentului. Zilele 1 - 7: o capsulă de trei ori pe zi (801 mg/zi). Zilele 8 - 14: două capsule de trei ori pe zi (1602 mg/zi). Doza uzuală se ia începând cu ziua 15: trei capsule a 267 mg de trei ori pe zi (2403 mg/zi), la interval de 8 ore. Medicamentul se ia asociat cu alimente pentru a evita intoleranţa digestivă (greaţă). Doza uzuală poate fi scăzută în caz de efecte adverse, până la cantitatea tolerată de pacient, dacă reacţiile adverse sunt severe se poate întrerupe tratamentul 1 - 2 săptămâni. Nu se recomandă doze mai mari de 2403 mg/zi pentru niciun pacient. Întreruperea tratamentului mai mult de 14 zile necesită reluarea tratamentului cu schema iniţială.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Pirfenidonum se administrează pe o perioadă nedefinită. Tratamentul va fi oprit în caz de efecte secundare semnificative care nu răspund la scăderea dozei precum şi în cazul în care medicul curant consideră că tratamentul nu este eficient.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 Cele două medicamente antifibrotice nu se asociază.</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Efecte secundare</w:t>
      </w:r>
      <w:r>
        <w:rPr>
          <w:rFonts w:ascii="Times New Roman" w:hAnsi="Times New Roman" w:cs="Times New Roman"/>
          <w:i/>
          <w:iCs/>
          <w:sz w:val="28"/>
          <w:szCs w:val="28"/>
        </w:rPr>
        <w:t>. Medicul pneumolog curant este obligat să informeze pacientul asupra potenţialelor efecte secundare şi de a obţine confirmarea în scris a acestei informări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obligaţia medicului pneumolog curant. Ea constă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şi biologic (transaminaze, bilirubina, fosfataza alcalină) cel puţin o dată pe lună în primele 6 luni apoi minim o dată la trei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Funcţional respirator cel puţin de trei ori pe an (minim spirometrie şi DLco)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cel puţin o dată pe an prin examen CT (de înaltă rezoluţie cu secţiuni subţiri sub 3 mm)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medicaţie antifibrotică: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contrar indicaţiei medicale.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la tratament care nu răspunde la scăderea dozei, sau în cazul unui efect considerat insuficient.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Refuzul pacientului de a efectua investigaţiile necesare monitorizării fibrozei pulmonare idiopatice (vezi paragraful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contraindicaţii utilizare nintedanibum: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nintedanibum sau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arahide sau soia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moderată şi severă (Clasa Child-Pugh B sau C) sau anomalii biologice hepatice (ALAT sau ASAT &gt; 3 X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Afecţiuni congenitale cu risc hemoragic - Sindroame de hipocoagulabilitate congenitale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cu anticoagulante, indiferent de forma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Accident vascular cerebral recent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Ischemie miocardică acută, dacă pacientul se află în perioada de tratament cu nintedanibum se întrerupe administrarea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Perforaţia gastrică intestinală, nu se permite reluarea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cardiologică atentă a pacienţilor cu interval QT lung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opreşte înaintea oricărei intervenţii chirurgicale şi se poate relua după minim 4 săptămâni postoperator, dacă pacientul este considerat vindecat.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contraindicaţii utilizare pirfenidonum: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pirfenidonă sau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severă (Clasa Child-Pugh C) sau anomalii biologice hepatice (bilirubina totală &gt; x 1-2 N, ALAT sau ASAT &gt; 3 X N şi fosfataza alcalină &gt; x 2,5 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iniţiat de medicul pneumolog curant, şi poate fi continuat şi de medicul pneumolog din teritoriu în baza scrisorii medicale emisă de medicul pneumolog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de prescriere: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curant va întocmi un dosar ce va consta în: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Istoricul clinic al pacientului (ce va prezenta detalii asupra criteriilor de includere/excludere)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CT însoţit de imagini pe CD sau stick de memorie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Raportul anatomopatologic dacă este cazul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Explorare funcţională respiratorie (minim spirometrie şi DLco)</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Alte investigaţii care să certifice îndeplinirea criteriilor de includere/excludere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Declaraţie de consimţământ informat a pacientului privind tratamentul recomandat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Fişa pacientului tratat cu medicaţie antifibrotică.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clasificare a imaginilor CT de fibroză pulmonară: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Pneumonie Interstiţială Uzuală (UIP) tipică (toate cele 4 elemente prezente)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aspectului de "fagure de miere" cu sau fără bronşiectazii de tracţiune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Pneumonie Interstiţială Uzuală (UIP) posibilă (toate cele 3 elemente prezente)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Elemente care nu sugerează Pneumopatie Interstiţială Uzuală (UIP) (oricare dintre aceste elemente)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leziunilor la nivelul zonelor pulmonare superioare sau mijlocii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peribronhovasculară a leziunilor pulmonare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extinse în geam mat (mai extinse decât imaginile reticulare)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Micronoduli numeroşi (bilaterali, cu predominenţă în lobii superiori)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Chiste aeriene multiple, bilaterale, la distanţă de zonele de fibroză în fagure de miere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în mozaic de opacifiere/air-trapping (bilateral, în cel puţin trei lobi)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Condensare a cel puţin unui segment/lob pulmonar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Tabel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histopatologice pentru diagnosticul de Pneumonie interstiţială uzuală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Pneumopatie interstiţială uzuală (UIP) tipică (toate cele 4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distribuţie parcelară a fibrozei la nivelul parenhimului pulmonar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de focare fibroblastice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Pneumopatie interstiţială uzuală (UIP) probabilă (toate cele trei criterii sau criteriul alternativ)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unuia din (dar nu a ambelor): distribuţie parcelară a fibrozei la nivelul parenhimului pulmonar SAU prezenţa de focare fibroblastice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absenţa aspectelor împotriva diagnosticului de UIP şi care sugerează un diagnostic alternativ (vezi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exclusiv de fagure de miere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Pneumopatie interstiţială uzuală (UIP) posibilă (toate cele trei criterii)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difuză sau parcelară a parenhimului pulmonar prin fibroză, cu sau fără inflamaţie interstiţială asociată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altor aspecte caracteristice pentru UIP (vezi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Aspect non-UIP (oricare din cele de mai jos)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membrane hialine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pneumonie în organizare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granuloame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infiltrat celular inflamator interstiţial marcat la distanţă de zone de fagure de miere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predominenţă peribronhovasculară a leziunilor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alte aspecte care sugerează un diagnostic alternativ</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(ACLIDINIUM BROMIDUM + FORMOTEROLUM FUMARAT)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 ca tratament bronhodilatator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VEMS/CV &lt; 0.70 post-bronhodilatator; la pacienţii cu comorbidităţi VEMS/CV sub limita inferioară a normalului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 -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profil exacerbator persistent sub monoterapia cu LAMA (conform recomandărilor GOLD studiile clinice au arătat un efect superior în reducerea ratei de exacerbări LAMA versus LABA).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substanţele active sau la oricare dintre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1 doză (340 mcg aclidiniu/12 mcg fomoterol), de două ori pe zi, administrată pe cale inhalatorie, la interval de 12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Modificarea parametrilor spirometrici nu contribuie la evaluarea eficienţei tratamentului. Testul de mers de 6 minute ar putea constitui un element suplimentar de evaluare a eficacităţii.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Clasificarea BPOC în grupuri GOLD</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Grupul B: Dispnee semnificativă (scor mMRC &gt;/= 2 şi/sau CAT &gt; 10), fără risc de exacerbări (cel mult 1 exacerbare fără spitalizare în ultimul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Exacerbarea este definită ca o agravare acută a simptomatologiei respiratorii din BPOC care determină terapia adiţională specifică.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durată trebuie iniţiată cât mai curând posibil, înainte de externarea din spital.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durată lungă de acţiune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durată lungă de acţiune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ICS (Inhaled Corticosteroid) = Corticosteroid inhalator</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CAT pentru evaluarea simptomelor</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Pentru fiecare întrebare se marchează cu X cifra/celula care descrie cel mai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bine starea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EXEMPLU: Mă simt foarte</w:t>
      </w:r>
      <w:r>
        <w:rPr>
          <w:rFonts w:ascii="Courier New" w:hAnsi="Courier New" w:cs="Courier New"/>
          <w:i/>
          <w:iCs/>
        </w:rPr>
        <w:t xml:space="preserve"> |                       |</w:t>
      </w:r>
      <w:r>
        <w:rPr>
          <w:rFonts w:ascii="Courier New" w:hAnsi="Courier New" w:cs="Courier New"/>
          <w:b/>
          <w:bCs/>
          <w:i/>
          <w:iCs/>
        </w:rPr>
        <w:t>Mă simt foarte rău</w:t>
      </w:r>
      <w:r>
        <w:rPr>
          <w:rFonts w:ascii="Courier New" w:hAnsi="Courier New" w:cs="Courier New"/>
          <w:i/>
          <w:iCs/>
        </w:rPr>
        <w:t xml:space="preserve">      |</w:t>
      </w:r>
      <w:r>
        <w:rPr>
          <w:rFonts w:ascii="Courier New" w:hAnsi="Courier New" w:cs="Courier New"/>
          <w:b/>
          <w:bCs/>
          <w:i/>
          <w:iCs/>
        </w:rPr>
        <w:t>SCOR</w:t>
      </w:r>
      <w:r>
        <w:rPr>
          <w:rFonts w:ascii="Courier New" w:hAnsi="Courier New" w:cs="Courier New"/>
          <w:i/>
          <w:iCs/>
        </w:rPr>
        <w:t>|</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bine</w:t>
      </w:r>
      <w:r>
        <w:rPr>
          <w:rFonts w:ascii="Courier New" w:hAnsi="Courier New" w:cs="Courier New"/>
          <w:i/>
          <w:iCs/>
        </w:rPr>
        <w:t xml:space="preserve">                    |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|Nu tuşesc niciodată     |(0) (1) (2) (3) (4) (5)|Pieptul meu este plin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|mucus/secreţii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|Nu am secreţii/mucus    |(0) (1) (2) (3) (4) (5)|Îmi simt pieptul foarte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|încărcat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|Nu îmi simt pieptul     |(0) (1) (2) (3) (4) (5)|Obosesc atunci când urc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|încărcat deloc          |                       |o pantă sau urc scările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|Nu obosesc atunci când  |(0) (1) (2) (3) (4) (5)|Mă simt foarte limitat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|urc o pantă sau urc     |                       |în desfăşurarea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|scările                 |                       |activităţilor casnice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|Nu sunt deloc limitat în|(0) (1) (2) (3) (4) (5)|Nu mă simt încrezător să|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|desfăşurarea            |                       |plec de acasă din cauza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|activităţilor casnice   |                       |condiţiei mele pulmonare|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|Sunt încrezător să plec |(0) (1) (2) (3) (4) (5)|Nu pot dormi din cauza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|de acasă în ciuda       |                       |condiţiei mele pulmonare|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|condiţiei mele pulmonare|                       |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|Am multă energie        |(0) (1) (2) (3) (4) (5)|Nu am energie deloc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Scala mMRC pentru măsurarea dispneei</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respiraţiei grele, sau trebuie să mă opresc din cauza respiraţiei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grea|</w:t>
      </w:r>
    </w:p>
    <w:p w:rsidR="00806857" w:rsidRDefault="00806857" w:rsidP="00806857">
      <w:pPr>
        <w:autoSpaceDE w:val="0"/>
        <w:autoSpaceDN w:val="0"/>
        <w:adjustRightInd w:val="0"/>
        <w:spacing w:after="0" w:line="240" w:lineRule="auto"/>
        <w:rPr>
          <w:rFonts w:ascii="Courier New" w:hAnsi="Courier New" w:cs="Courier New"/>
          <w:i/>
          <w:iCs/>
        </w:rPr>
      </w:pPr>
      <w:r>
        <w:rPr>
          <w:rFonts w:ascii="Courier New" w:hAnsi="Courier New" w:cs="Courier New"/>
          <w:i/>
          <w:iCs/>
        </w:rPr>
        <w:t>|      | când mă îmbrac sau mă dezbrac                                         |</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(METOPROLOLUM + IVABRADINUM)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Definiţie afecţiune - angina pectorală cronică 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includere: terapie de substituţie pentru tratamentul simptomatic al anginei pectorale cronice stabile la pacienţi adulţi cu ritm sinusal normal, a căror afecţiune este deja controlată cu metoprolol şi ivabradină administrate separat, în doze similare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alte beta-blocante (poate apărea sensibilitate încrucişată între beta-blocante)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 cardiogen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sinusului bolnav (inclusiv bloc sino-atrial)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Bloc AV de gradul 2 şi 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Hipotensiune arterială severă (&lt; 90/50 mmHg) sau simptomatică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instabilă sau acută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urmează tratament inotrop intermitent cu agonişti de receptori beta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dependenţi de pacemaker (frecvenţa cardiacă impusă exclusiv de pacemaker)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Angină pectorală instabilă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Boală vasculară periferică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Feocromocitrom netratat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Acidoză metabolică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verapamil sau diltiazem, care sunt inhibitori moderaţi de CYP3A4 cu proprietăţi de reducere a frecvenţei cardiace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 şi femei aflate la vârsta fertilă care nu utilizează măsuri contraceptive adecvate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un comprimat de două ori pe zi, o dată dimineaţa şi o dată seara.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trebuie utilizată doar la pacienţii a căror afecţiune este controlată cu doze stabile ale componentelor administrate concomitent, cu metoprolol administrat în doză optimă.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insuficienţă renală: La pacienţii cu insuficienţă renală şi clearance-ul creatininei mai mare de 15 ml/min nu este necesară ajustarea dozei. Trebuie administrat cu precauţie la pacienţii cu clearance-ul creatininei mai mic de 15 ml/min.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poate fi administrat cu precauţie la pacienţii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la copii şi adolescenţi nu au fost stabilite. Nu sunt disponibile date.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cardiacă mică, în special atunci când frecvenţa cardiacă scade sub 50 bpm, sau după reducerea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 cardiace: Ivabradina nu este eficace în tratamentul sau prevenţia aritmiilor cardiace şi, foarte probabil, îşi pierde eficacitatea atunci când se produce un episod de tahiaritmie (de </w:t>
      </w:r>
      <w:r>
        <w:rPr>
          <w:rFonts w:ascii="Times New Roman" w:hAnsi="Times New Roman" w:cs="Times New Roman"/>
          <w:i/>
          <w:iCs/>
          <w:sz w:val="28"/>
          <w:szCs w:val="28"/>
        </w:rPr>
        <w:lastRenderedPageBreak/>
        <w:t>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cardiacă cu defecte de conducere intraventriculară (bloc de ramură stângă, bloc de ramură dreaptă) şi desincronizare ventriculară trebuie atent monitorizaţi.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administrarea imediat după un accident vascular cerebral, deoarece nu există date disponibile pentru astfel de situaţii.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 generale legate de tratamentul cu betablocante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cardiologie, medicină internă.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cardiolog, medicină internă sau pe baza scrisorii medicale de către medicii de familie.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OBINUTUZUMAB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Leucemie limfocitară cronică (LLC)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w:t>
      </w:r>
      <w:r>
        <w:rPr>
          <w:rFonts w:ascii="Times New Roman" w:hAnsi="Times New Roman" w:cs="Times New Roman"/>
          <w:b/>
          <w:bCs/>
          <w:i/>
          <w:iCs/>
          <w:sz w:val="28"/>
          <w:szCs w:val="28"/>
        </w:rPr>
        <w:t>în asociere cu clorambucil</w:t>
      </w:r>
      <w:r>
        <w:rPr>
          <w:rFonts w:ascii="Times New Roman" w:hAnsi="Times New Roman" w:cs="Times New Roman"/>
          <w:i/>
          <w:iCs/>
          <w:sz w:val="28"/>
          <w:szCs w:val="28"/>
        </w:rPr>
        <w:t xml:space="preserve"> este indicat pentru tratamentul pacienţilor adulţi cu leucemie limfocitară cronică (LLC) </w:t>
      </w:r>
      <w:r>
        <w:rPr>
          <w:rFonts w:ascii="Times New Roman" w:hAnsi="Times New Roman" w:cs="Times New Roman"/>
          <w:b/>
          <w:bCs/>
          <w:i/>
          <w:iCs/>
          <w:sz w:val="28"/>
          <w:szCs w:val="28"/>
        </w:rPr>
        <w:t>netratată anterior</w:t>
      </w:r>
      <w:r>
        <w:rPr>
          <w:rFonts w:ascii="Times New Roman" w:hAnsi="Times New Roman" w:cs="Times New Roman"/>
          <w:i/>
          <w:iCs/>
          <w:sz w:val="28"/>
          <w:szCs w:val="28"/>
        </w:rPr>
        <w:t xml:space="preserve"> şi cu </w:t>
      </w:r>
      <w:r>
        <w:rPr>
          <w:rFonts w:ascii="Times New Roman" w:hAnsi="Times New Roman" w:cs="Times New Roman"/>
          <w:b/>
          <w:bCs/>
          <w:i/>
          <w:iCs/>
          <w:sz w:val="28"/>
          <w:szCs w:val="28"/>
        </w:rPr>
        <w:t>comorbidităţi</w:t>
      </w:r>
      <w:r>
        <w:rPr>
          <w:rFonts w:ascii="Times New Roman" w:hAnsi="Times New Roman" w:cs="Times New Roman"/>
          <w:i/>
          <w:iCs/>
          <w:sz w:val="28"/>
          <w:szCs w:val="28"/>
        </w:rPr>
        <w:t xml:space="preserve"> care nu permit administrarea unui tratament pe bază de fludarabină în doză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LLC şi indicaţie de iniţiere a tratamentului, cărora nu li s-a administrat nici un tratament şi care au alte afecţiuni care induc intoleranţa la administrarea unei doze complete de fludarabină.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obinutuzumab sau la oricare dintre celelalte componente ale acestui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în prezenţa unei infecţii active şi trebuie acordată atenţie atunci când se ia în considerare utilizarea Obinutuzumab la pacienţii cu infecţii recurente sau cronice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hepatită B activă nu trebuie trataţi cu Obinutuzumab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la femeile gravide decât dacă beneficiul potenţial depăşeşte riscul potenţial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Obinutuzumab copiilor şi adolescenţilor cu vârsta sub 18 ani, deoarece nu există informaţii privind utilizarea sa la aceste grupe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limfocitară cronică (LLC): se vor administra 6 cicluri de tratament cu Obinutuzumab în asociere cu un alt medicament pentru tratamentul cancerului, numit clorambucil. Fiecare ciclu de tratament durează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Ziua 1</w:t>
      </w:r>
      <w:r>
        <w:rPr>
          <w:rFonts w:ascii="Times New Roman" w:hAnsi="Times New Roman" w:cs="Times New Roman"/>
          <w:i/>
          <w:iCs/>
          <w:sz w:val="28"/>
          <w:szCs w:val="28"/>
        </w:rPr>
        <w:t xml:space="preserve"> din </w:t>
      </w:r>
      <w:r>
        <w:rPr>
          <w:rFonts w:ascii="Times New Roman" w:hAnsi="Times New Roman" w:cs="Times New Roman"/>
          <w:b/>
          <w:bCs/>
          <w:i/>
          <w:iCs/>
          <w:sz w:val="28"/>
          <w:szCs w:val="28"/>
        </w:rPr>
        <w:t>primul ciclu</w:t>
      </w:r>
      <w:r>
        <w:rPr>
          <w:rFonts w:ascii="Times New Roman" w:hAnsi="Times New Roman" w:cs="Times New Roman"/>
          <w:i/>
          <w:iCs/>
          <w:sz w:val="28"/>
          <w:szCs w:val="28"/>
        </w:rPr>
        <w:t xml:space="preserve"> de tratament, se va administra, foarte lent, o parte a primei doze, de 100 miligrame (mg) de Obinutuzumab. Se va monitoriza cu atenţie pentru a putea depista reacţiile adverse legate de administrarea perfuziei (RAP).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 apare vreo reacţie legată de administrarea perfuziei după administrarea acestei mici părţi din prima doză, restul primei doze (900 mg) va fi administrat în aceeaşi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o reacţie legată de administrarea perfuziei după administrarea acestei mici părţi din prima doză, restul primei doze va fi administrat în Ziua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Schemă standard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Ciclul 1 de tratament - va include trei doze de Obinutuzumab în intervalul celor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o parte a primei doze (100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sau Ziua 1 (continuare) - restul primei doze, 900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Ciclurile de tratament 2, 3, 4, 5 şi 6 - o singură doză de Obinutuzumab în intervalul celor 28 de zile: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sindromului de liză tumorală (SLT)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că pacienţii cu încărcătură tumorală mare şi/sau cu un număr mare de limfocite circulante [&gt; 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şi/sau insuficienţă renală [Cl</w:t>
      </w:r>
      <w:r>
        <w:rPr>
          <w:rFonts w:ascii="Times New Roman" w:hAnsi="Times New Roman" w:cs="Times New Roman"/>
          <w:i/>
          <w:iCs/>
          <w:sz w:val="28"/>
          <w:szCs w:val="28"/>
          <w:vertAlign w:val="subscript"/>
        </w:rPr>
        <w:t>cr</w:t>
      </w:r>
      <w:r>
        <w:rPr>
          <w:rFonts w:ascii="Times New Roman" w:hAnsi="Times New Roman" w:cs="Times New Roman"/>
          <w:i/>
          <w:iCs/>
          <w:sz w:val="28"/>
          <w:szCs w:val="28"/>
        </w:rPr>
        <w:t xml:space="preserve"> &lt; 70 ml/min]) au risc de SLT şi trebuie să primească tratament profilactic. Profilaxia: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hidratare corespunzătoare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uricozurice (de exemplu, alopurinol)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urat-oxidază (de exemplu, rasburicază începând cu 12 - 24 de ore înainte de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Profilaxia şi premedicaţia în cazul apariţiei reacţiilor legate de administrarea perfuziei (RAP)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1, ciclul 1</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corticosteroizi i.v.: </w:t>
      </w:r>
      <w:r>
        <w:rPr>
          <w:rFonts w:ascii="Times New Roman" w:hAnsi="Times New Roman" w:cs="Times New Roman"/>
          <w:i/>
          <w:iCs/>
          <w:sz w:val="28"/>
          <w:szCs w:val="28"/>
          <w:u w:val="single"/>
        </w:rPr>
        <w:t>obligatoriu pentru pacienţii cu LLC</w:t>
      </w:r>
      <w:r>
        <w:rPr>
          <w:rFonts w:ascii="Times New Roman" w:hAnsi="Times New Roman" w:cs="Times New Roman"/>
          <w:i/>
          <w:iCs/>
          <w:sz w:val="28"/>
          <w:szCs w:val="28"/>
        </w:rPr>
        <w:t>, - cu o ora înainte de Obinutuzumab (100 mg prednison/prednisolon sau 20 mg dexametazonă sau 80 mg metilprednisolon)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minim 30 minute înainte de Obinutuzumab (1000 mg acetaminofen/paracetamol)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de Obinutuzumab (50 mg difenhidramină)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Ziua 2, ciclul 1</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corticosteroizi i.v. - cu o oră înainte de Obinutuzumab (100 mg prednison/prednisolon sau 20 mg dexametazonă sau 80 mg metilprednisolon)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30 minute înainte (1000 mg acetaminofen/paracetamol)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(50 mg difenhidramină)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funcţia renală (creatinină, uree), valorile serice ale potasiului seric (ionograma) şi acidului uric, transaminaze (TGO, TGP), fosfataza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ecocardiografie)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funcţie renală (creatinină, uree, ac uric), transaminaze (TGO, TGP), fosfataza alcalină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Ionograma: potasiu seric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Reevaluare cardiologică (EKG, Ecocardiografie) la nevoie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 la nevoie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Obinutuzumab: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Iniţierea şi continuarea tratamentului se face de către medicii din specialitatea hematologie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PONATINIB</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cu </w:t>
      </w:r>
      <w:r>
        <w:rPr>
          <w:rFonts w:ascii="Times New Roman" w:hAnsi="Times New Roman" w:cs="Times New Roman"/>
          <w:b/>
          <w:bCs/>
          <w:i/>
          <w:iCs/>
          <w:sz w:val="28"/>
          <w:szCs w:val="28"/>
        </w:rPr>
        <w:t>Leucemie mieloidă cronică sau limfoblastică acută</w:t>
      </w:r>
      <w:r>
        <w:rPr>
          <w:rFonts w:ascii="Times New Roman" w:hAnsi="Times New Roman" w:cs="Times New Roman"/>
          <w:i/>
          <w:iCs/>
          <w:sz w:val="28"/>
          <w:szCs w:val="28"/>
        </w:rPr>
        <w:t>, care nu mai prezintă efecte benefice în urma tratamentului cu alte medicamente sau care prezintă o anumită mutaţie genetică denumită mutaţie T315I: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(LMC)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ponatinib sau la oricare dintre celelalte componente ale acestui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ponatinib este de 45 mg o dată pe zi (sunt disponibile comprimate filmate de 45 mg)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avută în vedere reducerea dozei de ponatinib la 15 mg la pacienţii cu LMC - fază cronică care au obţinut un răspuns citogenetic major.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se poate utiliza suport hematologic, cum sunt transfuziile de trombocite şi factorii de creştere hematopoietici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pacientul nu prezintă semne de progresie a bolii sau efecte toxice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abordarea terapeutică a efectelor toxice hematologice şi non-hematologice trebuie avute în vedere modificările dozei sau întreruperea administrării: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reacţii adverse atenuate în severitate, se reia administrarea ponatinib cu creşterea treptată a dozei până la nivelul dozei zilnice utilizate iniţial, conform indicaţiilor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valorile lipazei sunt crescute poate fi necesară întreruperea tratamentului sau scăderea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3: Apariţie la doza de 45 mg: se întrerupe tratamentul cu ponatinib şi se reia tratamentul cu doza de 30 mg după recuperare la &lt; Gradul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4: se opreşte administrarea ponatinib.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 absolut de neutrofile (NAN)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trombocite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sunt necesare modificări ale dozei de ponatinib: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apariţie: se întrerupe tratamentul cu ponatinib şi se reia tratamentul cu doza iniţială de 45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apariţie: se întrerupe tratamentul cu ponatinib şi se reia tratamentul cu doza de 30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apariţie: se întrerupe tratamentul cu ponatinib şi se reia tratamentul cu doza de 15 mg după refacerea NAN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reacţiilor adverse severe, tratamentul trebuie întrerupt (pentru pacienţii ale căror reacţii adverse se rezolvă sau se atenuează în severitate, se poate relua administrarea ponatinib şi </w:t>
      </w:r>
      <w:r>
        <w:rPr>
          <w:rFonts w:ascii="Times New Roman" w:hAnsi="Times New Roman" w:cs="Times New Roman"/>
          <w:i/>
          <w:iCs/>
          <w:sz w:val="28"/>
          <w:szCs w:val="28"/>
        </w:rPr>
        <w:lastRenderedPageBreak/>
        <w:t>se poate avea în vedere creşterea treptată a dozei până la revenirea la nivelul dozei zilnice utilizate înainte de apariţia reacţiei adverse, conform indicaţiilor clinice).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afectarea funcţiei hepatice: (creştere a transaminazelor hepatice &gt; 3 ori valoarea normală; toxicitate hepatică de gradul 2, persistentă - mai mult de 7 zile; toxicitate hepatică de gradul 3 sau mai mare) - este recomandată modificarea dozei de ponatinib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45 mg: se întrerupe tratamentul cu ponatinib şi se monitorizează funcţia hepatică. Se reia tratamentul cu ponatinib cu doza de 30 mg după recuperare la &lt;/= Gradul 1 (&lt; 3 x limita superioară a valorilor normale pentru laborator) sau după recuperare la gradul anterior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30 mg: Se întrerupe tratamentul cu ponatinib şi se reia cu doza de 15 mg după recuperare la &lt;/= Gradul 1 sau după recuperare la gradul anterior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apariţie la doza de 15 mg: se opreşte administrarea ponatinib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AST sau ALT &gt;/= 3 x VN concomitent cu creşterea bilirubinei &gt; 2 x VN şi a fosfatazei alcaline &lt; 2 x VN: se opreşte administrarea ponatinib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înaintea începerii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cardiace şi vasculare.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completă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virali (Ag HBs)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hepatice: AST, ALT, Bilirubina totală.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(primele 3 luni de la începerea tratamentului, aceasta va fi repetată la intervale de 2 săptămâni). Apoi, se va efectua lunar sau conform indicaţiilor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 - la intervale de 2 săptămâni în primele 2 luni şi apoi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cardiovascular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răspunsului la tratament şi monitorizarea se face conform recomandărilor ELN (European Leukemia Net) curente.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Ponatinib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ponatinib sau la oricare dintre celelalte componente ale acestui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(pancreatita grad 4; insuficienţa hepatică severă; ocluzie vasculară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eşecul terapeutic este definit conform recomandărilor ELN (European Leukemia Net) curente.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hematologie medicală. Continuarea tratamentului se face de către medicul hematolog.</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ELTROMBOPAG</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Eltrombopag este indicat pentru tratamentul </w:t>
      </w:r>
      <w:r>
        <w:rPr>
          <w:rFonts w:ascii="Times New Roman" w:hAnsi="Times New Roman" w:cs="Times New Roman"/>
          <w:b/>
          <w:bCs/>
          <w:i/>
          <w:iCs/>
          <w:sz w:val="28"/>
          <w:szCs w:val="28"/>
        </w:rPr>
        <w:t>adulţilor</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Eltrombopag poate fi luat în considerare în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eltrombopag sau la oricare dintre celelalte componente ale acestui medicament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de eltrombopag trebuie individualizate în funcţie de numărul de trombocite ale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Scopul tratamentului cu eltrombopag nu trebuie să fie de normalizare a numărului de trombocite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utilizarea celei mai mici doze de eltrombopag pentru a atinge şi menţine un număr de trombocite &gt;/= 50000/µl. Ajustările dozei se fac în funcţie de răspunsul trombocitar.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iniţială la persoane cu </w:t>
      </w:r>
      <w:r>
        <w:rPr>
          <w:rFonts w:ascii="Times New Roman" w:hAnsi="Times New Roman" w:cs="Times New Roman"/>
          <w:i/>
          <w:iCs/>
          <w:sz w:val="28"/>
          <w:szCs w:val="28"/>
          <w:u w:val="single"/>
        </w:rPr>
        <w:t>PTI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un comprimat de 50 mg</w:t>
      </w:r>
      <w:r>
        <w:rPr>
          <w:rFonts w:ascii="Times New Roman" w:hAnsi="Times New Roman" w:cs="Times New Roman"/>
          <w:i/>
          <w:iCs/>
          <w:sz w:val="28"/>
          <w:szCs w:val="28"/>
        </w:rPr>
        <w:t xml:space="preserve"> Eltrombopag pe zi. Dacă pacientul provine din Asia de Est (pacienţi chinezi, japonezi, taiwanezi, tailandezi sau coreeni) poate fi necesar începerea tratamentului cu o </w:t>
      </w:r>
      <w:r>
        <w:rPr>
          <w:rFonts w:ascii="Times New Roman" w:hAnsi="Times New Roman" w:cs="Times New Roman"/>
          <w:b/>
          <w:bCs/>
          <w:i/>
          <w:iCs/>
          <w:sz w:val="28"/>
          <w:szCs w:val="28"/>
        </w:rPr>
        <w:t>doză mai mică, de 25 mg</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înghite comprimatul întreg, cu apă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w:t>
      </w:r>
      <w:r>
        <w:rPr>
          <w:rFonts w:ascii="Times New Roman" w:hAnsi="Times New Roman" w:cs="Times New Roman"/>
          <w:b/>
          <w:bCs/>
          <w:i/>
          <w:iCs/>
          <w:sz w:val="28"/>
          <w:szCs w:val="28"/>
        </w:rPr>
        <w:t>4 ore înainte</w:t>
      </w:r>
      <w:r>
        <w:rPr>
          <w:rFonts w:ascii="Times New Roman" w:hAnsi="Times New Roman" w:cs="Times New Roman"/>
          <w:i/>
          <w:iCs/>
          <w:sz w:val="28"/>
          <w:szCs w:val="28"/>
        </w:rPr>
        <w:t xml:space="preserve"> de a lua Eltrombopag şi timp de </w:t>
      </w:r>
      <w:r>
        <w:rPr>
          <w:rFonts w:ascii="Times New Roman" w:hAnsi="Times New Roman" w:cs="Times New Roman"/>
          <w:b/>
          <w:bCs/>
          <w:i/>
          <w:iCs/>
          <w:sz w:val="28"/>
          <w:szCs w:val="28"/>
        </w:rPr>
        <w:t>2 ore după ce</w:t>
      </w:r>
      <w:r>
        <w:rPr>
          <w:rFonts w:ascii="Times New Roman" w:hAnsi="Times New Roman" w:cs="Times New Roman"/>
          <w:i/>
          <w:iCs/>
          <w:sz w:val="28"/>
          <w:szCs w:val="28"/>
        </w:rPr>
        <w:t xml:space="preserve"> se administrează Eltrombopag: </w:t>
      </w:r>
      <w:r>
        <w:rPr>
          <w:rFonts w:ascii="Times New Roman" w:hAnsi="Times New Roman" w:cs="Times New Roman"/>
          <w:b/>
          <w:bCs/>
          <w:i/>
          <w:iCs/>
          <w:sz w:val="28"/>
          <w:szCs w:val="28"/>
        </w:rPr>
        <w:t>nu</w:t>
      </w:r>
      <w:r>
        <w:rPr>
          <w:rFonts w:ascii="Times New Roman" w:hAnsi="Times New Roman" w:cs="Times New Roman"/>
          <w:i/>
          <w:iCs/>
          <w:sz w:val="28"/>
          <w:szCs w:val="28"/>
        </w:rPr>
        <w:t xml:space="preserve"> se consumă nimic din următoarele: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produse lactate</w:t>
      </w:r>
      <w:r>
        <w:rPr>
          <w:rFonts w:ascii="Times New Roman" w:hAnsi="Times New Roman" w:cs="Times New Roman"/>
          <w:i/>
          <w:iCs/>
          <w:sz w:val="28"/>
          <w:szCs w:val="28"/>
        </w:rPr>
        <w:t>, precum brânză, unt, iaurt sau îngheţată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lapte sau cocteiluri de lapte</w:t>
      </w:r>
      <w:r>
        <w:rPr>
          <w:rFonts w:ascii="Times New Roman" w:hAnsi="Times New Roman" w:cs="Times New Roman"/>
          <w:i/>
          <w:iCs/>
          <w:sz w:val="28"/>
          <w:szCs w:val="28"/>
        </w:rPr>
        <w:t>, băuturi ce conţin lapte, iaurt sau frişcă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antiacide</w:t>
      </w:r>
      <w:r>
        <w:rPr>
          <w:rFonts w:ascii="Times New Roman" w:hAnsi="Times New Roman" w:cs="Times New Roman"/>
          <w:i/>
          <w:iCs/>
          <w:sz w:val="28"/>
          <w:szCs w:val="28"/>
        </w:rPr>
        <w:t>, care sunt un tip de medicamente pentru indigestie şi arsuri la stomac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unele </w:t>
      </w:r>
      <w:r>
        <w:rPr>
          <w:rFonts w:ascii="Times New Roman" w:hAnsi="Times New Roman" w:cs="Times New Roman"/>
          <w:b/>
          <w:bCs/>
          <w:i/>
          <w:iCs/>
          <w:sz w:val="28"/>
          <w:szCs w:val="28"/>
        </w:rPr>
        <w:t>suplimente cu minerale şi vitamine</w:t>
      </w:r>
      <w:r>
        <w:rPr>
          <w:rFonts w:ascii="Times New Roman" w:hAnsi="Times New Roman" w:cs="Times New Roman"/>
          <w:i/>
          <w:iCs/>
          <w:sz w:val="28"/>
          <w:szCs w:val="28"/>
        </w:rPr>
        <w:t>, care includ fier, calciu, magneziu, aluminiu, seleniu şi zinc; dacă se consumă, medicamentul nu se va absorbi în mod adecvat în organismul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medicamentului se va face imediat</w:t>
      </w:r>
      <w:r>
        <w:rPr>
          <w:rFonts w:ascii="Times New Roman" w:hAnsi="Times New Roman" w:cs="Times New Roman"/>
          <w:i/>
          <w:iCs/>
          <w:sz w:val="28"/>
          <w:szCs w:val="28"/>
        </w:rPr>
        <w:t xml:space="preserve"> ce s-a amestecat pulberea cu apă. Dacă nu se va administra </w:t>
      </w:r>
      <w:r>
        <w:rPr>
          <w:rFonts w:ascii="Times New Roman" w:hAnsi="Times New Roman" w:cs="Times New Roman"/>
          <w:b/>
          <w:bCs/>
          <w:i/>
          <w:iCs/>
          <w:sz w:val="28"/>
          <w:szCs w:val="28"/>
        </w:rPr>
        <w:t>în maximum 30 minute</w:t>
      </w:r>
      <w:r>
        <w:rPr>
          <w:rFonts w:ascii="Times New Roman" w:hAnsi="Times New Roman" w:cs="Times New Roman"/>
          <w:i/>
          <w:iCs/>
          <w:sz w:val="28"/>
          <w:szCs w:val="28"/>
        </w:rPr>
        <w:t>, va trebui preparată o nouă doză.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standard a dozei de eltrombopag, fie creştere, fie reducere, este de 25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să se aştepte cel puţin 2 săptămâni pentru a observa efectul oricărei ajustări a dozei asupra răspunsului trombocitar al pacientului, înainte de a lua în considerare o altă ajustare a dozei.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Asociere:</w:t>
      </w:r>
      <w:r>
        <w:rPr>
          <w:rFonts w:ascii="Times New Roman" w:hAnsi="Times New Roman" w:cs="Times New Roman"/>
          <w:i/>
          <w:iCs/>
          <w:sz w:val="28"/>
          <w:szCs w:val="28"/>
        </w:rPr>
        <w:t xml:space="preserve"> Eltrombopag poate fi asociat altor medicamente pentru PTI. Doza medicamentelor pentru PTI administrate concomitent trebuie modificată, conform necesităţilor medicale, pentru a evita creşterile excesive ale numărului de trombocite în timpul tratamentului cu eltrombopag.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Înaintea iniţierii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frotiu din sânge periferic)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nesplectomizaţi, trebuie inclusă o evaluare privind splenectomia.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w:t>
      </w:r>
      <w:r>
        <w:rPr>
          <w:rFonts w:ascii="Times New Roman" w:hAnsi="Times New Roman" w:cs="Times New Roman"/>
          <w:i/>
          <w:iCs/>
          <w:sz w:val="28"/>
          <w:szCs w:val="28"/>
        </w:rPr>
        <w:t xml:space="preserve"> (ritmicitate stabilită de medic):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şi frotiu din sânge periferic) repetată la anumite intervale de timp.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 feritina (sau sideremie şi CTLF),</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asociere interferon cu Eltrombopag se va monitoriza apariţia oricăror semne de sângerare la nivelul stomacului sau intestinelor după oprirea tratamentului cu Eltrombopag.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cardiacă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Eltrombopag (Eltrombopag)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de trombocite nu creşte până la un nivel suficient pentru a preveni sângerarea importantă clinic după patru săptămâni de tratament cu o doză de eltrombopag 75 mg o dată pe zi.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evaluaţi periodic din punct de vedere clinic şi continuarea tratamentului trebuie decisă individualizat de către medicul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evaluată înainte de începerea tratamentului şi apoi periodic; tratamentul cu eltrombopag trebuie întrerupt dacă valorile de ALT cresc (&gt;/= 3 x LSVN la pacienţi cu funcţie hepatică normală sau &gt;/= 3 x faţă de valorile iniţiale la pacienţi cu creşteri ale valorilor transaminazelor înainte de tratament) şi sunt: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progresive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persistente timp de &gt;/= 4 săptămâni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creşterea bilirubinei directe 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însoţite de simptome clinice de leziune hepatică sau dovezi de decompensare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întreruperea tratamentului, este posibilă reapariţia trombocitopeniei.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eltrombopag trebuie iniţiat şi monitorizat de către un medic hematolog. (din unităţile sanitare nominalizate pentru derularea subprogramului).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GEFITINIBUM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B. Definiţia afecţiunii - Tratamentul cancerului pulmonar non-microcelular</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 pentru tratamentul pacienţilor adulţi cu neoplasm bronhopulmonar altul decât cel cu celule mici - NSCLC (non small cell lung cancer), avansat loco-regional sau metastatic, ale căror tumori exprimă mutaţii ale tirozinkinazei receptorului factorului de creştere epidermal uman EGFR_TK</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 (stadiul IIIB sau 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 din ţesut tumoral sau din ADN tumoral circulant (proba de sânge)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 netrataţi anterior sau care au urmat chimioterapie şi au fost refractari, au avut intoleranţă la cea mai recentă cură sau până la obţinerea rezultatului testării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renală severă (clearance al creatininei &lt;/= 20 ml/min; nu există date clinice privitoare la siguranţa pacienţilor cu astfel de valori);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 datorită unui risc crescut pentru efecte secundare importante: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 - suspiciunea prezenţei Bolii Interstiţiale Pulmonare (BIP);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pulmonară idiopatică identificată prin scanare CT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cronică provenită dintr-o terapie antineoplazică precedentă CTCAE (Common Toxicity Criteria):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ANC (nr. absolut de neutrofile) &lt; 2.0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(2,000/mm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plachete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sau hemoglobina &lt; 10 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serică &gt; 1.5 x LSN (limita superioară a normalului), creatinina serică &gt; 1.5 x LSN sau clearance-ul creatininei &lt;/= 60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sau AST &gt; 2.5 x LSN în lipsa metastazelor hepatice sau &gt; 5 x LSN în prezenţa metastazelor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recent diagnosticate la nivelul SNC care nu au fost tratate chirurgical şi/sau prin radioterapie; pacienţii diagnosticaţi şi trataţi anterior pentru metastaze la nivelul SNC sau care prezintă compresie a măduvei spinării pot fi trataţi cu gefitinib dacă sunt stabili clinic şi au întrerupt terapia cu steroizi cu cel puţin 4 săptămâni anterior administrării primei doze sau sunt în curs de corticoterapie cu doze de întreţinere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tumori maligne diagnosticate anterior cu excepţia cazurilor tratate curativ, fără semne de boală în prezent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prezenţa/apariţia mutaţiei punctiforme T790M a EGFR;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intoleranţă la galactoză, deficit de lactază Lapp sau sindrom de malabsorbţie la glucoză-galactoză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în lipsa altor motive pentru întreruperea definitivă a tratamentului (ex.: decizia pacientului), acesta trebuie continuat până la progresia bolii sau apariţia unor toxicităţi inacceptabile;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GEFITINIB recomandată este de un comprimat de 250 mg o dată pe zi. Dacă se omite administrarea unei doze, aceasta trebuie luată imediat ce pacientul îşi aminteşte. Dacă au rămas mai puţin de 12 ore până la administrarea următoarei doze, pacientul nu trebuie să mai ia doza uitată. Nu se va administra o doză dublă (două comprimate o dată) pentru a compensa doza uitată.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Copii şi adolescenţi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GEFITINIB la copii şi adolescenţi cu vârsta sub 18 ani nu a fost stabilită.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hepatică moderată până la severă (scor Child-Pugh B sau C) datorată cirozei au concentraţii plasmatice crescute de gefitinib. Aceşti pacienţi trebuie monitorizaţi atent pentru a detecta apariţia reacţiilor adverse. Concentraţiile plasmatice de gefitinib nu au fost mai mari la pacienţii cu valori crescute ale aspartat transaminazei (AST), fosfatazei alcaline şi bilirubinei datorate metastazelor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cu un clearance al creatininei &gt; 20 ml/min. Nu sunt disponibile date cu privire la pacienţii cu un clearance al creatininei &lt;/= 20 ml/min.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în funcţie de vârstă.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Metabolizatori lenţi de CYP2D6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genotip cunoscut de metabolizator lent al CYP2D6, dar aceşti pacienţi trebuie atent monitorizaţi pentru a detecta apariţia reacţiilor adverse.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Inductorii CYP3A4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creşte metabolizarea gefitinib şi reduce concentraţiile plasmatice ale gefitinib. Din acest motiv, administrarea concomitentă de inductori ai CYP3A4 (de exemplu fenitoină, carbamazepină, rifampicină, barbiturice sau preparate pe bază de plante medicinale care conţin sunătoare) poate reduce eficacitatea medicamentului şi trebuie evitată.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de antiacide - inhibitorii de pompă de protoni şi antagoniştii receptorilor H</w:t>
      </w:r>
      <w:r>
        <w:rPr>
          <w:rFonts w:ascii="Times New Roman" w:hAnsi="Times New Roman" w:cs="Times New Roman"/>
          <w:b/>
          <w:bCs/>
          <w:i/>
          <w:iCs/>
          <w:sz w:val="28"/>
          <w:szCs w:val="28"/>
          <w:vertAlign w:val="subscript"/>
        </w:rPr>
        <w:t>2</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Medicamentele care determină creşteri semnificativ susţinute ale pH-ului gastric, cum ar fi inhibitorii de pompă de protoni şi antagoniştii receptorilor H</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pot reduce biodisponibilitatea şi concentraţiile plasmatice ale gefitinib, scăzându-i astfel eficacitatea. Administrarea regulată de antiacide în preajma administrării gefitinib poate avea un efect similar.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datorată riscului de toxicitate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Situaţia pacienţilor cu diaree greu tolerată sau cu reacţii adverse cutanate poate fi rezolvată printr-o întrerupere de durată scurtă a tratamentului (până la 14 zile), urmată de reluarea administrării dozei de 250 mg. În cazul pacienţilor care nu tolerează tratamentul după întreruperea temporară a terapiei, administrarea gefitinib trebuie întreruptă definitiv şi trebuie avut în vedere un tratament alternativ.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Comprimatul poate fi administrat pe cale orală cu sau fără alimente, de preferat la aproximativ aceeaşi oră în fiecare zi. Comprimatul poate fi înghiţit întreg cu o cantitate suficientă de apă sau, în cazul în care nu este posibilă administrarea comprimatelor întregi, acestea pot fi dizolvate în apă (plată). Nu se vor folosi alte tipuri de lichide. Se pune comprimatul în jumătate de pahar cu apă, fără a fi zdrobit. Se agită din când în când paharul până la dizolvarea comprimatului (ar putea dura maximum 20 de minute). Soluţia obţinută trebuie administrată imediat după dizolvarea completă a comprimatului (în maximum 60 de minute). Paharul trebuie clătit cu jumătate de pahar cu apă, care trebuie de asemenea administrată. Soluţia poate fi administrată şi printr-o sondă nazo-gastrică sau de gastrostomă.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întrerupere temporară/definitivă (la latitudinea medicului curant)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interstiţială pulmonară (BIP)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şi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greaţă, vărsături sau anorexie, severe sau persistente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moderată sau severă, persistentă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cutanate severe (care includ erupţii cutanate, acnee, xerodermie şi prurit)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keratită ulcerativă sau apariţia următoarelor simptome: inflamaţia ochilor, lăcrimare, sensibilitate la lumină, vedere înceţoşată, durere oculară şi/sau eritem ocular (acute sau în curs de agravare) - se recomandă consult oftalmologic de urgenţă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Hemoragii, de exemplu epistaxis şi/sau hematuria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perforaţie gastro-intestinală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Epidermoză buloasă incluzând necroliză epidermică toxică, sindrom Stevens Johnson şi eritem multiform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efecte secundare posibile, pot conduce la întreruperea temporară sau definitivă a tratamentului cu gefitinib</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dorinţa pacientului de a întrerupe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(ex CT, +/- PET-CT);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mutaţiei EGFR a ţesutului tumoral să fie făcută la toţi pacienţii. Dacă o mostră tumorală tisulară nu este evaluabilă, atunci poate fi utilizat ADN circulant tumoral (ADNct) obţinut din mostre de sânge (plasmă)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trebuie monitorizaţi la pacienţii cu risc de deshidratare.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evaluarea periodică a funcţiei hepatice la pacienţii cu boală hepatică pre-existentă sau administrare concomitentă de medicamente hepatotoxice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trataţi concomitent cu warfarină şi gefitinib trebuie frecvent monitorizaţi pentru detectarea variaţiilor timpului de protrombină (TP) sau INR, datorită riscului pentru apariţia hemoragiilor.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Iniţierea tratamentului se face de către medici în specialitatea oncologie medicală.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ENZALUTAMIDUM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în stadiu metastatic rezistent la castrare, la bărbaţi adulţi cu simptomatologie absentă sau uşoară, după eşecul hormonoterapiei de prima linie (blocada androgenică completă, analog GnRH +/- antiandrogeni), la care chimioterapia nu este încă indicată din punct de vedere clinic.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în stadiu metastatic rezistent la castrare, la bărbaţi adulţi a căror boală a evoluat în timpul sau după administrarea unei terapii cu docetaxel.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 (criteriile de evaluare a răspunsului în tumorile solide - Response Evaluation Criteria in Solid Tumors - RECIST);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medulară hemato-formatoare, hepatică şi renală adecvate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administrării concomitente de bifosfonaţi, aceasta trebuie să fie iniţiată cu cel puţin 4 săptămâni anterior;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chimioterapie (indicaţia nr. 2), atât boala metastatică osoasă cât şi boala metastatică viscerală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incluşi pacienţi care nu au primit mai mult de două regimuri de chimioterapie anterioară, dar cel puţin unul cu docetaxelum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la care nu a fost încă administrată chimioterapia, statusul de performanţă ECOG trebuie să fie egal cu 0 sau 1 (pentru indicaţia nr. 1 a enzalutamidei).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asimptomatici sau care prezintă puţine simptome (durerea asociată cu neoplasmul de prostată care corespunde unui scor &lt; 4 pe scala durerii BPI - Brief Pain Inventory, adică durere mai intens resimţită în ultimele 24 de ore).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w:t>
      </w:r>
      <w:r>
        <w:rPr>
          <w:rFonts w:ascii="Times New Roman" w:hAnsi="Times New Roman" w:cs="Times New Roman"/>
          <w:i/>
          <w:iCs/>
          <w:sz w:val="28"/>
          <w:szCs w:val="28"/>
        </w:rPr>
        <w:lastRenderedPageBreak/>
        <w:t>ventriculului stâng (FEVS) este &gt;/= 45%, bradicardie, hipertensiune arterială necontrolată, aritmii ventriculare semnificative clinic sau bloc AV (fără pacemaker permanent).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inclusiv intoleranţă la fructoză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moderată sau severă, alta decât cea definită mai sus la criteriile de includere ca fiind simptomatologie minimă, nu au indicaţie de enzalutamidă înaintea chimioterapiei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 sau instabile clinic) sau meningita carcinomatoasă progresivă;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antagonişti ai receptorilor de androgeni, inhibitor de 5α reductază, estrogen sau chimioterapie timp de 4 săptămâni anterior începerii tratamentului cu enzalutamidă.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recomandată</w:t>
      </w:r>
      <w:r>
        <w:rPr>
          <w:rFonts w:ascii="Times New Roman" w:hAnsi="Times New Roman" w:cs="Times New Roman"/>
          <w:i/>
          <w:iCs/>
          <w:sz w:val="28"/>
          <w:szCs w:val="28"/>
        </w:rPr>
        <w:t xml:space="preserve"> este 160 mg enzalutamidă (patru capsule de 40 mg) ca doză unică administrată pe cale orală.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enzalutamidă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enzalutamida este destinată administrării orale. Capsulele trebuie înghiţite întregi cu apă şi se pot administra cu sau fără alimente.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pacient omite doza de enzalutamidă la ora obişnuită, doza prescrisă trebuie să fie administrată cât se poate de repede. Dacă un pacient omite doza zilnică totală, tratamentul trebuie reluat în ziua următoare cu doza zilnică obişnuită.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medicamente care pot prelungi intervalul QT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prelungire a intervalului QT sau care prezintă factori de risc pentru prelungirea intervalului QT şi la pacienţi cărora li se administrează concomitent medicamente care ar putea prelungi intervalul QT necesită atenţie şi monitorizare cardiologică.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medicamente, capabile să inducă torsada vârfurilor, sunt antiaritmicele clasa IA (chinidină, disopiramidă) sau clasa III (amiodaronă, sotalol, dofetilidă, ibutilidă), metadonă, moxifloxacin, antipsihotice.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Utilizarea concomitentă cu inhibitori puternici ai CYP2C8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Vârstnici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persoanele vârstnice.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hepatică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hepatică uşoară, moderată sau severă (Clasa A, B sau respectiv C conform clasificării Child-Pugh).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 un timp de înjumătăţire al medicamentului crescut la pacienţii cu insuficienţă hepatică severă.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Insuficienţă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sau moderată. Se recomandă prudenţă la pacienţii cu insuficienţă renală severă sau cu boală renală în stadiu terminal.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Convulsii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antecedente de convulsii sau cu afecţiuni care puteau predispune la convulsii necesită atenţie şi monitorizare neurologică.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 doză datorită efectelor secundare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un pacient prezintă o toxicitate de Grad &gt;/= 3 sau o reacţie adversă intolerabilă, administrarea trebuie întreruptă timp de o săptămână sau până când simptomele se ameliorează până la un Grad &lt;/= 2, apoi reluaţi tratamentul cu aceeaşi doză sau cu o doză scăzută (120 mg sau 80 mg) dacă este justificat.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 valorile INR;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transaminazele serice, ionograma serică, glicemia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(Ex CT torace, abdomen şi pelvis, RMN, inclusiv cranian pentru depistarea sindromului encefalopatiei posterioare reversibile)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Enzalutamidă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 visceral/ganglioni limfatici/alte leziuni de părţi moi va fi în conformitate cu criteriile RECIST;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Progresia valorii PSA: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creştere confirmată cu 25% faţă de valoarea iniţială a pacientului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Ciroza hepatică VHC decompensată reprezintă stadiul final al afecţiunii hepatice induse de infecţia virală C şi se caracterizează prin prezenţa (actuală sau în antecedente) a complicaţiilor (ascită, hemoragie digestivă, icter, encefalopatie etc.) şi un scor Child-Pugh B sau C (mai mare sau egal cu 7 puncte). Scopul tratamentului îl constituie obţinerea unui răspuns viral susţinut (RVS). În absenţa RVS, supravieţuirea pacienţilor cu ciroză hepatică VHC decompensată este de numai 50% la 5 ani. Beneficiile potenţiale ale obţinerii RVS în ciroză hepatică decompensată sunt: prevenirea complicaţiilor, reducerea mortalităţii, ameliorarea funcţiei hepatice (albumină, INR, bilirubină) şi scorului MELD şi recompensarea cirozei în 30 - 50% din cazuri, cu posibila excludere de pe lista de transplant datorită ameliorării condiţiei hepatice, creşterea calităţii vieţii şi, un beneficiu controversat, reducerea riscului apariţiei hepatocarcinomului. Eradicarea virusologică (RVS) nu înlătură riscul progresiei cirozei către insuficienţa hepatică cu indicaţie de transplant hepatic, riscul complicaţiilor hipertensiunii portale şi riscul hepatocarcinomului, de aceea monitorizarea atentă a pacienţilor (pentru funcţia hepatică, hipertensiunea portală şi riscul de hepatocarcinomă) rămâne o recomandare esenţială în cazul acestor pacienţi, chiar după obţinerea RVS.</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Ratele de SVR, cu regimurile terapeutice actuale în cazul pacienţilor cu ciroză hepatică decompensată sunt de aproximativ 60 - 85% pentru ciroză hepatică Child-Pugh C şi B, respectiv.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ciroză hepatică cu virus C decompensată (scor Child-Pugh - mai mare sau egal cu 7 puncte)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Diagnostic şi evaluarea stadiului de ciroză hepatică cu virus C decompensată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Evaluarea pacienţilor cu ciroză decompensată se realizează în serviciile de Gastroenterologie din centrele Bucureşti, Braşov, Cluj, Constanţa, Craiova, Galaţi, Iaşi, Oradea, Sibiu, Târgu Mureş, Timişoara şi are ca scop stabilirea etiologiei virale C a cirozei, existenţa cirozei decompensate, dovedirea inexistenţei unor complicaţii, comorbidităţi sau a unor tratamente care contraindică terapia.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Stabilirea etiologiei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Anticorpi anti VHC- pozitivi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Viremie detectabilă (peste limita de detecţie - 15 uI/ml - dar indiferent de valoare).</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Evaluarea existenţei unor infecţii concomitente:</w:t>
      </w:r>
      <w:r>
        <w:rPr>
          <w:rFonts w:ascii="Times New Roman" w:hAnsi="Times New Roman" w:cs="Times New Roman"/>
          <w:i/>
          <w:iCs/>
          <w:sz w:val="28"/>
          <w:szCs w:val="28"/>
        </w:rPr>
        <w:t xml:space="preserve"> VHB (AgHBs, Ac antiHBc, antiHBs, ADN VHB, antiVHD), coinfecţia cu HBV cu viremie VHB prezentă. Tratamentul poate începe dacă se face concomitent şi terapia pentru virusul B (cu analogi nucleotidici/nucleosidici). HIV/ARN HIV (în acest ultim caz pacientul va fi tratat împreună cu medicul infecţionist)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Constatarea altor cauze de afectare hepatică (prezenţa lor nu contraindica tratamentul)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Alcool (este necesară documentarea abstinenţei după minimum 3 luni)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metabolic/NASH;</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autoimune (crioglobulinemie mixt esenţială, hepatită autoimună etc.)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Existenţa cirozei: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clinice, biologice, ecografice, endoscopice documentate corespunzător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Fibromax sau Fibroscan (în cazul pacienţilor cu ciroză compensată la momentul evaluării dar cu episoade de decompensare documentate în antecedente) care certifică stadiul F4</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PBH (efectuată anterior şi care certifică stadiul F4 METAVIR)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(indiferent de valoare)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Afirmarea decompensării: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şi conjugată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TP (INR)</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ascitei (actual sau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encefalopatiei hepatice (actual sau în antecedente)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în antecedente a unui episod de hemoragie digestivă superioară/peritonită bacteriană spontană/sindrom hepato-renal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calcula scorul Child-Pugh (&gt; 6) şi scorul MELD (&gt; 10)</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Endoscopie (depistarea varicelor esofagiene sau a gastropatiei portal-hipertensive)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(criterii ciroză: ascită, structură nodulară, modificări ale vascularizaţiei hepatice)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lichid de ascită (albumină, glucoză, examen citologic, număr elemente şi tip (examen cantitativ şi calitativ)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Pacientul va fi evaluat pentru prezenţa complicaţiilor cu impact asupra deciziei de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Hepatocarcinom (HCC):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CT sau RMN cu substanţă de contrast în ultimele 3 luni anterior iniţierii terapiei antivirale (obligatoriu a se efectua tuturor pacienţilor cu ciroză hepatică VHC decompensată clasa Child B/C)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pacientul cu ciroză hepatică decompensată şi HCC efectuează sau a efectuat tratament pentru HCC (rezecţie/RFA/TACE) - acest pacient va primi tratament antiviral după o perioadă de urmărire a nodulului tumoral posttratament de 6 luni şi cu dovada răspunsului complet la tratament al HCC (CT/RMN în ultima lună anterior iniţierii terapiei antivirale)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în funcţie de valorile Hemoglobinei serice la start, medicul curant va decide asocierea sau nu a Ribavirinei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Creatinina serică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cu calcularea RFG</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Comorbidităţi:</w:t>
      </w:r>
      <w:r>
        <w:rPr>
          <w:rFonts w:ascii="Times New Roman" w:hAnsi="Times New Roman" w:cs="Times New Roman"/>
          <w:i/>
          <w:iCs/>
          <w:sz w:val="28"/>
          <w:szCs w:val="28"/>
        </w:rPr>
        <w:t xml:space="preserve"> cardio-vasculare, renale, pulmonare, cerebrale. Va fi necesar avizul medicului specialist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 Lista completă a medicamentelor</w:t>
      </w:r>
      <w:r>
        <w:rPr>
          <w:rFonts w:ascii="Times New Roman" w:hAnsi="Times New Roman" w:cs="Times New Roman"/>
          <w:i/>
          <w:iCs/>
          <w:sz w:val="28"/>
          <w:szCs w:val="28"/>
        </w:rPr>
        <w:t xml:space="preserve"> pe care le ia pacientul.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test de sarcină pozitiv la femeile la vârstă fertilă. Testul se face la iniţierea tratamentului, lunar pe durata tratamentului dacă pacienta nu utilizează metode de contracepţie eficiente şi 6 luni după terminarea curei (în cazul în care pacienta primeşte RBV)/sau o lună după terminarea curei (în cazul în care pacienta nu primeşte RBV)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Femeile la vârsta fertilă vor utiliza metode contraceptive pe durata tratamentului şi încă 6 luni după terminarea tratamentului (în cazul în care pacienta primeşte RBV)/sau o lună după terminarea tratamentului (în cazul în care pacienta nu primeşte RBV)</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 hepatic grefat pe ciroză (dacă nu are indicaţie de transplant hepatic) sau netratat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Cancere extrahepatice în evoluţie sau cu mai puţin de 5 ani de urmărire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severă gradul IV - V (pacienţi în dializa cronică sau cu rata de filtrare glomerulară sub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(vor fi trataţi împreună cu medicul infecţionist)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Partenerii masculini ai soţiei gravide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MELD mai mare de 20 puncte (vor intra pe lista de aşteptare pentru transplant şi vor fi trataţi după efectuarea transplantului; şi aceşti pacienţi pot primi tratamentul antiviral în funcţie de decizia şi sub urmărirea medicului hepatolog de transplant, în funcţie de perioada de aşteptare pe listă şi de complicaţiile asociate)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Interacţiunile medicamentoase sunt multiple şi vor fi evaluate prin consultarea Rezumatului Caracteristicilor Produsului DCI Combinaţii (Ledipasvirum + Sofosbuvirum)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DCI Combinaţii (90 mg ledipasvirum plus 400 mg sofosbuvirum co-formulate într-o singură tabletă) o tabletă pe zi + Ribavirină 600 mg/zi administrată cu alimente. Dacă este bine tolerată se poate creşte doza până la 1000 mg la pacienţii sub 75 Kg sau 1200 mg la cei peste 75 Kg. La pacienţii la care, sub tratament, valorile hemoglobinei scad sub 10 g/dl, reducerea dozelor de Ribavirină se face "în trepte", începând de la hemoglobina 10 g/dL, cu 200 mg. În cazul în care reducerea dozelor de Ribavirină nu conduce la restabilirea nivelului de hemoglobină, durata tratamentului va fi de 12 săptămâni chiar dacă se optează pentru eliminarea completă a Ribavirinei din schema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DCI Combinaţii (90 mg ledipasvirum plus 400 mg sofosbuvirum co-formulate într-o singură tabletă) fără Ribavirină la pacienţii cu intoleranţă/contraindicaţii la Ribavirină sau la cei cu hemoglobina &lt;/= 10 g/dL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Durata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12 săptămâni în administrarea cu Ribavirină inclusiv la pacienţii la care se optează reducere dozelor de Ribavirină ca urmare a scăderii nivelului de hemoglobină sau eliminarea completă a Ribavirinei din schema terapeutică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24 săptămâni fără Ribavirină doar la pacienţii cu intoleranţă/contraindicaţii la Ribavirină sau la cei cu hemoglobină - 10 g/dL la iniţierea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Urmărirea pacientului în timpul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prezenţei cirozei hepatice decompensate şi datelor limitate cu privire la siguranţa terapiei cu antivirale directe, la aceşti pacienţi, se recomandă monitorizarea clinică şi de laborator frecventă a acestor pacienţi, preferabil în centre cu experienţă crescută în îngrijirea pacienţilor cu ciroză hepatică avansată.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lunar în cursul tratamentului (clinic, biologic, ecografic - la nevoie CT/RMN dacă există suspiciunea de HCC).</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Viremia se determină la sfârşitul terapiei şi la 12 săptămâni de la terminarea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VHC-HIV vor fi urmăriţi împreună cu medicul infecţionist în evidenţa căruia se află.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Urmărirea post terapie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Chiar dacă VHC este eradicat în urma tratamentului (obţinerea RVS), ciroza hepatică persistă. De aceea, pacienţii cu ciroză hepatică vor fi urmăriţi conform protocoalelor specifice pentru hipertensiunea portală (clinic, biologic, ecografic, endoscopic) şi HCC (ecografie, AFP)</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evaluare a rezultatului medical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(săptămâna 12 sau 24 după caz) şi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(săptămâna 12 sau 24 după caz) dar cu valori sub limita de 15 UI/ml. ARN-VHC nedetectabil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(săptămâna 12 sau 24 după caz) şi ARN-VHC cu valori peste 15 UI/ml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Medicii gastroenterologi în contract cu CAS din centrele: Bucureşti, Braşov, Cluj, Constanţa, Craiova, Galaţi, Iaşi, Oradea, Sibiu, Târgu Mureş, Timişoara.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În cazul pacienţilor coinfectaţi cu HIV tratamentul va fi administrat în echipa multidisciplinară (gastroenterolog-infecţionist-personal de suport)</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(Ledipasvirum + Sofosbuvirum)</w:t>
      </w: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Criterii de includere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post transplant hepatic indiferent de gradul de fibroză.</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excludere/contraindicaţii: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insuficienţă renală severă (rata de filtrare glomerulară &lt; 30 ml/min la 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creatinină serică &gt; 2 mg/dL)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 căror durată estimată de viaţă se apreciază că va fi mai mică de 1 an.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Contraindicaţiile Ribavirinei (dacă este cazul): sarcina (cu test de sarcină la start, pe parcursul terapiei + anticoncepţionale şi încă 6 luni de la terminarea tratamentului), alăptarea.</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coinfectaţi cu HIV cu CD4 mai mic de 200 celule pe mm</w:t>
      </w:r>
      <w:r>
        <w:rPr>
          <w:rFonts w:ascii="Times New Roman" w:hAnsi="Times New Roman" w:cs="Times New Roman"/>
          <w:i/>
          <w:iCs/>
          <w:sz w:val="28"/>
          <w:szCs w:val="28"/>
          <w:vertAlign w:val="superscript"/>
        </w:rPr>
        <w:t>3</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Contraindicaţiile medicamentoase: vezi Rezumatului Caracteristicilor Produsului DCI Combinaţii (Ledipasvirum + Sofosbuvirum)</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Tratament</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Combinaţii (90 mg ledipasvirum plus 400 mg sofosbuvirum co-formulate într-o singură tabletă) o tabletă pe zi + Ribavirină 1000 mg sau 1200 mg în funcţie de greutatea corporală. </w:t>
      </w:r>
      <w:r>
        <w:rPr>
          <w:rFonts w:ascii="Times New Roman" w:hAnsi="Times New Roman" w:cs="Times New Roman"/>
          <w:b/>
          <w:bCs/>
          <w:i/>
          <w:iCs/>
          <w:sz w:val="28"/>
          <w:szCs w:val="28"/>
        </w:rPr>
        <w:t>Durata tratamentului este de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cirozele decompensate se începe cu </w:t>
      </w:r>
      <w:r>
        <w:rPr>
          <w:rFonts w:ascii="Times New Roman" w:hAnsi="Times New Roman" w:cs="Times New Roman"/>
          <w:b/>
          <w:bCs/>
          <w:i/>
          <w:iCs/>
          <w:sz w:val="28"/>
          <w:szCs w:val="28"/>
        </w:rPr>
        <w:t>Ribavirină</w:t>
      </w:r>
      <w:r>
        <w:rPr>
          <w:rFonts w:ascii="Times New Roman" w:hAnsi="Times New Roman" w:cs="Times New Roman"/>
          <w:i/>
          <w:iCs/>
          <w:sz w:val="28"/>
          <w:szCs w:val="28"/>
        </w:rPr>
        <w:t xml:space="preserve"> 600 mg/zi şi dozele se cresc treptat în funcţie de toleranţa pacientului până la doza maximă tolerată, conform recomandărilor din RCP-ul produsului). </w:t>
      </w:r>
      <w:r>
        <w:rPr>
          <w:rFonts w:ascii="Times New Roman" w:hAnsi="Times New Roman" w:cs="Times New Roman"/>
          <w:b/>
          <w:bCs/>
          <w:i/>
          <w:iCs/>
          <w:sz w:val="28"/>
          <w:szCs w:val="28"/>
        </w:rPr>
        <w:t>Durata tratamentului este de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intoleranţă la Ribavirină, la pacienţii cu hemoglobina &lt;/= 10 g/dl şi la cei la care valorile hemoglobinei scad sub 8,5/dl în ciuda reducerii treptate a dozelor (reducerea dozelor de Ribavirină se face "în trepte", începând de la hemoglobina 10 g/dL, cu 200 mg) tratamentul se face </w:t>
      </w:r>
      <w:r>
        <w:rPr>
          <w:rFonts w:ascii="Times New Roman" w:hAnsi="Times New Roman" w:cs="Times New Roman"/>
          <w:b/>
          <w:bCs/>
          <w:i/>
          <w:iCs/>
          <w:sz w:val="28"/>
          <w:szCs w:val="28"/>
        </w:rPr>
        <w:t>fără Ribavirină</w:t>
      </w:r>
      <w:r>
        <w:rPr>
          <w:rFonts w:ascii="Times New Roman" w:hAnsi="Times New Roman" w:cs="Times New Roman"/>
          <w:i/>
          <w:iCs/>
          <w:sz w:val="28"/>
          <w:szCs w:val="28"/>
        </w:rPr>
        <w:t xml:space="preserve">. </w:t>
      </w:r>
      <w:r>
        <w:rPr>
          <w:rFonts w:ascii="Times New Roman" w:hAnsi="Times New Roman" w:cs="Times New Roman"/>
          <w:b/>
          <w:bCs/>
          <w:i/>
          <w:iCs/>
          <w:sz w:val="28"/>
          <w:szCs w:val="28"/>
        </w:rPr>
        <w:t>Durata tratamentului este de 12 săptămâni.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Coinfecţia cu HBV-evidenţă sau ocultă, cu viremie prezentă, se tratează concomitent şi pentru virusul B (cu analogi nucleotidici/zidici).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obţinerea răspunsului terapeutic virusal - pacienţii vor fi monitorizaţi în centrele de transplant conform protocoalelor specifice pacienţilor transplantaţi.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ciroză hepatică intră şi în sistemul de monitorizare standardizat în centrele de gastroenterologie: evaluare la 6 luni a probelor biologice, AFP, ecografie (la suspiciunea de HCC-CT sau -IRM cu substanţă de contrast, după caz), endoscopie.</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evaluare a rezultatului medical</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Răspuns virusologic susţinut (SVR): ARN-VHC nedetectabil la sfârşitul tratamentului şi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Răspuns tardiv: ARN-VHC detectabil la sfârşitul tratamentului dar cu valori sub limita de 15 UI/ml. ARN-VHC nedetectabil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Lipsa de răspuns: ARN-VHC detectabil - Valori peste 15 UI/ml la sfârşitul tratamentului. În această situaţie nu se mai determină ARN-VHC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Recădere: ARN-VHC nedetectabil la sfârşitul tratamentului şi ARN-VHC cu valori peste 15 UI/ml la 12 săptămâni de la sfârşitul tratamentului.</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gastroenterologie din centrele în care s-a efectuat transplantul hepatic.</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06857" w:rsidRDefault="00806857" w:rsidP="0080685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Partea a II-a 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se găsesc în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publice şi al preşedintelui Casei Naţionale de Asigurări de Sănătate nr. 1301/500/2008 - Partea a II-a.</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06857" w:rsidRDefault="00806857" w:rsidP="008068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806857">
      <w:pgSz w:w="11907" w:h="16839" w:code="9"/>
      <w:pgMar w:top="397" w:right="397" w:bottom="397" w:left="39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96"/>
    <w:rsid w:val="000058EE"/>
    <w:rsid w:val="000D3C0C"/>
    <w:rsid w:val="000E57FE"/>
    <w:rsid w:val="00197624"/>
    <w:rsid w:val="001E4E5A"/>
    <w:rsid w:val="00203087"/>
    <w:rsid w:val="0039368F"/>
    <w:rsid w:val="003F5F2D"/>
    <w:rsid w:val="004224E1"/>
    <w:rsid w:val="00475BC2"/>
    <w:rsid w:val="0073123E"/>
    <w:rsid w:val="00765E41"/>
    <w:rsid w:val="00806857"/>
    <w:rsid w:val="00A21B8B"/>
    <w:rsid w:val="00B15692"/>
    <w:rsid w:val="00B15D32"/>
    <w:rsid w:val="00B5176A"/>
    <w:rsid w:val="00BA48D9"/>
    <w:rsid w:val="00DB2EAF"/>
    <w:rsid w:val="00DE0BFE"/>
    <w:rsid w:val="00EB7F61"/>
    <w:rsid w:val="00E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45A02-2E9C-4708-8141-F5BC4AA9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593</Pages>
  <Words>268153</Words>
  <Characters>1528478</Characters>
  <Application>Microsoft Office Word</Application>
  <DocSecurity>0</DocSecurity>
  <Lines>12737</Lines>
  <Paragraphs>3586</Paragraphs>
  <ScaleCrop>false</ScaleCrop>
  <Company/>
  <LinksUpToDate>false</LinksUpToDate>
  <CharactersWithSpaces>1793045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2017-10-16T08:23:00Z</dcterms:created>
  <dcterms:modified xsi:type="dcterms:W3CDTF">2017-10-16T08:26:00Z</dcterms:modified>
</cp:coreProperties>
</file>