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Pr>
          <w:rFonts w:ascii="Times New Roman" w:hAnsi="Times New Roman" w:cs="Times New Roman"/>
          <w:sz w:val="28"/>
          <w:szCs w:val="28"/>
        </w:rPr>
        <w:t>ORDONANŢĂ DE URGENŢĂ   Nr. 158/2005 din 17 noiembrie 2005</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concediile şi indemnizaţiile de asigurări sociale de sănătate</w:t>
      </w:r>
    </w:p>
    <w:bookmarkEnd w:id="0"/>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veniturile aferente lunii ianuarie 2018</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19 decembrie 2017.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158/2005</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1/2006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35/2006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399/2006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91/2006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13/2010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36/2010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117/2010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68/2014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183/2015</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460/2017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99/2017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60/32/2006 au fost aprobate Normele de aplicare a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Referitor la plata cotelor de contribuţii, a se vedea şi </w:t>
      </w:r>
      <w:r>
        <w:rPr>
          <w:rFonts w:ascii="Times New Roman" w:hAnsi="Times New Roman" w:cs="Times New Roman"/>
          <w:i/>
          <w:iCs/>
          <w:color w:val="008000"/>
          <w:sz w:val="28"/>
          <w:szCs w:val="28"/>
          <w:u w:val="single"/>
        </w:rPr>
        <w:t>titlul V</w:t>
      </w:r>
      <w:r>
        <w:rPr>
          <w:rFonts w:ascii="Times New Roman" w:hAnsi="Times New Roman" w:cs="Times New Roman"/>
          <w:i/>
          <w:iCs/>
          <w:sz w:val="28"/>
          <w:szCs w:val="28"/>
        </w:rPr>
        <w:t xml:space="preserve"> - Contribuţii sociale obligatorii - din Legea nr. 227/2015 privind Codul fiscal.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realizării obiectivelor înscrise în Programul de guvernare cu privire la îmbunătăţirea standardului de viaţă al persoanelor vârstnice, pentru aceasta fiind necesară </w:t>
      </w:r>
      <w:r>
        <w:rPr>
          <w:rFonts w:ascii="Times New Roman" w:hAnsi="Times New Roman" w:cs="Times New Roman"/>
          <w:sz w:val="28"/>
          <w:szCs w:val="28"/>
        </w:rPr>
        <w:lastRenderedPageBreak/>
        <w:t>consolidarea financiară a sistemului public de pensii, prin externalizarea din bugetul asigurărilor sociale de stat a prestaţiilor care nu au legătură directă cu asigurarea socială care priveşte pensiile,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beneficiază de indemnizaţie de şomaj, potrivit legii.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pot asigura în sistemul de asigurări sociale de sănătate, pentru a beneficia de concedii şi indemnizaţii de asigurări sociale de sănătate, în condiţiile prezentei ordonanţe de </w:t>
      </w:r>
      <w:r>
        <w:rPr>
          <w:rFonts w:ascii="Times New Roman" w:hAnsi="Times New Roman" w:cs="Times New Roman"/>
          <w:i/>
          <w:iCs/>
          <w:sz w:val="28"/>
          <w:szCs w:val="28"/>
        </w:rPr>
        <w:lastRenderedPageBreak/>
        <w:t>urgenţă, persoanele fizice, altele decât cele prevăzute la alin. (1), pe bază de contract de asigurare pentru concedii şi indemnizaţii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Modelul şi conţinutul contractului prevăzut la alin. (2)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reglementate în normele de aplicare a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Contractul de asigurare pentru concedii şi indemnizaţii de asigurări sociale de sănătate prevăzut la alin. (2)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titlu de creanţă şi devine titlu executoriu la data la care creanţa bugetară este scadentă, conform legii.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Pr>
          <w:rFonts w:ascii="Times New Roman" w:hAnsi="Times New Roman" w:cs="Times New Roman"/>
          <w:i/>
          <w:iCs/>
          <w:color w:val="008000"/>
          <w:sz w:val="28"/>
          <w:szCs w:val="28"/>
          <w:u w:val="single"/>
        </w:rPr>
        <w:t>Legii nr. 227/2015</w:t>
      </w:r>
      <w:r>
        <w:rPr>
          <w:rFonts w:ascii="Times New Roman" w:hAnsi="Times New Roman" w:cs="Times New Roman"/>
          <w:i/>
          <w:iCs/>
          <w:sz w:val="28"/>
          <w:szCs w:val="28"/>
        </w:rPr>
        <w:t xml:space="preserve"> privind Codul fiscal, cu modificările şi completările ulterioare, denumită în continuare Codul fiscal.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Concediile medicale şi indemnizaţiile de asigurări sociale de sănătate, la care au dreptul asiguraţii, în condiţiile prezentei ordonanţe de urgenţă, sunt: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Concediile medicale şi indemnizaţiile de asigurări sociale de sănătate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denumite în continuare concedii şi indemnizaţii.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Dreptul la concediile şi indemnizaţiile de asigurări sociale de sănătate, la care au dreptul persoanele asigurate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condiţionat de plata contribuţiei asiguratorii pentru muncă, destinată suportării acestor indemnizaţii, reglementată prin </w:t>
      </w:r>
      <w:r>
        <w:rPr>
          <w:rFonts w:ascii="Times New Roman" w:hAnsi="Times New Roman" w:cs="Times New Roman"/>
          <w:i/>
          <w:iCs/>
          <w:color w:val="008000"/>
          <w:sz w:val="28"/>
          <w:szCs w:val="28"/>
          <w:u w:val="single"/>
        </w:rPr>
        <w:t>Codul fiscal</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C sunt asigurate în sistemul de asigurări sociale de sănătate pentru concedii şi indemnizaţii de asigurări sociale de sănătate fără plata unei contribuţii.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Dreptul la concediile şi indemnizaţiile de asigurări sociale de sănătate, la care au dreptul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beneficia de concedii şi indemnizaţii de asigurări sociale de sănătate,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cumulativ următoarele condiţii: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stagiul minim de cotizare prevăzut de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să prezinte adeverinţa de la plătitorul de indemnizaţii din care să reiasă numărul de zile de concediu de incapacitate temporară de muncă avute în ultimele 12 luni, cu excepţia urgenţelor medico-chirurgicale sau a bolilor infectocontagioase din grupa 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Suma destinată exclusiv finanţării cheltuielilor cu plata drepturilor prevăzute de prezenta ordonanţă de urgenţă se asigură din sumele care se distribuie fondului din contribuţia asiguratorie pentru muncă, conform </w:t>
      </w:r>
      <w:r>
        <w:rPr>
          <w:rFonts w:ascii="Times New Roman" w:hAnsi="Times New Roman" w:cs="Times New Roman"/>
          <w:i/>
          <w:iCs/>
          <w:color w:val="008000"/>
          <w:sz w:val="28"/>
          <w:szCs w:val="28"/>
          <w:u w:val="single"/>
        </w:rPr>
        <w:t>art. 220^6</w:t>
      </w:r>
      <w:r>
        <w:rPr>
          <w:rFonts w:ascii="Times New Roman" w:hAnsi="Times New Roman" w:cs="Times New Roman"/>
          <w:i/>
          <w:iCs/>
          <w:sz w:val="28"/>
          <w:szCs w:val="28"/>
        </w:rPr>
        <w:t xml:space="preserve"> alin. (4)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Codul fiscal, din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precum şi de la bugetul de stat, după caz.</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Veniturile provenite din sumele care se distribuie fondului din contribuţia asiguratorie pentru muncă, prevăzute la alin. (2), se prevăd distinct la partea de venituri a bugetului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pentru plata drepturilor prevăzute de prezenta ordonanţă de urgenţă se prevăd distinct la partea de cheltuieli a bugetului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Excedentele anuale rezultate în cazul în care veniturile depăşesc cheltuielile prevăzute de prezenta ordonanţă de urgenţă se reportează în anul următor.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Cota de contribuţie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datorează şi se achită de către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Venitul lunar pentru care se optează plata contribuţiei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un venit ales care nu poate fi mai mic decât valoarea salariului de bază minim brut pe ţară garantat în plată, stabilit potrivit legii, şi nici mai mare decât valoarea a de 12 ori a acestuia.</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prevăzut la alin. (1) </w:t>
      </w:r>
      <w:proofErr w:type="gramStart"/>
      <w:r>
        <w:rPr>
          <w:rFonts w:ascii="Times New Roman" w:hAnsi="Times New Roman" w:cs="Times New Roman"/>
          <w:i/>
          <w:iCs/>
          <w:sz w:val="28"/>
          <w:szCs w:val="28"/>
        </w:rPr>
        <w:t>utilizat</w:t>
      </w:r>
      <w:proofErr w:type="gramEnd"/>
      <w:r>
        <w:rPr>
          <w:rFonts w:ascii="Times New Roman" w:hAnsi="Times New Roman" w:cs="Times New Roman"/>
          <w:i/>
          <w:iCs/>
          <w:sz w:val="28"/>
          <w:szCs w:val="28"/>
        </w:rPr>
        <w:t xml:space="preserve"> la stabilirea bazei lunare de calcul al contribuţiei este salariul de bază minim brut pe ţară garantat în plată stabilit prin hotărâre a Guvernului, aferent lunii pentru care se optează plata contribuţiei.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Persoanele asigurate în baza contractului de asigurare pentru concedii şi indemnizaţii de asigurări sociale de sănătate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efectuează</w:t>
      </w:r>
      <w:proofErr w:type="gramEnd"/>
      <w:r>
        <w:rPr>
          <w:rFonts w:ascii="Times New Roman" w:hAnsi="Times New Roman" w:cs="Times New Roman"/>
          <w:i/>
          <w:iCs/>
          <w:sz w:val="28"/>
          <w:szCs w:val="28"/>
        </w:rPr>
        <w:t xml:space="preserve"> plata contribuţiei lunar, prin aplicarea cotei asupra venitului lunar ales înscris în contract.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persoanele fizice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precum şi Agenţia Naţională pentru Ocuparea Forţei de Muncă, prin agenţiile pentru ocuparea forţei de muncă judeţene şi a municipiului Bucureşti prin declaraţia prevăzută la </w:t>
      </w:r>
      <w:r>
        <w:rPr>
          <w:rFonts w:ascii="Times New Roman" w:hAnsi="Times New Roman" w:cs="Times New Roman"/>
          <w:i/>
          <w:iCs/>
          <w:color w:val="008000"/>
          <w:sz w:val="28"/>
          <w:szCs w:val="28"/>
          <w:u w:val="single"/>
        </w:rPr>
        <w:t>art. 147</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Codul fiscal.</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Persoanele şi instituţia prevăzute la alin. (3) sunt obligate să depună la casele de asigurări de sănătate, în a căror rază administrativ-teritorială îşi au sediul social, respectiv domiciliul, exemplarul 2 al certificatelor de concediu medical în condiţiile în care se solicită restituirea sumelor reprezentând indemnizaţii plătite asiguraţilor, care sunt suportate din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Persoanele şi instituţia prevăzute la alin. (3)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a beneficia de concedii şi indemnizaţii,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obligate să încheie contractul de asigurare pentru concedii şi indemnizaţii cu casa de asigurări de sănătate la care sunt luate în evidenţă ca persoane asigurate în sistemul de asigurări sociale de sănătate potrivit prevederilor </w:t>
      </w:r>
      <w:r>
        <w:rPr>
          <w:rFonts w:ascii="Times New Roman" w:hAnsi="Times New Roman" w:cs="Times New Roman"/>
          <w:i/>
          <w:iCs/>
          <w:color w:val="008000"/>
          <w:sz w:val="28"/>
          <w:szCs w:val="28"/>
          <w:u w:val="single"/>
        </w:rPr>
        <w:t>Legii nr. 95/2006</w:t>
      </w:r>
      <w:r>
        <w:rPr>
          <w:rFonts w:ascii="Times New Roman" w:hAnsi="Times New Roman" w:cs="Times New Roman"/>
          <w:i/>
          <w:iCs/>
          <w:sz w:val="28"/>
          <w:szCs w:val="28"/>
        </w:rPr>
        <w:t xml:space="preserve"> privind reforma în domeniul sănătăţii, republicată, cu modificările şi completările ulterioare. Contractul se înregistrează la casa de asigurări de sănătate şi produce efecte de la data înregistrării.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(6^1) Contractul prevăzut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încheie între persoana interesată sau, după caz, de persoana împuternicită de către aceasta în acest sens şi casa de asigurări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(6^2) Ori de câte ori intervin modificări asupra elementelor care au stat la baza încheierii contractului de asigurare pentru concedii şi indemnizaţii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(6^3) Persoanele şi informaţiile prevăzute la alin.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Pr>
          <w:rFonts w:ascii="Times New Roman" w:hAnsi="Times New Roman" w:cs="Times New Roman"/>
          <w:i/>
          <w:iCs/>
          <w:color w:val="008000"/>
          <w:sz w:val="28"/>
          <w:szCs w:val="28"/>
          <w:u w:val="single"/>
        </w:rPr>
        <w:t>art. 147</w:t>
      </w:r>
      <w:r>
        <w:rPr>
          <w:rFonts w:ascii="Times New Roman" w:hAnsi="Times New Roman" w:cs="Times New Roman"/>
          <w:i/>
          <w:iCs/>
          <w:sz w:val="28"/>
          <w:szCs w:val="28"/>
        </w:rPr>
        <w:t xml:space="preserve"> alin. (12)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(13) din Codul fiscal.</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(6^4) Termenele şi modalităţile de depunere a declaraţiei prevăzută la alin. (3)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prevăzute în </w:t>
      </w:r>
      <w:r>
        <w:rPr>
          <w:rFonts w:ascii="Times New Roman" w:hAnsi="Times New Roman" w:cs="Times New Roman"/>
          <w:i/>
          <w:iCs/>
          <w:color w:val="008000"/>
          <w:sz w:val="28"/>
          <w:szCs w:val="28"/>
          <w:u w:val="single"/>
        </w:rPr>
        <w:t>Codul fiscal</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(9)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Stagiul minim de asigurare pentru acordarea drepturilor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d) este de 6 luni realizate în ultimele 12 luni anterioare lunii pentru care se acordă concediul medical.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Stagiul de cotizare în sistemul de asigurări sociale de sănătate,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se constituie din însumarea perioadelor:</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asiguratorie pentru muncă;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pentru concedii şi indemnizaţii de către angajator sau, după caz, de către asigurat, respectiv de către fondul de asigurare pentru accidente de muncă şi boli profesionale sau bugetul asigurărilor pentru şomaj;</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persoanele sunt asigurate fără plata contribuţiei potrivit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Se asimilează stagiului de cotizare în sistemul de asigurări sociale de sănătate perioadele în care: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asiguratul</w:t>
      </w:r>
      <w:proofErr w:type="gramEnd"/>
      <w:r>
        <w:rPr>
          <w:rFonts w:ascii="Times New Roman" w:hAnsi="Times New Roman" w:cs="Times New Roman"/>
          <w:i/>
          <w:iCs/>
          <w:sz w:val="28"/>
          <w:szCs w:val="28"/>
        </w:rPr>
        <w:t xml:space="preserve"> beneficiază de concediile şi indemnizaţiile prevăzute de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beneficiat de pensie de invaliditate;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beneficiat de indemnizaţie lunară pe perioada concediului de acomodare, potrivit </w:t>
      </w:r>
      <w:r>
        <w:rPr>
          <w:rFonts w:ascii="Times New Roman" w:hAnsi="Times New Roman" w:cs="Times New Roman"/>
          <w:i/>
          <w:iCs/>
          <w:color w:val="008000"/>
          <w:sz w:val="28"/>
          <w:szCs w:val="28"/>
          <w:u w:val="single"/>
        </w:rPr>
        <w:t>Legii nr. 273/2004</w:t>
      </w:r>
      <w:r>
        <w:rPr>
          <w:rFonts w:ascii="Times New Roman" w:hAnsi="Times New Roman" w:cs="Times New Roman"/>
          <w:i/>
          <w:iCs/>
          <w:sz w:val="28"/>
          <w:szCs w:val="28"/>
        </w:rPr>
        <w:t xml:space="preserve"> privind procedura adopţiei, republicată, de indemnizaţie pentru creşterea copilului potrivit </w:t>
      </w:r>
      <w:r>
        <w:rPr>
          <w:rFonts w:ascii="Times New Roman" w:hAnsi="Times New Roman" w:cs="Times New Roman"/>
          <w:i/>
          <w:iCs/>
          <w:color w:val="008000"/>
          <w:sz w:val="28"/>
          <w:szCs w:val="28"/>
          <w:u w:val="single"/>
        </w:rPr>
        <w:t>Ordonanţei de urgenţă a Guvernului nr. 111/2010</w:t>
      </w:r>
      <w:r>
        <w:rPr>
          <w:rFonts w:ascii="Times New Roman" w:hAnsi="Times New Roman" w:cs="Times New Roman"/>
          <w:i/>
          <w:iCs/>
          <w:sz w:val="28"/>
          <w:szCs w:val="28"/>
        </w:rPr>
        <w:t xml:space="preserve"> privind concediul şi indemnizaţia lunară pentru creşterea copiilor, aprobată cu modificări prin </w:t>
      </w:r>
      <w:r>
        <w:rPr>
          <w:rFonts w:ascii="Times New Roman" w:hAnsi="Times New Roman" w:cs="Times New Roman"/>
          <w:i/>
          <w:iCs/>
          <w:color w:val="008000"/>
          <w:sz w:val="28"/>
          <w:szCs w:val="28"/>
          <w:u w:val="single"/>
        </w:rPr>
        <w:t>Legea nr. 132/2011</w:t>
      </w:r>
      <w:r>
        <w:rPr>
          <w:rFonts w:ascii="Times New Roman" w:hAnsi="Times New Roman" w:cs="Times New Roman"/>
          <w:i/>
          <w:iCs/>
          <w:sz w:val="28"/>
          <w:szCs w:val="28"/>
        </w:rPr>
        <w:t>, cu modificările şi completările ulterioare.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Perioadele prevăzute la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asimilează stagiului de cotizare numai dacă în aceste perioade asiguratul nu a realizat stagii de cotizare în înţelesul prevederilor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au dreptul la concediu şi indemnizaţie pentru incapacitate temporară de muncă, fără condiţii de stagiu de cotizare, în cazul urgenţelor medico-chirurgicale, tuberculozei, bolilor infectocontagioase din grupa A, neoplaziilor şi SIDA. Lista cuprinzând urgenţele medico-chirurgicale, precum şi bolile infectocontagioase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este stabilită prin hotărâre a Guvernului.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baza de calcul al indemnizaţiilor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se determină ca medie a veniturilor brute lunare din ultimele 6 luni din cele 12 luni din care se constituie stagiul de cotizare, până la limita a 12 </w:t>
      </w:r>
      <w:r>
        <w:rPr>
          <w:rFonts w:ascii="Times New Roman" w:hAnsi="Times New Roman" w:cs="Times New Roman"/>
          <w:i/>
          <w:iCs/>
          <w:sz w:val="28"/>
          <w:szCs w:val="28"/>
        </w:rPr>
        <w:lastRenderedPageBreak/>
        <w:t>salarii minime brute pe ţară lunar, pe baza cărora se calculează contribuţia asiguratorie pentru muncă.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C, baza de calcul al indemnizaţiilor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se determină ca medie a veniturilor brute lunare reprezentând indemnizaţie de şomaj, din ultimele 6 luni din cele 12 luni din care se constituie stagiul de cotizare, până la limita a 12 salarii minime brute pe ţară lunar.</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baza de calcul al indemnizaţiilor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se determină ca medie a veniturilor asigurate, înscrise în contractul de asigurare, din ultimele 6 luni din cele 12 luni din care se constituie stagiul de cotizare, până la limita a 12 salarii minime brute pe ţară lunar.</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situaţia în care la stabilirea celor 6 luni din care, potrivit prevederilor alin. (1) - (3), se constituie baza de calcul al indemnizaţiilor se utilizează perioadele asimilate stagiului de cotizare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veniturile care se </w:t>
      </w:r>
      <w:proofErr w:type="gramStart"/>
      <w:r>
        <w:rPr>
          <w:rFonts w:ascii="Times New Roman" w:hAnsi="Times New Roman" w:cs="Times New Roman"/>
          <w:i/>
          <w:iCs/>
          <w:sz w:val="28"/>
          <w:szCs w:val="28"/>
        </w:rPr>
        <w:t>iau</w:t>
      </w:r>
      <w:proofErr w:type="gramEnd"/>
      <w:r>
        <w:rPr>
          <w:rFonts w:ascii="Times New Roman" w:hAnsi="Times New Roman" w:cs="Times New Roman"/>
          <w:i/>
          <w:iCs/>
          <w:sz w:val="28"/>
          <w:szCs w:val="28"/>
        </w:rPr>
        <w:t xml:space="preserve"> în considerare sunt: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asigurări sociale de care au beneficiat asiguraţii,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salariul</w:t>
      </w:r>
      <w:proofErr w:type="gramEnd"/>
      <w:r>
        <w:rPr>
          <w:rFonts w:ascii="Times New Roman" w:hAnsi="Times New Roman" w:cs="Times New Roman"/>
          <w:i/>
          <w:iCs/>
          <w:sz w:val="28"/>
          <w:szCs w:val="28"/>
        </w:rPr>
        <w:t xml:space="preserve"> de bază minim brut pe ţară din perioadele respective, pentru situaţiile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c);</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care au beneficiat asiguraţii,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d).</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Prevederile alin. (1) - (3) se aplică şi în cazul pensionarilor de invaliditate gradul III, precum şi în cazul pensionarilor nevăzători, pe perioada în care se află în situaţiile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A şi B şi alin. (2).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6 luni,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baza de calcul al indemnizaţiilor de asigurări sociale o constituie media veniturilor lunare realizate sau, după caz,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activitate, cu respectarea prevederilor alin. (4).</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6 luni,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baza de calcul al indemnizaţiilor de asigurări sociale o constituie media veniturilor lunare asigurate, înscrise în contractul de asigurare sau, după caz,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asigurare cu respectarea prevederilor alin. (4).</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Din duratele de acordare a concediilor medicale, exprimate în zile calendaristice, se plătesc zilele lucrătoare.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La stabilirea numărului de zile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de indemnizaţii, în baza certificatului medical eliberat de medicul curant, conform reglementărilor în vigoare.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(3) Medicii prevăzuţi la alin. (1)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completa certificatele de concediu medical atât pe suport hârtie, cât şi electronic şi le pot transmite pe suport hârtie sau prin mijloace electronice de transmitere la distanţă angajatorilor/persoanelor în drept, după caz.</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Certificatele de concediu medical, prevăzute la alin. (3), care sunt transmise prin mijloace electronice de transmitere la </w:t>
      </w:r>
      <w:proofErr w:type="gramStart"/>
      <w:r>
        <w:rPr>
          <w:rFonts w:ascii="Times New Roman" w:hAnsi="Times New Roman" w:cs="Times New Roman"/>
          <w:i/>
          <w:iCs/>
          <w:sz w:val="28"/>
          <w:szCs w:val="28"/>
        </w:rPr>
        <w:t>distanţă</w:t>
      </w:r>
      <w:proofErr w:type="gramEnd"/>
      <w:r>
        <w:rPr>
          <w:rFonts w:ascii="Times New Roman" w:hAnsi="Times New Roman" w:cs="Times New Roman"/>
          <w:i/>
          <w:iCs/>
          <w:sz w:val="28"/>
          <w:szCs w:val="28"/>
        </w:rPr>
        <w:t xml:space="preserve"> de către medicii care le eliberează, sunt semnate de aceştia cu semnături electronice calificate.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prevăzuţi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pentru incapacitate temporară de muncă se suportă după cum urmează: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 către angajator, din prima zi până în a 5-a zi de incapacitate temporară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bugetul Fondului naţional unic de asigurări sociale de sănătate, începând cu:</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ziua</w:t>
      </w:r>
      <w:proofErr w:type="gramEnd"/>
      <w:r>
        <w:rPr>
          <w:rFonts w:ascii="Times New Roman" w:hAnsi="Times New Roman" w:cs="Times New Roman"/>
          <w:sz w:val="28"/>
          <w:szCs w:val="28"/>
        </w:rPr>
        <w:t xml:space="preserve"> următoare celor suportate de angajator, conform lit. A, şi până la data încetării incapacităţii temporare de muncă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asiguratului sau a pensionării acestuia;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prima</w:t>
      </w:r>
      <w:proofErr w:type="gramEnd"/>
      <w:r>
        <w:rPr>
          <w:rFonts w:ascii="Times New Roman" w:hAnsi="Times New Roman" w:cs="Times New Roman"/>
          <w:i/>
          <w:iCs/>
          <w:sz w:val="28"/>
          <w:szCs w:val="28"/>
        </w:rPr>
        <w:t xml:space="preserve"> zi de incapacitate temporară de muncă, în cazul persoanelor asigurate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B şi C şi alin. (2).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pentru incapacitate temporară de muncă este de cel mult 183 de zile în interval de un an, socotită din prima zi de îmbolnăvire.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Începând cu a 91-a zi, concediul se poate prelungi de către medicul specialist până la 183 de zile, cu aprobarea medicului expert al asigurărilor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primar sau, după caz, medicul specialist în afecţiunea principal invalidantă poate propune pensionarea de invaliditate dacă bolnavul nu a fost recuperat la expirarea duratelor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prevăzute de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 temeinic motivate de posibilitatea recuperării, medicul prevăzut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propune prelungirea concediului medical peste 183 de zile, în scopul evitării pensionării de invaliditate şi menţinerii asiguratului în activitate.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Pensii Publice şi al preşedintelui Casei Naţionale de Asigurări de Sănătate nr. 953/783/2017 pentru aprobarea Procedurii privind prelungirea concediului medical peste 183 de zile pentru cel mult 90 de zile, în raport cu evoluţia cazului şi cu rezultatele acţiunilor de recuperare.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expert al asigurărilor sociale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avizul de pensionare de invaliditate, plata indemnizaţiei pentru incapacitate temporară de muncă se face până la sfârşitul lunii următoare celei în care s-a emis avizul, fără a se depăşi durata maximă de acordare a concediului, prevăzută de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Beneficiază de indemnizaţii pentru incapacitate temporară de muncă, în aceleaşi condiţii ca şi ceilalţi asiguraţi, pensionarii care se află şi în una dintre situaţiile menţionate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sau B, precum şi pensionarii de invaliditate gradul III sau, după caz, pensionarii nevăzători, care se regăsesc în situaţiile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pentru incapacitate temporară de muncă se determină prin aplicarea procentului de 75% asupra bazei de calcul stabilite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Cuantumul brut lunar al indemnizaţiei pentru incapacitate temporară de muncă, determinată de tuberculoză, SIDA, neoplazii, precum şi de o boală infectocontagioasă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şi de urgenţe medico-chirurgicale stabilite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100%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care, din motive de sănătate, nu mai pot realiza durata normală de muncă.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Indemnizaţia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acordă, la propunerea medicului curant, cu avizul medicului expert al asigurărilor sociale, pentru cel mult 90 de zile în ultimele 12 luni anterioare primei zile de concediu, în una sau mai multe etape.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diferenţa dintre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venitul salarial brut realizat de asigurat prin reducerea timpului normal de muncă, fără a depăşi 25% din baza de calcul.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brut lunar al indemnizaţiei pentru carantină reprezintă 75%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funcţie de tipul afecţiunii şi de natura tratamentului, durata tratamentului balnear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15 - 21 de zile şi se stabileşte de medicul curant.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Programul individual de recuperare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obligatoriu şi se realizează în unităţi sanitare specializate aflate în relaţie contractuală cu casele de asigurări de sănătate.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După fiecare etapă prevăzută în programul individual de recuperare, asiguraţii sunt supuşi reexaminării medicale. În funcţie de rezultatele acesteia, medicul expert al </w:t>
      </w:r>
      <w:r>
        <w:rPr>
          <w:rFonts w:ascii="Times New Roman" w:hAnsi="Times New Roman" w:cs="Times New Roman"/>
          <w:i/>
          <w:iCs/>
          <w:sz w:val="28"/>
          <w:szCs w:val="28"/>
        </w:rPr>
        <w:lastRenderedPageBreak/>
        <w:t>asigurărilor sociale poate propune medicului curant actualizarea programului individual de recuperare sau, după caz, recomandă reluarea activităţii profesionale ori propune pensionarea de invaliditate.</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Plata indemnizaţiilor nu se cuvine pe perioadele în care asiguratul, din motive imputabile lui, nu îşi îndeplineşte obligaţia de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 şi de a respecta programul individual de recuperare.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se suportă integral din bugetul Fondului naţional unic de asigurări sociale de sănătate, în condiţiile prevăzute de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Costurile tratamentului balnear, precum şi cele ale acţiunilor de recuperare a capacităţii de muncă,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c),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 aceleaşi drepturi beneficiază şi femeile care nu se mai află, din motive neimputabile lor, în una dintre situaţiile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pentru sarcină se acordă pe o perioadă de 63 de zile înainte de naştere, iar concediul pentru lăuzie pe o perioadă de 63 de zile după naştere.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Concediile pentru sarcină şi lăuzie se pot compensa între 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Persoanele cu handicap asigurate beneficiază, la cerere, de concediu pentru sarcină,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 6-a de sarcină.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copilului născut mort sau în situaţia în care acesta moare în perioada concediului de lăuzie, indemnizaţia de maternitate se acordă pe toată durata acestuia.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de maternitate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Indemnizaţia de maternitate se suportă integral din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îngrijirea copilului bolnav</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în vârstă de până la 7 ani, iar în cazul copilului cu handicap, pentru afecţiunile intercurente, până la împlinirea vârstei de 18 ani.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În cazul copilului cu afecţiuni grave, asiguraţii au dreptul la concediu şi indemnizaţie pentru îngrijirea copilului bolnav în vârstă de până la 16 ani.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Lista afecţiunilor prevăzute la alin. (1^1) se stabileşte de către comisiile de specialitate ale Ministerului Sănătăţii şi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prevăzută în normele de aplicare a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Indemnizaţiile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(1^1) se suportă integral din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indemnizaţia pentru îngrijirea copilului bolnav, opţional, unul dintre părinţi, dacă solicitantul îndeplineşte condiţiile de stagiu de cotizare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aceleaşi drepturi, dacă îndeplineşte condiţiile cerute de prezenta ordonanţă de urgenţă pentru acordarea acestora, şi asiguratul care, în condiţiile legii,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adoptat, a fost numit tutore, căruia i s-au încredinţat copii în vederea adopţiei sau i-au fost daţi în plasament.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Certificatul de concediu medical se eliberează de medicul curant din România, pe baza actelor doveditoare traduse şi autentificate, în condiţiile şi până la duratele maxime </w:t>
      </w:r>
      <w:r>
        <w:rPr>
          <w:rFonts w:ascii="Times New Roman" w:hAnsi="Times New Roman" w:cs="Times New Roman"/>
          <w:i/>
          <w:iCs/>
          <w:sz w:val="28"/>
          <w:szCs w:val="28"/>
        </w:rPr>
        <w:lastRenderedPageBreak/>
        <w:t>prevăzute de prezenta ordonanţă de urgenţă, dar nu mai târziu de 15 zile de la data revenirii în ţară a persoanelor prevăzute la alin. (1).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prevăzute la </w:t>
      </w:r>
      <w:r>
        <w:rPr>
          <w:rFonts w:ascii="Times New Roman" w:hAnsi="Times New Roman" w:cs="Times New Roman"/>
          <w:i/>
          <w:iCs/>
          <w:color w:val="008000"/>
          <w:sz w:val="28"/>
          <w:szCs w:val="28"/>
          <w:u w:val="single"/>
        </w:rPr>
        <w:t>art. 27^1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fi eliberate persoanelor în drept, precum şi soţului/soţiei/rudelor de gradul I ale persoanelor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sau unei alte persoane împuternicită de către acestea în acest sens.</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Documentele prevăzute la </w:t>
      </w:r>
      <w:r>
        <w:rPr>
          <w:rFonts w:ascii="Times New Roman" w:hAnsi="Times New Roman" w:cs="Times New Roman"/>
          <w:i/>
          <w:iCs/>
          <w:color w:val="008000"/>
          <w:sz w:val="28"/>
          <w:szCs w:val="28"/>
          <w:u w:val="single"/>
        </w:rPr>
        <w:t>art. 27^1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fi transmise medicului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medicul, la rândul său, poate transmite certificatul de concediu medical, pe suport hârtie sau prin mijloace electronice de transmitere la distanţă, beneficiarilor/persoanelor în drept/angajatorilor, după caz.</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Documentele prevăzute la </w:t>
      </w:r>
      <w:r>
        <w:rPr>
          <w:rFonts w:ascii="Times New Roman" w:hAnsi="Times New Roman" w:cs="Times New Roman"/>
          <w:i/>
          <w:iCs/>
          <w:color w:val="008000"/>
          <w:sz w:val="28"/>
          <w:szCs w:val="28"/>
          <w:u w:val="single"/>
        </w:rPr>
        <w:t>art. 27^1</w:t>
      </w:r>
      <w:r>
        <w:rPr>
          <w:rFonts w:ascii="Times New Roman" w:hAnsi="Times New Roman" w:cs="Times New Roman"/>
          <w:i/>
          <w:iCs/>
          <w:sz w:val="28"/>
          <w:szCs w:val="28"/>
        </w:rPr>
        <w:t xml:space="preserve"> alin. (2), precum şi certificatele de concediu medical, atunci când sunt transmise prin mijloace electronice de transmitere la </w:t>
      </w:r>
      <w:proofErr w:type="gramStart"/>
      <w:r>
        <w:rPr>
          <w:rFonts w:ascii="Times New Roman" w:hAnsi="Times New Roman" w:cs="Times New Roman"/>
          <w:i/>
          <w:iCs/>
          <w:sz w:val="28"/>
          <w:szCs w:val="28"/>
        </w:rPr>
        <w:t>distanţă</w:t>
      </w:r>
      <w:proofErr w:type="gramEnd"/>
      <w:r>
        <w:rPr>
          <w:rFonts w:ascii="Times New Roman" w:hAnsi="Times New Roman" w:cs="Times New Roman"/>
          <w:i/>
          <w:iCs/>
          <w:sz w:val="28"/>
          <w:szCs w:val="28"/>
        </w:rPr>
        <w:t>, sunt semnate cu semnătură electronică calificată.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Indemnizaţiile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acordă pe baza certificatului de concediu medical eliberat de medicul curant şi a certificatului pentru persoanele cu handicap, emis în condiţiile legii, după caz.</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Indemnizaţiile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(1^1) se acordă pe baza certificatului de concediu medical eliberat de medicul specialist.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prevăzute la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(1^1) va fi cea corespunzătoare numărului de zile calendaristice aferente duratei concediului medical stabilită de medicul specialist, iar după depăşirea termenului de 90 de zile, cu aprobarea medicului expert al asigurărilor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situaţia în care durata internării copilului bolnav cuprinde perioade din două sau mai multe luni calendaristice, medicul curant poate acorda certificatul de concediu medical la externare sau lunar.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Prevederile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în mod corespunzător şi persoanelor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pe baza actelor doveditoare traduse şi autentificate.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concediul de risc maternal se acordă în condiţiile prevăzute de </w:t>
      </w:r>
      <w:r>
        <w:rPr>
          <w:rFonts w:ascii="Times New Roman" w:hAnsi="Times New Roman" w:cs="Times New Roman"/>
          <w:color w:val="008000"/>
          <w:sz w:val="28"/>
          <w:szCs w:val="28"/>
          <w:u w:val="single"/>
        </w:rPr>
        <w:t>Ordonanţa de urgenţă a Guvernului nr. 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durata concediului de risc maternal se acordă o indemnizaţie de risc maternal care se suportă integral din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Concediul şi indemnizaţia de risc maternal se acordă fără condiţie de stagiu de cotizare.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Cuantumul indemnizaţiei prevăzute la alin. (2) </w:t>
      </w:r>
      <w:proofErr w:type="gramStart"/>
      <w:r>
        <w:rPr>
          <w:rFonts w:ascii="Times New Roman" w:hAnsi="Times New Roman" w:cs="Times New Roman"/>
          <w:sz w:val="28"/>
          <w:szCs w:val="28"/>
        </w:rPr>
        <w:t>reprezintă</w:t>
      </w:r>
      <w:proofErr w:type="gramEnd"/>
      <w:r>
        <w:rPr>
          <w:rFonts w:ascii="Times New Roman" w:hAnsi="Times New Roman" w:cs="Times New Roman"/>
          <w:sz w:val="28"/>
          <w:szCs w:val="28"/>
        </w:rPr>
        <w:t xml:space="preserve"> 75% din baza de calcul stabilită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Prevederile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Drepturile achitate în condiţiile prevăzute la alin. (1) </w:t>
      </w:r>
      <w:proofErr w:type="gramStart"/>
      <w:r>
        <w:rPr>
          <w:rFonts w:ascii="Times New Roman" w:hAnsi="Times New Roman" w:cs="Times New Roman"/>
          <w:sz w:val="28"/>
          <w:szCs w:val="28"/>
        </w:rPr>
        <w:t>urmează</w:t>
      </w:r>
      <w:proofErr w:type="gramEnd"/>
      <w:r>
        <w:rPr>
          <w:rFonts w:ascii="Times New Roman" w:hAnsi="Times New Roman" w:cs="Times New Roman"/>
          <w:sz w:val="28"/>
          <w:szCs w:val="28"/>
        </w:rPr>
        <w:t xml:space="preserve"> a fi recuperate de către casele de asigurări de sănătate de la angajator, după caz, conform legii.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persoana asigurată care se află în două sau mai multe situaţii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concediilor pentru tuberculoză, neoplazii, SIDA, boli cardiovasculare, a concediilor pentru sarcină şi lăuzie, îngrijirea copilului bolnav, pentru reducerea timpului </w:t>
      </w:r>
      <w:r>
        <w:rPr>
          <w:rFonts w:ascii="Times New Roman" w:hAnsi="Times New Roman" w:cs="Times New Roman"/>
          <w:i/>
          <w:iCs/>
          <w:sz w:val="28"/>
          <w:szCs w:val="28"/>
        </w:rPr>
        <w:lastRenderedPageBreak/>
        <w:t>de muncă şi pentru carantină, precum şi pentru risc maternal nu diminuează numărul zilelor de concediu medical acordate unui asigurat pentru celelalte afecţiuni.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Calculul şi plata indemnizaţiilor prevăzute de prezenta ordonanţă de urgenţă se fac pe baza certificatului de concediu medical eliberat în condiţiile legii, care constituie document justificativ pentru plată.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se prezintă plătitorului până cel mai târziu la data de 5 a lunii următoare celei pentru care a fost acordat concediul.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indemnizaţiilor se face lunar de către: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angajator</w:t>
      </w:r>
      <w:proofErr w:type="gramEnd"/>
      <w:r>
        <w:rPr>
          <w:rFonts w:ascii="Times New Roman" w:hAnsi="Times New Roman" w:cs="Times New Roman"/>
          <w:i/>
          <w:iCs/>
          <w:sz w:val="28"/>
          <w:szCs w:val="28"/>
        </w:rPr>
        <w:t xml:space="preserve">, cel mai târziu odată cu lichidarea drepturilor salariale pe luna respectivă, pentru asiguraţii prevăzuţi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instituţia</w:t>
      </w:r>
      <w:proofErr w:type="gramEnd"/>
      <w:r>
        <w:rPr>
          <w:rFonts w:ascii="Times New Roman" w:hAnsi="Times New Roman" w:cs="Times New Roman"/>
          <w:sz w:val="28"/>
          <w:szCs w:val="28"/>
        </w:rPr>
        <w:t xml:space="preserve"> care administrează bugetul asigurărilor pentru şomaj, până la data de 10 a lunii următoare celei pentru care s-a acordat concediul medical;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casa</w:t>
      </w:r>
      <w:proofErr w:type="gramEnd"/>
      <w:r>
        <w:rPr>
          <w:rFonts w:ascii="Times New Roman" w:hAnsi="Times New Roman" w:cs="Times New Roman"/>
          <w:i/>
          <w:iCs/>
          <w:sz w:val="28"/>
          <w:szCs w:val="28"/>
        </w:rPr>
        <w:t xml:space="preserve"> de asigurări de sănătate, până la data de 10 a lunii următoare celei pentru care s-a acordat concediul medical, pentru asiguraţii prevăzuţi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şi alin. (2), precum şi pentru persoanele prevăzute la </w:t>
      </w:r>
      <w:r>
        <w:rPr>
          <w:rFonts w:ascii="Times New Roman" w:hAnsi="Times New Roman" w:cs="Times New Roman"/>
          <w:i/>
          <w:iCs/>
          <w:color w:val="008000"/>
          <w:sz w:val="28"/>
          <w:szCs w:val="28"/>
          <w:u w:val="single"/>
        </w:rPr>
        <w:t>art. 23</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calculul şi plata indemnizaţiilor, plătitorii de indemnizaţii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au următoarele obligaţii: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gestioneze numărul de zile de concediu medical pe fiecare asigurat şi pe fiecare afecţiune;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respingă la plată certificatele de concediu medical completate eronat de către medicii prescriptori.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37</w:t>
      </w:r>
      <w:r>
        <w:rPr>
          <w:rFonts w:ascii="Times New Roman" w:hAnsi="Times New Roman" w:cs="Times New Roman"/>
          <w:i/>
          <w:iCs/>
          <w:sz w:val="28"/>
          <w:szCs w:val="28"/>
        </w:rPr>
        <w:t xml:space="preserve">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în condiţiile reglementate prin normele de aplicare a prezentei ordonanţe de urgenţă. Aceste </w:t>
      </w:r>
      <w:r>
        <w:rPr>
          <w:rFonts w:ascii="Times New Roman" w:hAnsi="Times New Roman" w:cs="Times New Roman"/>
          <w:i/>
          <w:iCs/>
          <w:sz w:val="28"/>
          <w:szCs w:val="28"/>
        </w:rPr>
        <w:lastRenderedPageBreak/>
        <w:t>sume nu pot fi recuperate din sumele constituite reprezentând contribuţie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se achită beneficiarului, reprezentantului legal sau mandatarului desemnat prin procură de către acesta.</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Indemnizaţiile pot fi solicitate pe baza actelor justificative, în termen de 90 de zile de la data de la care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(1), precum şi plătitorii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erau în drept să le solicite.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indemnizaţiilor solicitate potrivit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achită la nivelul cuvenit în perioada prevăzută în certificatul medical.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se recuperează de la beneficiari în termenul de prescripţie de 3 ani.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Recuperarea sumelor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efectuează de către angajator sau, după caz, de instituţia care efectuează plata acestor drepturi.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Casele de asigurări de sănătate recuperează sumele plătite necuvenit de la plătitorii prevăzuţi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plătite necuvenit prin intermediul caselor de asigurări de sănătate se recuperează de la beneficiari în baza deciziei casei respective, care constituie titlu executoriu.</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nerecuperate din cauza decesului beneficiarilor nu se mai urmăresc.</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Debitele privind contribuţia datorată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recuperează de casele de asigurări de sănătate şi constituie venituri la bugetul Fondului naţional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La recuperarea debitelor în conformitate cu dispoziţiile alin.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(6) se aplică prevederile </w:t>
      </w:r>
      <w:r>
        <w:rPr>
          <w:rFonts w:ascii="Times New Roman" w:hAnsi="Times New Roman" w:cs="Times New Roman"/>
          <w:i/>
          <w:iCs/>
          <w:color w:val="008000"/>
          <w:sz w:val="28"/>
          <w:szCs w:val="28"/>
          <w:u w:val="single"/>
        </w:rPr>
        <w:t>Codului de procedură fiscală</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ca urmare a unei infracţiuni săvârşite de beneficiar, se recuperează de la acesta, inclusiv dobânzile aferente, până la recuperarea integrală a prejudiciului.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Sumele stabilite în conformitate cu alin. (1), nerecuperate din cauza decesului asiguraţilor, se recuperează de la moştenitori, în condiţiile dreptului comun.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44</w:t>
      </w:r>
      <w:r>
        <w:rPr>
          <w:rFonts w:ascii="Times New Roman" w:hAnsi="Times New Roman" w:cs="Times New Roman"/>
          <w:i/>
          <w:iCs/>
          <w:sz w:val="28"/>
          <w:szCs w:val="28"/>
        </w:rPr>
        <w:t xml:space="preserve">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45</w:t>
      </w:r>
      <w:r>
        <w:rPr>
          <w:rFonts w:ascii="Times New Roman" w:hAnsi="Times New Roman" w:cs="Times New Roman"/>
          <w:i/>
          <w:iCs/>
          <w:sz w:val="28"/>
          <w:szCs w:val="28"/>
        </w:rPr>
        <w:t xml:space="preserve">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46</w:t>
      </w:r>
      <w:r>
        <w:rPr>
          <w:rFonts w:ascii="Times New Roman" w:hAnsi="Times New Roman" w:cs="Times New Roman"/>
          <w:i/>
          <w:iCs/>
          <w:sz w:val="28"/>
          <w:szCs w:val="28"/>
        </w:rPr>
        <w:t xml:space="preserve">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Contravenţii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faptele săvârşite prin încălcarea dispoziţiilor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următoarele fapte, săvârşite prin încălcarea obligaţiilor prevăzute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refuzul</w:t>
      </w:r>
      <w:proofErr w:type="gramEnd"/>
      <w:r>
        <w:rPr>
          <w:rFonts w:ascii="Times New Roman" w:hAnsi="Times New Roman" w:cs="Times New Roman"/>
          <w:i/>
          <w:iCs/>
          <w:sz w:val="28"/>
          <w:szCs w:val="28"/>
        </w:rPr>
        <w:t xml:space="preserve"> nejustificat de plată a indemnizaţiilor;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calculul</w:t>
      </w:r>
      <w:proofErr w:type="gramEnd"/>
      <w:r>
        <w:rPr>
          <w:rFonts w:ascii="Times New Roman" w:hAnsi="Times New Roman" w:cs="Times New Roman"/>
          <w:i/>
          <w:iCs/>
          <w:sz w:val="28"/>
          <w:szCs w:val="28"/>
        </w:rPr>
        <w:t xml:space="preserve"> şi plata eronată a indemnizaţiilor.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Abrogată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Constituie contravenţie eliberarea certificatelor de concediu medical de către medicii prescriptori, cu nerespectarea prevederilor legale în vigoare.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33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99/2017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începând cu data de 18 ianuarie 2018 [30 de zile de la data publicării </w:t>
      </w:r>
      <w:r>
        <w:rPr>
          <w:rFonts w:ascii="Times New Roman" w:hAnsi="Times New Roman" w:cs="Times New Roman"/>
          <w:i/>
          <w:iCs/>
          <w:color w:val="008000"/>
          <w:sz w:val="28"/>
          <w:szCs w:val="28"/>
          <w:u w:val="single"/>
        </w:rPr>
        <w:t>Ordonanţei de urgenţă a Guvernului nr. 99/2017</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articolul 47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alineatele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se modifică şi vor avea următorul cuprins:</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47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faptele săvârşite prin încălcarea dispoziţiilor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Constituie contravenţii faptele săvârşite prin încălcarea obligaţiilor prevăzute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refuzul nejustificat de plată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şi/sau calculul şi plata eronată a indemnizaţiilor, precum şi încălcarea obligaţiilor prevăzute la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lit. 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Contravenţiile prevăzute la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se sancţionează după cum urmează: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cu amendă de la 2.500 lei la 5.000 lei;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(3), cu amendă de la 5.000 lei la 10.000 lei.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Sumele încasate din aplicarea amenzilor prevăzute la alin. (1)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venituri la Fondul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Constatarea contravenţiilor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şi aplicarea amenzilor corespunzătoare se fac de către organele de control ale CNAS şi ale caselor de asigurări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ordonanţe de urgenţă, referitoare la stabilirea şi sancţionarea contravenţiilor, se completează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Control şi jurisdicţie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Controlul se realizează ca urmare a sesizării casei de asigurări de sănătate de către plătitori, precum şi prin sondaj, la iniţiativa autorităţilor abilitate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realizeze controlul.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 Abrogat</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(3^3)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La nivelul CNAS, respectiv al caselor de asigurări de sănătate, se constituie comisii mixte de analiză a concediilor medicale, conform protocolului încheiat între CNAS - CNPAS şi medicii de expertiză.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Litigiile care au ca obiect modul de calcul şi de plată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indemnizaţiilor prevăzute de prezenta ordonanţă de urgenţă se soluţionează de către instanţele judecătoreşti competente, potrivit jurisdicţiei asigurărilor sociale.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pot transfera în ţările în care asiguraţii îşi stabilesc domiciliul sau reşedinţa, în condiţiile reglementate prin acorduri şi convenţii internaţionale la care România este parte.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indemnizaţiilor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poate face în moneda ţărilor respective sau într-o altă monedă asupra căreia s-a convenit.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w:t>
      </w:r>
      <w:r>
        <w:rPr>
          <w:rFonts w:ascii="Times New Roman" w:hAnsi="Times New Roman" w:cs="Times New Roman"/>
          <w:i/>
          <w:iCs/>
          <w:sz w:val="28"/>
          <w:szCs w:val="28"/>
        </w:rPr>
        <w:t xml:space="preserve"> *** Abrogat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se pot completa atât pe suport hârtie, cât şi electronic şi pot fi eliberate on-line sau, după caz, off-line, în situaţii justificate în care nu se poate realiza comunicaţia cu sistemul informatic.</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Certificatele de concediu medical se pot completa electronic începând cu data implementării acestora, stabilită prin normele de aplicare a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CNAS, Casa Naţională de Pensii şi Alte Drepturi de Asigurări Sociale şi Institutul Naţional de Expertiză Medicală şi Recuperare a Capacităţii de Muncă vor încheia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protocol privind activitatea desfăşurată de medicii experţi ai asigurărilor sociale, potrivit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de urgenţă intră în vigoare pe data de 1 ianuarie 2006.</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- 101,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- 125,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- 134 şi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data intrării în vigoare a prezentei ordonanţe de urgenţă se abrogă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Ordonanţa de urgenţă a Guvernului nr. 96/2003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data intrării în vigoare a prezentei ordonanţe de urgenţă se abrogă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346/2002 privind asigurarea pentru accidente de muncă şi boli profesionale, publicată în Monitorul Oficial al României, Partea I, nr. 454 din 27 iunie 2002, cu modificările şi completările ulterioare.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Sunt şi rămân în vigoare prevederile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ale </w:t>
      </w:r>
      <w:r>
        <w:rPr>
          <w:rFonts w:ascii="Times New Roman" w:hAnsi="Times New Roman" w:cs="Times New Roman"/>
          <w:color w:val="008000"/>
          <w:sz w:val="28"/>
          <w:szCs w:val="28"/>
          <w:u w:val="single"/>
        </w:rPr>
        <w:t>art. 117</w:t>
      </w:r>
      <w:r>
        <w:rPr>
          <w:rFonts w:ascii="Times New Roman" w:hAnsi="Times New Roman" w:cs="Times New Roman"/>
          <w:sz w:val="28"/>
          <w:szCs w:val="28"/>
        </w:rPr>
        <w:t xml:space="preserve"> din Legea nr. 19/2000*), cu modificările şi completările ulterioare, referitoare la acordarea biletelor pentru tratament balnear pensionarilor şi altor categorii de asiguraţi decât cele prevăzute de prezenta ordonanţă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personalul civil care îndeplineşte funcţii de demnitate publică, funcţii publice sau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încadrat cu contract individual de muncă în instituţiile publice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346/2002, cu modificările şi completările ulterioare, prestaţiile aferente accidentelor de muncă sau bolilor profesionale se calculează în condiţiile prevăzute de această lege şi se suportă de la bugetul de stat, prin bugetele acestor instituţii.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Prevederile prezentei ordonanţe de urgenţă sunt aplicabile şi persoanelor care îşi desfăşoară activitatea în ministerele şi instituţiile din sectorul de apărare, ordine publică şi securitate naţională, cu excepţia personalului militar în activitate, poliţiştilor şi funcţionarilor publici cu statut special.</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w:t>
      </w:r>
      <w:r>
        <w:rPr>
          <w:rFonts w:ascii="Times New Roman" w:hAnsi="Times New Roman" w:cs="Times New Roman"/>
          <w:sz w:val="28"/>
          <w:szCs w:val="28"/>
        </w:rPr>
        <w:lastRenderedPageBreak/>
        <w:t>sănătate, respectiv ale bugetului asigurărilor sociale de stat pe anul 2006, cu menţinerea echilibrului bugetar.</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36/2010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Certificatele de concediu medical eliberate până la data intrării în vigoare a prezentei ordonanţe de urgenţă se depun la casele de asigurări de sănătate în termen de 90 de zile de la intrarea în vigoare a prezentei ordonanţe de urgenţă."</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a fost modificată prin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68/2014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alin. (1) </w:t>
      </w:r>
      <w:proofErr w:type="gramStart"/>
      <w:r>
        <w:rPr>
          <w:rFonts w:ascii="Times New Roman" w:hAnsi="Times New Roman" w:cs="Times New Roman"/>
          <w:i/>
          <w:iCs/>
          <w:sz w:val="28"/>
          <w:szCs w:val="28"/>
        </w:rPr>
        <w:t>al</w:t>
      </w:r>
      <w:proofErr w:type="gramEnd"/>
      <w:r>
        <w:rPr>
          <w:rFonts w:ascii="Times New Roman" w:hAnsi="Times New Roman" w:cs="Times New Roman"/>
          <w:i/>
          <w:iCs/>
          <w:sz w:val="28"/>
          <w:szCs w:val="28"/>
        </w:rPr>
        <w:t xml:space="preserve"> menţiunii privind transpunerea normelor Uniunii Europene din </w:t>
      </w:r>
      <w:r>
        <w:rPr>
          <w:rFonts w:ascii="Times New Roman" w:hAnsi="Times New Roman" w:cs="Times New Roman"/>
          <w:i/>
          <w:iCs/>
          <w:color w:val="008000"/>
          <w:sz w:val="28"/>
          <w:szCs w:val="28"/>
          <w:u w:val="single"/>
        </w:rPr>
        <w:t>Ordonanţa de urgenţă a Guvernului nr. 68/2014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prezenta ordonanţă de urgenţă transpune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din Directiva 2010/41/UE a Parlamentului European şi a Consiliului din 7 iulie 2010 privind aplicarea principiului egalităţii de tratament între bărbaţii şi femeile care desfăşoară o activitate independentă şi de abrogare a </w:t>
      </w:r>
      <w:r>
        <w:rPr>
          <w:rFonts w:ascii="Times New Roman" w:hAnsi="Times New Roman" w:cs="Times New Roman"/>
          <w:i/>
          <w:iCs/>
          <w:color w:val="008000"/>
          <w:sz w:val="28"/>
          <w:szCs w:val="28"/>
          <w:u w:val="single"/>
        </w:rPr>
        <w:t>Directivei 86/613/CEE</w:t>
      </w:r>
      <w:r>
        <w:rPr>
          <w:rFonts w:ascii="Times New Roman" w:hAnsi="Times New Roman" w:cs="Times New Roman"/>
          <w:i/>
          <w:iCs/>
          <w:sz w:val="28"/>
          <w:szCs w:val="28"/>
        </w:rPr>
        <w:t xml:space="preserve"> a Consiliului, publicată în Jurnalul Oficial al Uniunii Europene, seria L,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180 din 15 iulie 2010."</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99/2017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Persoanele fizice care la data de 31 decembrie 2017 sunt asigurate în sistemul de asigurări sociale de sănătate pentru concedii şi indemnizaţii de asigurări sociale de sănătate pe bază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Debitele privind contribuţia pentru concedii şi indemnizaţii, datorată la bugetul Fondului naţional de asigurări sociale de sănătate şi neachitată până la data de 31 ianuarie 2018, de către persoanele fizice asigurate pe bază de declaraţie de asigurare pentru concedii şi indemnizaţii, se recuperează de casele de asigurări de sănătate în conformitate cu prevederile </w:t>
      </w:r>
      <w:r>
        <w:rPr>
          <w:rFonts w:ascii="Times New Roman" w:hAnsi="Times New Roman" w:cs="Times New Roman"/>
          <w:i/>
          <w:iCs/>
          <w:color w:val="008000"/>
          <w:sz w:val="28"/>
          <w:szCs w:val="28"/>
          <w:u w:val="single"/>
        </w:rPr>
        <w:t>Codului de procedură fiscală</w:t>
      </w:r>
      <w:r>
        <w:rPr>
          <w:rFonts w:ascii="Times New Roman" w:hAnsi="Times New Roman" w:cs="Times New Roman"/>
          <w:i/>
          <w:iCs/>
          <w:sz w:val="28"/>
          <w:szCs w:val="28"/>
        </w:rPr>
        <w:t>."</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A33518" w:rsidRDefault="00A33518" w:rsidP="00A33518">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cuprinse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10, 14, 16, 17, 25 - 26, 28 - 31 şi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se aplică începând cu veniturile aferente lunii ianuarie 2018.</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Prevederile cuprinse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33 intră în vigoare la 30 de zile de la data publicării prezentei ordonanţe de urgenţă în Monitorul Oficial al României, Partea I."</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33518" w:rsidRDefault="00A33518" w:rsidP="00A3351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sectPr w:rsidR="000E57FE" w:rsidSect="00A33518">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D2"/>
    <w:rsid w:val="000058EE"/>
    <w:rsid w:val="000D3C0C"/>
    <w:rsid w:val="000E57FE"/>
    <w:rsid w:val="00197624"/>
    <w:rsid w:val="001E4E5A"/>
    <w:rsid w:val="00203087"/>
    <w:rsid w:val="00231ED2"/>
    <w:rsid w:val="0039368F"/>
    <w:rsid w:val="003F5F2D"/>
    <w:rsid w:val="004224E1"/>
    <w:rsid w:val="00475BC2"/>
    <w:rsid w:val="0073123E"/>
    <w:rsid w:val="00765E41"/>
    <w:rsid w:val="00A21B8B"/>
    <w:rsid w:val="00A33518"/>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D137F-A8B0-4C07-9D2C-FA15628E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9045</Words>
  <Characters>51562</Characters>
  <Application>Microsoft Office Word</Application>
  <DocSecurity>0</DocSecurity>
  <Lines>429</Lines>
  <Paragraphs>120</Paragraphs>
  <ScaleCrop>false</ScaleCrop>
  <Company/>
  <LinksUpToDate>false</LinksUpToDate>
  <CharactersWithSpaces>60487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2</cp:revision>
  <dcterms:created xsi:type="dcterms:W3CDTF">2018-01-19T11:15:00Z</dcterms:created>
  <dcterms:modified xsi:type="dcterms:W3CDTF">2018-01-19T11:19:00Z</dcterms:modified>
</cp:coreProperties>
</file>